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452E" w14:textId="77777777" w:rsidR="0000525A" w:rsidRDefault="0000525A" w:rsidP="000A7773">
      <w:pPr>
        <w:widowControl w:val="0"/>
        <w:jc w:val="center"/>
        <w:rPr>
          <w:rFonts w:ascii="Arial" w:hAnsi="Arial" w:cs="Arial"/>
          <w:b/>
          <w:sz w:val="22"/>
          <w:szCs w:val="22"/>
        </w:rPr>
      </w:pPr>
    </w:p>
    <w:p w14:paraId="7A2E70FD" w14:textId="77777777" w:rsidR="008D7407" w:rsidRDefault="008D7407" w:rsidP="000A7773">
      <w:pPr>
        <w:widowControl w:val="0"/>
        <w:jc w:val="center"/>
        <w:rPr>
          <w:rFonts w:ascii="Arial" w:hAnsi="Arial" w:cs="Arial"/>
          <w:b/>
          <w:sz w:val="22"/>
          <w:szCs w:val="22"/>
        </w:rPr>
      </w:pPr>
    </w:p>
    <w:p w14:paraId="62B18189" w14:textId="77777777" w:rsidR="008D7407" w:rsidRDefault="008D7407" w:rsidP="000A7773">
      <w:pPr>
        <w:widowControl w:val="0"/>
        <w:jc w:val="center"/>
        <w:rPr>
          <w:rFonts w:ascii="Arial" w:hAnsi="Arial" w:cs="Arial"/>
          <w:b/>
          <w:sz w:val="22"/>
          <w:szCs w:val="22"/>
        </w:rPr>
      </w:pPr>
    </w:p>
    <w:p w14:paraId="4EC346B3" w14:textId="77777777" w:rsidR="008D7407" w:rsidRPr="008B441A" w:rsidRDefault="008D7407" w:rsidP="000A7773">
      <w:pPr>
        <w:widowControl w:val="0"/>
        <w:jc w:val="center"/>
        <w:rPr>
          <w:rFonts w:ascii="Arial" w:hAnsi="Arial" w:cs="Arial"/>
          <w:b/>
          <w:sz w:val="22"/>
          <w:szCs w:val="22"/>
        </w:rPr>
      </w:pPr>
    </w:p>
    <w:p w14:paraId="616AEBB9" w14:textId="2433F876" w:rsidR="00FE37F1" w:rsidRPr="009A642E" w:rsidRDefault="001B5799" w:rsidP="0063669C">
      <w:pPr>
        <w:widowControl w:val="0"/>
        <w:jc w:val="center"/>
        <w:rPr>
          <w:rFonts w:ascii="Arial" w:hAnsi="Arial" w:cs="Arial"/>
          <w:b/>
          <w:sz w:val="36"/>
          <w:szCs w:val="36"/>
        </w:rPr>
      </w:pPr>
      <w:r w:rsidRPr="009A642E">
        <w:rPr>
          <w:rFonts w:ascii="Arial" w:hAnsi="Arial" w:cs="Arial"/>
          <w:b/>
          <w:sz w:val="36"/>
          <w:szCs w:val="36"/>
        </w:rPr>
        <w:t>CAUTION</w:t>
      </w:r>
    </w:p>
    <w:p w14:paraId="5DE1F557" w14:textId="77777777" w:rsidR="00FE37F1" w:rsidRPr="009A642E" w:rsidRDefault="00FE37F1" w:rsidP="0063669C">
      <w:pPr>
        <w:widowControl w:val="0"/>
        <w:jc w:val="center"/>
        <w:rPr>
          <w:rFonts w:ascii="Arial" w:hAnsi="Arial" w:cs="Arial"/>
          <w:b/>
          <w:sz w:val="28"/>
          <w:szCs w:val="28"/>
        </w:rPr>
      </w:pPr>
      <w:r w:rsidRPr="009A642E">
        <w:rPr>
          <w:rFonts w:ascii="Arial" w:hAnsi="Arial" w:cs="Arial"/>
          <w:b/>
          <w:sz w:val="28"/>
          <w:szCs w:val="28"/>
        </w:rPr>
        <w:t>KEEP OUT OF REACH OF CHILDREN</w:t>
      </w:r>
    </w:p>
    <w:p w14:paraId="408E0257" w14:textId="77777777" w:rsidR="00FE37F1" w:rsidRPr="009A642E" w:rsidRDefault="00FE37F1" w:rsidP="0063669C">
      <w:pPr>
        <w:widowControl w:val="0"/>
        <w:jc w:val="center"/>
        <w:rPr>
          <w:rFonts w:ascii="Arial" w:hAnsi="Arial" w:cs="Arial"/>
          <w:b/>
          <w:sz w:val="28"/>
          <w:szCs w:val="28"/>
        </w:rPr>
      </w:pPr>
      <w:r w:rsidRPr="009A642E">
        <w:rPr>
          <w:rFonts w:ascii="Arial" w:hAnsi="Arial" w:cs="Arial"/>
          <w:b/>
          <w:sz w:val="28"/>
          <w:szCs w:val="28"/>
        </w:rPr>
        <w:t>READ SAFETY DIRECTIONS BEFORE OPENING OR USING</w:t>
      </w:r>
    </w:p>
    <w:p w14:paraId="22FCA77D" w14:textId="77777777" w:rsidR="00FE37F1" w:rsidRPr="009A642E" w:rsidRDefault="00FE37F1" w:rsidP="0063669C">
      <w:pPr>
        <w:widowControl w:val="0"/>
        <w:jc w:val="center"/>
        <w:rPr>
          <w:rFonts w:ascii="Arial" w:hAnsi="Arial" w:cs="Arial"/>
        </w:rPr>
      </w:pPr>
    </w:p>
    <w:p w14:paraId="51B21EC1" w14:textId="77777777" w:rsidR="008B441A" w:rsidRPr="009A642E" w:rsidRDefault="008B441A" w:rsidP="0063669C">
      <w:pPr>
        <w:widowControl w:val="0"/>
        <w:jc w:val="center"/>
        <w:rPr>
          <w:rFonts w:ascii="Arial" w:hAnsi="Arial" w:cs="Arial"/>
        </w:rPr>
      </w:pPr>
    </w:p>
    <w:p w14:paraId="347C2A61" w14:textId="77777777" w:rsidR="008D7407" w:rsidRPr="009A642E" w:rsidRDefault="008D7407" w:rsidP="0063669C">
      <w:pPr>
        <w:widowControl w:val="0"/>
        <w:jc w:val="center"/>
        <w:rPr>
          <w:rFonts w:ascii="Arial" w:hAnsi="Arial" w:cs="Arial"/>
        </w:rPr>
      </w:pPr>
    </w:p>
    <w:p w14:paraId="3952C2BB" w14:textId="77777777" w:rsidR="00446C4A" w:rsidRPr="009A642E" w:rsidRDefault="00446C4A" w:rsidP="0063669C">
      <w:pPr>
        <w:widowControl w:val="0"/>
        <w:jc w:val="center"/>
        <w:rPr>
          <w:rFonts w:ascii="Arial" w:hAnsi="Arial" w:cs="Arial"/>
        </w:rPr>
      </w:pPr>
    </w:p>
    <w:p w14:paraId="37055A00" w14:textId="3918736E" w:rsidR="0065728B" w:rsidRPr="009A642E" w:rsidRDefault="00CD7EA1" w:rsidP="0063669C">
      <w:pPr>
        <w:widowControl w:val="0"/>
        <w:jc w:val="center"/>
        <w:rPr>
          <w:rFonts w:ascii="Arial" w:hAnsi="Arial" w:cs="Arial"/>
          <w:b/>
          <w:strike/>
          <w:sz w:val="72"/>
          <w:szCs w:val="72"/>
        </w:rPr>
      </w:pPr>
      <w:r w:rsidRPr="009A642E">
        <w:rPr>
          <w:rFonts w:ascii="Arial" w:hAnsi="Arial" w:cs="Arial"/>
          <w:b/>
          <w:sz w:val="72"/>
          <w:szCs w:val="72"/>
        </w:rPr>
        <w:t>A</w:t>
      </w:r>
      <w:r w:rsidR="001B5799" w:rsidRPr="009A642E">
        <w:rPr>
          <w:rFonts w:ascii="Arial" w:hAnsi="Arial" w:cs="Arial"/>
          <w:b/>
          <w:sz w:val="72"/>
          <w:szCs w:val="72"/>
        </w:rPr>
        <w:t>ccolade</w:t>
      </w:r>
      <w:r w:rsidR="005F60AF" w:rsidRPr="009A642E">
        <w:t xml:space="preserve"> </w:t>
      </w:r>
      <w:bookmarkStart w:id="0" w:name="_Hlk513632520"/>
      <w:r w:rsidR="005F60AF" w:rsidRPr="009A642E">
        <w:rPr>
          <w:rFonts w:ascii="Arial" w:hAnsi="Arial" w:cs="Arial"/>
          <w:b/>
          <w:sz w:val="72"/>
          <w:szCs w:val="72"/>
          <w:vertAlign w:val="superscript"/>
        </w:rPr>
        <w:t>®</w:t>
      </w:r>
      <w:bookmarkEnd w:id="0"/>
    </w:p>
    <w:p w14:paraId="635A7236" w14:textId="6BA4D513" w:rsidR="00FE37F1" w:rsidRPr="009A642E" w:rsidRDefault="00CD7EA1" w:rsidP="0063669C">
      <w:pPr>
        <w:widowControl w:val="0"/>
        <w:jc w:val="center"/>
        <w:rPr>
          <w:rFonts w:ascii="Arial" w:hAnsi="Arial" w:cs="Arial"/>
          <w:b/>
          <w:sz w:val="72"/>
          <w:szCs w:val="72"/>
        </w:rPr>
      </w:pPr>
      <w:r w:rsidRPr="009A642E">
        <w:rPr>
          <w:rFonts w:ascii="Arial" w:hAnsi="Arial" w:cs="Arial"/>
          <w:b/>
          <w:sz w:val="72"/>
          <w:szCs w:val="72"/>
        </w:rPr>
        <w:t>250 SC Fungicide</w:t>
      </w:r>
    </w:p>
    <w:p w14:paraId="1FDC7502" w14:textId="77777777" w:rsidR="00446C4A" w:rsidRPr="009A642E" w:rsidRDefault="00446C4A" w:rsidP="0063669C">
      <w:pPr>
        <w:pStyle w:val="OmniPage4"/>
        <w:widowControl w:val="0"/>
        <w:tabs>
          <w:tab w:val="clear" w:pos="4100"/>
          <w:tab w:val="clear" w:pos="5928"/>
        </w:tabs>
        <w:jc w:val="center"/>
        <w:rPr>
          <w:rFonts w:ascii="Arial" w:hAnsi="Arial" w:cs="Arial"/>
          <w:sz w:val="24"/>
          <w:szCs w:val="24"/>
        </w:rPr>
      </w:pPr>
    </w:p>
    <w:p w14:paraId="3D6EE0D2" w14:textId="77777777" w:rsidR="0063669C" w:rsidRPr="009A642E" w:rsidRDefault="0063669C" w:rsidP="0063669C">
      <w:pPr>
        <w:pStyle w:val="OmniPage4"/>
        <w:widowControl w:val="0"/>
        <w:tabs>
          <w:tab w:val="clear" w:pos="4100"/>
          <w:tab w:val="clear" w:pos="5928"/>
          <w:tab w:val="left" w:pos="5103"/>
        </w:tabs>
        <w:ind w:left="720"/>
        <w:jc w:val="center"/>
        <w:rPr>
          <w:rFonts w:ascii="Arial" w:hAnsi="Arial" w:cs="Arial"/>
          <w:sz w:val="24"/>
          <w:szCs w:val="24"/>
        </w:rPr>
      </w:pPr>
    </w:p>
    <w:p w14:paraId="1A728D8D" w14:textId="77777777" w:rsidR="008D7407" w:rsidRPr="009A642E" w:rsidRDefault="008D7407" w:rsidP="0063669C">
      <w:pPr>
        <w:pStyle w:val="OmniPage4"/>
        <w:widowControl w:val="0"/>
        <w:tabs>
          <w:tab w:val="clear" w:pos="4100"/>
          <w:tab w:val="clear" w:pos="5928"/>
          <w:tab w:val="left" w:pos="5103"/>
        </w:tabs>
        <w:ind w:left="720"/>
        <w:jc w:val="center"/>
        <w:rPr>
          <w:rFonts w:ascii="Arial" w:hAnsi="Arial" w:cs="Arial"/>
          <w:sz w:val="24"/>
          <w:szCs w:val="24"/>
        </w:rPr>
      </w:pPr>
    </w:p>
    <w:p w14:paraId="5F044207" w14:textId="54DB4B05" w:rsidR="00775A33" w:rsidRPr="009A642E" w:rsidRDefault="00C2143B" w:rsidP="0063669C">
      <w:pPr>
        <w:pStyle w:val="OmniPage4"/>
        <w:widowControl w:val="0"/>
        <w:tabs>
          <w:tab w:val="clear" w:pos="4100"/>
          <w:tab w:val="clear" w:pos="5928"/>
          <w:tab w:val="left" w:pos="5103"/>
        </w:tabs>
        <w:ind w:left="720"/>
        <w:jc w:val="center"/>
        <w:rPr>
          <w:rFonts w:ascii="Arial" w:hAnsi="Arial" w:cs="Arial"/>
          <w:b/>
          <w:sz w:val="28"/>
          <w:szCs w:val="28"/>
        </w:rPr>
      </w:pPr>
      <w:r w:rsidRPr="009A642E">
        <w:rPr>
          <w:rFonts w:ascii="Arial" w:eastAsia="Arial" w:hAnsi="Arial" w:cs="Arial"/>
          <w:b/>
          <w:bCs/>
          <w:sz w:val="28"/>
          <w:szCs w:val="28"/>
        </w:rPr>
        <w:t>ACTIVE CONSTITUENT</w:t>
      </w:r>
      <w:r w:rsidR="00775A33" w:rsidRPr="009A642E">
        <w:rPr>
          <w:rFonts w:ascii="Arial" w:eastAsia="Arial" w:hAnsi="Arial" w:cs="Arial"/>
          <w:b/>
          <w:bCs/>
          <w:sz w:val="28"/>
          <w:szCs w:val="28"/>
        </w:rPr>
        <w:t>:</w:t>
      </w:r>
      <w:r w:rsidR="00CD7EA1" w:rsidRPr="009A642E">
        <w:rPr>
          <w:rFonts w:ascii="Arial" w:hAnsi="Arial" w:cs="Arial"/>
          <w:b/>
          <w:sz w:val="28"/>
          <w:szCs w:val="28"/>
        </w:rPr>
        <w:t xml:space="preserve"> 250 g/L AZOX</w:t>
      </w:r>
      <w:r w:rsidR="0063669C" w:rsidRPr="009A642E">
        <w:rPr>
          <w:rFonts w:ascii="Arial" w:hAnsi="Arial" w:cs="Arial"/>
          <w:b/>
          <w:sz w:val="28"/>
          <w:szCs w:val="28"/>
        </w:rPr>
        <w:t>YSTROBIN</w:t>
      </w:r>
    </w:p>
    <w:p w14:paraId="7E468B49" w14:textId="77777777" w:rsidR="00FE37F1" w:rsidRPr="009A642E" w:rsidRDefault="00FE37F1" w:rsidP="000A7773">
      <w:pPr>
        <w:pStyle w:val="OmniPage4"/>
        <w:widowControl w:val="0"/>
        <w:jc w:val="center"/>
        <w:rPr>
          <w:rFonts w:ascii="Arial" w:hAnsi="Arial" w:cs="Arial"/>
          <w:sz w:val="24"/>
          <w:szCs w:val="24"/>
        </w:rPr>
      </w:pPr>
    </w:p>
    <w:p w14:paraId="735A653B" w14:textId="77777777" w:rsidR="008B441A" w:rsidRPr="009A642E" w:rsidRDefault="008B441A" w:rsidP="000A7773">
      <w:pPr>
        <w:pStyle w:val="OmniPage4"/>
        <w:widowControl w:val="0"/>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581"/>
        <w:gridCol w:w="236"/>
        <w:gridCol w:w="1913"/>
      </w:tblGrid>
      <w:tr w:rsidR="00951BE3" w:rsidRPr="009A642E" w14:paraId="5B2639D5" w14:textId="77777777" w:rsidTr="001B5799">
        <w:trPr>
          <w:jc w:val="center"/>
        </w:trPr>
        <w:tc>
          <w:tcPr>
            <w:tcW w:w="2206" w:type="dxa"/>
          </w:tcPr>
          <w:p w14:paraId="6DEA700F" w14:textId="77777777" w:rsidR="00951BE3" w:rsidRPr="009A642E" w:rsidRDefault="00951BE3" w:rsidP="000A7773">
            <w:pPr>
              <w:pStyle w:val="OmniPage6"/>
              <w:widowControl w:val="0"/>
              <w:jc w:val="center"/>
              <w:rPr>
                <w:rFonts w:ascii="Arial" w:hAnsi="Arial" w:cs="Arial"/>
                <w:b/>
                <w:sz w:val="28"/>
                <w:szCs w:val="28"/>
              </w:rPr>
            </w:pPr>
            <w:r w:rsidRPr="009A642E">
              <w:rPr>
                <w:rFonts w:ascii="Arial" w:hAnsi="Arial" w:cs="Arial"/>
                <w:b/>
                <w:sz w:val="28"/>
                <w:szCs w:val="28"/>
              </w:rPr>
              <w:t>GROUP</w:t>
            </w:r>
          </w:p>
        </w:tc>
        <w:tc>
          <w:tcPr>
            <w:tcW w:w="581" w:type="dxa"/>
            <w:shd w:val="solid" w:color="auto" w:fill="auto"/>
          </w:tcPr>
          <w:p w14:paraId="55D9D161" w14:textId="78CF807C" w:rsidR="00951BE3" w:rsidRPr="009A642E" w:rsidRDefault="0063669C" w:rsidP="0063669C">
            <w:pPr>
              <w:pStyle w:val="OmniPage6"/>
              <w:widowControl w:val="0"/>
              <w:jc w:val="center"/>
              <w:rPr>
                <w:rFonts w:ascii="Arial" w:hAnsi="Arial" w:cs="Arial"/>
                <w:b/>
                <w:color w:val="FFFFFF"/>
                <w:sz w:val="28"/>
                <w:szCs w:val="28"/>
              </w:rPr>
            </w:pPr>
            <w:r w:rsidRPr="009A642E">
              <w:rPr>
                <w:rFonts w:ascii="Arial" w:hAnsi="Arial" w:cs="Arial"/>
                <w:b/>
                <w:color w:val="FFFFFF"/>
                <w:sz w:val="28"/>
                <w:szCs w:val="28"/>
              </w:rPr>
              <w:t>11</w:t>
            </w:r>
          </w:p>
        </w:tc>
        <w:tc>
          <w:tcPr>
            <w:tcW w:w="236" w:type="dxa"/>
            <w:shd w:val="solid" w:color="auto" w:fill="auto"/>
          </w:tcPr>
          <w:p w14:paraId="20425FAA" w14:textId="3FCCB7E0" w:rsidR="00951BE3" w:rsidRPr="009A642E" w:rsidRDefault="00951BE3" w:rsidP="000A7773">
            <w:pPr>
              <w:pStyle w:val="OmniPage6"/>
              <w:widowControl w:val="0"/>
              <w:jc w:val="center"/>
              <w:rPr>
                <w:rFonts w:ascii="Arial" w:hAnsi="Arial" w:cs="Arial"/>
                <w:b/>
                <w:color w:val="FFFFFF"/>
                <w:sz w:val="28"/>
                <w:szCs w:val="28"/>
              </w:rPr>
            </w:pPr>
          </w:p>
        </w:tc>
        <w:tc>
          <w:tcPr>
            <w:tcW w:w="1913" w:type="dxa"/>
          </w:tcPr>
          <w:p w14:paraId="2D5CC60A" w14:textId="2D18106D" w:rsidR="00951BE3" w:rsidRPr="009A642E" w:rsidRDefault="0063669C" w:rsidP="001B5799">
            <w:pPr>
              <w:pStyle w:val="OmniPage6"/>
              <w:widowControl w:val="0"/>
              <w:ind w:left="-262"/>
              <w:jc w:val="center"/>
              <w:rPr>
                <w:rFonts w:ascii="Arial" w:hAnsi="Arial" w:cs="Arial"/>
                <w:b/>
                <w:sz w:val="28"/>
                <w:szCs w:val="28"/>
              </w:rPr>
            </w:pPr>
            <w:r w:rsidRPr="009A642E">
              <w:rPr>
                <w:rFonts w:ascii="Arial" w:hAnsi="Arial" w:cs="Arial"/>
                <w:b/>
                <w:sz w:val="28"/>
                <w:szCs w:val="28"/>
              </w:rPr>
              <w:t xml:space="preserve">  FUNGICIDE</w:t>
            </w:r>
          </w:p>
        </w:tc>
      </w:tr>
    </w:tbl>
    <w:p w14:paraId="6485962A" w14:textId="77777777" w:rsidR="00FE37F1" w:rsidRPr="009A642E" w:rsidRDefault="00FE37F1" w:rsidP="000A7773">
      <w:pPr>
        <w:pStyle w:val="OmniPage6"/>
        <w:widowControl w:val="0"/>
        <w:jc w:val="center"/>
        <w:rPr>
          <w:rFonts w:ascii="Arial" w:hAnsi="Arial" w:cs="Arial"/>
          <w:sz w:val="24"/>
          <w:szCs w:val="24"/>
        </w:rPr>
      </w:pPr>
    </w:p>
    <w:p w14:paraId="73DEB7C6" w14:textId="77777777" w:rsidR="008B441A" w:rsidRPr="009A642E" w:rsidRDefault="008B441A" w:rsidP="000A7773">
      <w:pPr>
        <w:pStyle w:val="OmniPage6"/>
        <w:widowControl w:val="0"/>
        <w:jc w:val="center"/>
        <w:rPr>
          <w:rFonts w:ascii="Arial" w:hAnsi="Arial" w:cs="Arial"/>
          <w:sz w:val="24"/>
          <w:szCs w:val="24"/>
        </w:rPr>
      </w:pPr>
    </w:p>
    <w:p w14:paraId="7A6CFC32" w14:textId="2A1099D8" w:rsidR="00BF1C1E" w:rsidRPr="009A642E" w:rsidRDefault="00BF1C1E" w:rsidP="00BF1C1E">
      <w:pPr>
        <w:pStyle w:val="OmniPage6"/>
        <w:widowControl w:val="0"/>
        <w:jc w:val="center"/>
        <w:rPr>
          <w:rFonts w:ascii="Arial" w:hAnsi="Arial" w:cs="Arial"/>
          <w:sz w:val="24"/>
          <w:szCs w:val="24"/>
        </w:rPr>
      </w:pPr>
      <w:r w:rsidRPr="009A642E">
        <w:rPr>
          <w:rFonts w:ascii="Arial" w:hAnsi="Arial" w:cs="Arial"/>
          <w:sz w:val="24"/>
          <w:szCs w:val="24"/>
        </w:rPr>
        <w:t xml:space="preserve">For the control of various diseases of Wheat, Barley, </w:t>
      </w:r>
      <w:r w:rsidR="00BE5E59" w:rsidRPr="009A642E">
        <w:rPr>
          <w:rFonts w:ascii="Arial" w:hAnsi="Arial" w:cs="Arial"/>
          <w:sz w:val="24"/>
          <w:szCs w:val="24"/>
        </w:rPr>
        <w:t xml:space="preserve">Oats, </w:t>
      </w:r>
      <w:r w:rsidRPr="009A642E">
        <w:rPr>
          <w:rFonts w:ascii="Arial" w:hAnsi="Arial" w:cs="Arial"/>
          <w:sz w:val="24"/>
          <w:szCs w:val="24"/>
        </w:rPr>
        <w:t xml:space="preserve">Grapes, Potatoes, Tomatoes, Cucurbits, </w:t>
      </w:r>
      <w:r w:rsidR="00122512" w:rsidRPr="009A642E">
        <w:rPr>
          <w:rFonts w:ascii="Arial" w:hAnsi="Arial" w:cs="Arial"/>
          <w:sz w:val="24"/>
          <w:szCs w:val="24"/>
        </w:rPr>
        <w:t xml:space="preserve">Almonds, </w:t>
      </w:r>
      <w:r w:rsidRPr="009A642E">
        <w:rPr>
          <w:rFonts w:ascii="Arial" w:hAnsi="Arial" w:cs="Arial"/>
          <w:sz w:val="24"/>
          <w:szCs w:val="24"/>
        </w:rPr>
        <w:t>Avocados, Mangoes, Passionfruit ,Poppies and other crops as per the Directions for Use</w:t>
      </w:r>
    </w:p>
    <w:p w14:paraId="64FEFC95" w14:textId="77777777" w:rsidR="008B441A" w:rsidRPr="009A642E" w:rsidRDefault="008B441A" w:rsidP="000A7773">
      <w:pPr>
        <w:pStyle w:val="OmniPage6"/>
        <w:widowControl w:val="0"/>
        <w:jc w:val="center"/>
        <w:rPr>
          <w:rFonts w:ascii="Arial" w:hAnsi="Arial" w:cs="Arial"/>
          <w:sz w:val="24"/>
          <w:szCs w:val="24"/>
        </w:rPr>
      </w:pPr>
    </w:p>
    <w:p w14:paraId="252CCCDA" w14:textId="77777777" w:rsidR="008B441A" w:rsidRPr="009A642E" w:rsidRDefault="008B441A" w:rsidP="000A7773">
      <w:pPr>
        <w:pStyle w:val="OmniPage6"/>
        <w:widowControl w:val="0"/>
        <w:jc w:val="center"/>
        <w:rPr>
          <w:rFonts w:ascii="Arial" w:hAnsi="Arial" w:cs="Arial"/>
          <w:sz w:val="24"/>
          <w:szCs w:val="24"/>
        </w:rPr>
      </w:pPr>
    </w:p>
    <w:p w14:paraId="42BB902D" w14:textId="465B0050" w:rsidR="00066BC3" w:rsidRPr="009A642E" w:rsidRDefault="505CD862" w:rsidP="000A7773">
      <w:pPr>
        <w:pStyle w:val="OmniPage1800"/>
        <w:widowControl w:val="0"/>
        <w:tabs>
          <w:tab w:val="clear" w:pos="526"/>
          <w:tab w:val="clear" w:pos="3824"/>
        </w:tabs>
        <w:jc w:val="center"/>
        <w:rPr>
          <w:rFonts w:ascii="Arial" w:hAnsi="Arial" w:cs="Arial"/>
          <w:sz w:val="28"/>
          <w:szCs w:val="28"/>
          <w:lang w:val="en-GB"/>
        </w:rPr>
      </w:pPr>
      <w:r w:rsidRPr="009A642E">
        <w:rPr>
          <w:rFonts w:ascii="Arial" w:eastAsia="Arial" w:hAnsi="Arial" w:cs="Arial"/>
          <w:sz w:val="28"/>
          <w:szCs w:val="28"/>
          <w:lang w:val="en-GB"/>
        </w:rPr>
        <w:t xml:space="preserve">APVMA Approval Number: </w:t>
      </w:r>
      <w:r w:rsidR="0089449E" w:rsidRPr="009A642E">
        <w:rPr>
          <w:rFonts w:ascii="Arial" w:eastAsia="Arial" w:hAnsi="Arial" w:cs="Arial"/>
          <w:sz w:val="28"/>
          <w:szCs w:val="28"/>
          <w:lang w:val="en-GB"/>
        </w:rPr>
        <w:t>82017/</w:t>
      </w:r>
      <w:r w:rsidR="004B4698" w:rsidRPr="009A642E">
        <w:rPr>
          <w:rFonts w:ascii="Arial" w:eastAsia="Arial" w:hAnsi="Arial" w:cs="Arial"/>
          <w:sz w:val="28"/>
          <w:szCs w:val="28"/>
          <w:lang w:val="en-GB"/>
        </w:rPr>
        <w:t>135260</w:t>
      </w:r>
    </w:p>
    <w:p w14:paraId="3096E50A" w14:textId="77777777" w:rsidR="00066BC3" w:rsidRPr="009A642E" w:rsidRDefault="00066BC3" w:rsidP="000A7773">
      <w:pPr>
        <w:pStyle w:val="OmniPage6"/>
        <w:widowControl w:val="0"/>
        <w:jc w:val="center"/>
        <w:rPr>
          <w:rFonts w:ascii="Arial" w:hAnsi="Arial" w:cs="Arial"/>
          <w:sz w:val="24"/>
          <w:szCs w:val="24"/>
        </w:rPr>
      </w:pPr>
    </w:p>
    <w:p w14:paraId="27DD908B" w14:textId="77777777" w:rsidR="00066BC3" w:rsidRPr="009A642E" w:rsidRDefault="00066BC3" w:rsidP="000A7773">
      <w:pPr>
        <w:pStyle w:val="OmniPage6"/>
        <w:widowControl w:val="0"/>
        <w:jc w:val="center"/>
        <w:rPr>
          <w:rFonts w:ascii="Arial" w:hAnsi="Arial" w:cs="Arial"/>
          <w:sz w:val="24"/>
          <w:szCs w:val="24"/>
        </w:rPr>
      </w:pPr>
    </w:p>
    <w:p w14:paraId="79FEEB26" w14:textId="7790E64E" w:rsidR="00066BC3" w:rsidRPr="009A642E" w:rsidRDefault="009C0FFE" w:rsidP="000A7773">
      <w:pPr>
        <w:pStyle w:val="OmniPage6"/>
        <w:widowControl w:val="0"/>
        <w:jc w:val="center"/>
        <w:rPr>
          <w:rFonts w:ascii="Arial" w:hAnsi="Arial" w:cs="Arial"/>
          <w:sz w:val="24"/>
          <w:szCs w:val="24"/>
        </w:rPr>
      </w:pPr>
      <w:r w:rsidRPr="009A642E">
        <w:rPr>
          <w:rFonts w:ascii="Arial" w:hAnsi="Arial" w:cs="Arial"/>
          <w:sz w:val="24"/>
          <w:szCs w:val="24"/>
        </w:rPr>
        <w:t>Contents: 5L</w:t>
      </w:r>
      <w:r w:rsidR="007310E5">
        <w:rPr>
          <w:rFonts w:ascii="Arial" w:hAnsi="Arial" w:cs="Arial"/>
          <w:sz w:val="24"/>
          <w:szCs w:val="24"/>
        </w:rPr>
        <w:t>-1000L</w:t>
      </w:r>
    </w:p>
    <w:p w14:paraId="43901C06" w14:textId="77777777" w:rsidR="00066BC3" w:rsidRPr="009A642E" w:rsidRDefault="00066BC3" w:rsidP="000A7773">
      <w:pPr>
        <w:pStyle w:val="OmniPage6"/>
        <w:widowControl w:val="0"/>
        <w:jc w:val="center"/>
        <w:rPr>
          <w:rFonts w:ascii="Arial" w:hAnsi="Arial" w:cs="Arial"/>
          <w:sz w:val="24"/>
          <w:szCs w:val="24"/>
        </w:rPr>
      </w:pPr>
    </w:p>
    <w:p w14:paraId="31B45EA1" w14:textId="77777777" w:rsidR="009C0FFE" w:rsidRPr="009A642E" w:rsidRDefault="009C0FFE" w:rsidP="009C0FFE">
      <w:pPr>
        <w:widowControl w:val="0"/>
        <w:rPr>
          <w:rFonts w:ascii="Arial" w:hAnsi="Arial" w:cs="Arial"/>
          <w:b/>
          <w:color w:val="000000"/>
          <w:sz w:val="24"/>
          <w:szCs w:val="24"/>
        </w:rPr>
      </w:pPr>
    </w:p>
    <w:p w14:paraId="4B72EF1D" w14:textId="5A27A871" w:rsidR="00066BC3" w:rsidRPr="009A642E" w:rsidRDefault="009C0FFE" w:rsidP="009C0FFE">
      <w:pPr>
        <w:widowControl w:val="0"/>
        <w:rPr>
          <w:rFonts w:ascii="Arial" w:hAnsi="Arial" w:cs="Arial"/>
          <w:b/>
          <w:color w:val="000000"/>
          <w:sz w:val="24"/>
          <w:szCs w:val="24"/>
        </w:rPr>
      </w:pPr>
      <w:r w:rsidRPr="009A642E">
        <w:rPr>
          <w:rFonts w:ascii="Arial" w:hAnsi="Arial" w:cs="Arial"/>
          <w:b/>
          <w:noProof/>
          <w:sz w:val="52"/>
          <w:szCs w:val="52"/>
          <w:lang w:val="en-AU" w:eastAsia="en-AU"/>
        </w:rPr>
        <w:drawing>
          <wp:anchor distT="0" distB="0" distL="114300" distR="114300" simplePos="0" relativeHeight="251658752" behindDoc="0" locked="0" layoutInCell="1" allowOverlap="1" wp14:anchorId="23C490FC" wp14:editId="46FACA52">
            <wp:simplePos x="0" y="0"/>
            <wp:positionH relativeFrom="margin">
              <wp:posOffset>0</wp:posOffset>
            </wp:positionH>
            <wp:positionV relativeFrom="paragraph">
              <wp:posOffset>177800</wp:posOffset>
            </wp:positionV>
            <wp:extent cx="547200" cy="630000"/>
            <wp:effectExtent l="0" t="0" r="5715" b="0"/>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pcam New Logo TreeName GIF.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200" cy="630000"/>
                    </a:xfrm>
                    <a:prstGeom prst="rect">
                      <a:avLst/>
                    </a:prstGeom>
                  </pic:spPr>
                </pic:pic>
              </a:graphicData>
            </a:graphic>
            <wp14:sizeRelH relativeFrom="margin">
              <wp14:pctWidth>0</wp14:pctWidth>
            </wp14:sizeRelH>
            <wp14:sizeRelV relativeFrom="margin">
              <wp14:pctHeight>0</wp14:pctHeight>
            </wp14:sizeRelV>
          </wp:anchor>
        </w:drawing>
      </w:r>
    </w:p>
    <w:p w14:paraId="4A4E5BD1" w14:textId="77777777" w:rsidR="009C0FFE" w:rsidRPr="009A642E" w:rsidRDefault="009C0FFE" w:rsidP="009C0FFE">
      <w:pPr>
        <w:tabs>
          <w:tab w:val="center" w:pos="4513"/>
          <w:tab w:val="left" w:pos="5040"/>
          <w:tab w:val="left" w:pos="5760"/>
          <w:tab w:val="left" w:pos="6480"/>
          <w:tab w:val="left" w:pos="7200"/>
          <w:tab w:val="left" w:pos="7920"/>
          <w:tab w:val="left" w:pos="8640"/>
        </w:tabs>
        <w:rPr>
          <w:rFonts w:ascii="Arial" w:hAnsi="Arial" w:cs="Arial"/>
          <w:color w:val="000000"/>
          <w:lang w:val="en-AU"/>
        </w:rPr>
      </w:pPr>
    </w:p>
    <w:p w14:paraId="480E5B17" w14:textId="3E75DA8E" w:rsidR="009C0FFE" w:rsidRPr="009A642E" w:rsidRDefault="009C0FFE" w:rsidP="009C0FFE">
      <w:pPr>
        <w:tabs>
          <w:tab w:val="center" w:pos="4513"/>
          <w:tab w:val="left" w:pos="5040"/>
          <w:tab w:val="left" w:pos="5760"/>
          <w:tab w:val="left" w:pos="6480"/>
          <w:tab w:val="left" w:pos="7200"/>
          <w:tab w:val="left" w:pos="7920"/>
          <w:tab w:val="left" w:pos="8640"/>
        </w:tabs>
        <w:rPr>
          <w:rFonts w:ascii="Arial" w:hAnsi="Arial" w:cs="Arial"/>
          <w:b/>
          <w:bCs/>
          <w:color w:val="000000"/>
          <w:lang w:val="en-AU"/>
        </w:rPr>
      </w:pPr>
      <w:r w:rsidRPr="009A642E">
        <w:rPr>
          <w:rFonts w:ascii="Arial" w:hAnsi="Arial" w:cs="Arial"/>
          <w:b/>
          <w:bCs/>
          <w:color w:val="000000"/>
          <w:lang w:val="en-AU"/>
        </w:rPr>
        <w:t>SIPCAM PACIFIC AUSTRALIA PTY LIMITED</w:t>
      </w:r>
    </w:p>
    <w:p w14:paraId="69C95D4A" w14:textId="77777777" w:rsidR="009C0FFE" w:rsidRPr="009A642E" w:rsidRDefault="009C0FFE" w:rsidP="009C0FFE">
      <w:pPr>
        <w:tabs>
          <w:tab w:val="center" w:pos="4513"/>
          <w:tab w:val="left" w:pos="5040"/>
          <w:tab w:val="left" w:pos="5760"/>
          <w:tab w:val="left" w:pos="6480"/>
          <w:tab w:val="left" w:pos="7200"/>
          <w:tab w:val="left" w:pos="7920"/>
          <w:tab w:val="left" w:pos="8640"/>
        </w:tabs>
        <w:rPr>
          <w:rFonts w:ascii="Arial" w:hAnsi="Arial" w:cs="Arial"/>
          <w:b/>
          <w:bCs/>
        </w:rPr>
      </w:pPr>
      <w:r w:rsidRPr="009A642E">
        <w:rPr>
          <w:rFonts w:ascii="Arial" w:hAnsi="Arial" w:cs="Arial"/>
          <w:b/>
          <w:bCs/>
          <w:color w:val="000000"/>
          <w:lang w:val="en-AU"/>
        </w:rPr>
        <w:t xml:space="preserve">Level 1, 191 Malop Street </w:t>
      </w:r>
      <w:r w:rsidRPr="009A642E">
        <w:rPr>
          <w:rFonts w:ascii="Arial" w:hAnsi="Arial" w:cs="Arial"/>
          <w:b/>
          <w:bCs/>
        </w:rPr>
        <w:t>Geelong VIC 3220</w:t>
      </w:r>
    </w:p>
    <w:p w14:paraId="678F45D7" w14:textId="77777777" w:rsidR="00BE24EE" w:rsidRPr="009A642E" w:rsidRDefault="00BE24EE" w:rsidP="009C0FFE">
      <w:pPr>
        <w:widowControl w:val="0"/>
        <w:tabs>
          <w:tab w:val="left" w:pos="244"/>
          <w:tab w:val="left" w:pos="294"/>
          <w:tab w:val="left" w:pos="5095"/>
          <w:tab w:val="right" w:pos="9620"/>
          <w:tab w:val="left" w:pos="9704"/>
          <w:tab w:val="right" w:pos="6895"/>
        </w:tabs>
        <w:rPr>
          <w:rFonts w:ascii="Arial" w:hAnsi="Arial" w:cs="Arial"/>
          <w:b/>
          <w:sz w:val="28"/>
          <w:szCs w:val="28"/>
          <w:lang w:val="en-GB"/>
        </w:rPr>
      </w:pPr>
    </w:p>
    <w:p w14:paraId="7E772DF5" w14:textId="77777777" w:rsidR="0032055C" w:rsidRPr="009A642E" w:rsidRDefault="0032055C" w:rsidP="000A7773">
      <w:pPr>
        <w:widowControl w:val="0"/>
        <w:tabs>
          <w:tab w:val="right" w:pos="6895"/>
        </w:tabs>
        <w:jc w:val="center"/>
        <w:rPr>
          <w:rFonts w:ascii="Arial" w:hAnsi="Arial" w:cs="Arial"/>
          <w:lang w:val="en-GB"/>
        </w:rPr>
      </w:pPr>
      <w:bookmarkStart w:id="1" w:name="_Toc112825494"/>
    </w:p>
    <w:bookmarkEnd w:id="1"/>
    <w:p w14:paraId="31B4B22C" w14:textId="77777777" w:rsidR="00736DE4" w:rsidRPr="009A642E" w:rsidRDefault="00736DE4" w:rsidP="000A7773">
      <w:pPr>
        <w:pStyle w:val="OmniPage1800"/>
        <w:widowControl w:val="0"/>
        <w:tabs>
          <w:tab w:val="clear" w:pos="526"/>
          <w:tab w:val="clear" w:pos="3824"/>
        </w:tabs>
        <w:rPr>
          <w:rFonts w:ascii="Arial" w:hAnsi="Arial" w:cs="Arial"/>
          <w:sz w:val="18"/>
          <w:szCs w:val="18"/>
          <w:lang w:val="en-GB"/>
        </w:rPr>
      </w:pPr>
    </w:p>
    <w:p w14:paraId="0BB49439" w14:textId="77777777" w:rsidR="00736DE4" w:rsidRPr="009A642E" w:rsidRDefault="00736DE4" w:rsidP="000A7773">
      <w:pPr>
        <w:pStyle w:val="OmniPage1800"/>
        <w:widowControl w:val="0"/>
        <w:tabs>
          <w:tab w:val="clear" w:pos="526"/>
          <w:tab w:val="clear" w:pos="3824"/>
        </w:tabs>
        <w:rPr>
          <w:rFonts w:ascii="Arial" w:hAnsi="Arial" w:cs="Arial"/>
          <w:sz w:val="18"/>
          <w:szCs w:val="18"/>
          <w:lang w:val="en-GB"/>
        </w:rPr>
      </w:pPr>
    </w:p>
    <w:p w14:paraId="069E5BAA" w14:textId="77777777" w:rsidR="00736DE4" w:rsidRPr="009A642E" w:rsidRDefault="00736DE4" w:rsidP="000A7773">
      <w:pPr>
        <w:pStyle w:val="OmniPage1800"/>
        <w:widowControl w:val="0"/>
        <w:tabs>
          <w:tab w:val="clear" w:pos="526"/>
          <w:tab w:val="clear" w:pos="3824"/>
        </w:tabs>
        <w:rPr>
          <w:rFonts w:ascii="Arial" w:hAnsi="Arial" w:cs="Arial"/>
          <w:sz w:val="18"/>
          <w:szCs w:val="18"/>
          <w:lang w:val="en-GB"/>
        </w:rPr>
      </w:pPr>
    </w:p>
    <w:p w14:paraId="1D0E080D" w14:textId="77777777" w:rsidR="00736DE4" w:rsidRPr="009A642E" w:rsidRDefault="00736DE4" w:rsidP="00736DE4">
      <w:pPr>
        <w:widowControl w:val="0"/>
        <w:rPr>
          <w:rFonts w:ascii="Arial" w:hAnsi="Arial" w:cs="Arial"/>
          <w:sz w:val="22"/>
          <w:szCs w:val="22"/>
        </w:rPr>
      </w:pPr>
      <w:r w:rsidRPr="009A642E">
        <w:rPr>
          <w:rFonts w:ascii="Arial" w:hAnsi="Arial" w:cs="Arial"/>
          <w:sz w:val="16"/>
          <w:szCs w:val="16"/>
        </w:rPr>
        <w:t>® Registered trademark Sipcam Pacific Australia Pty Ltd</w:t>
      </w:r>
    </w:p>
    <w:p w14:paraId="238E16D1" w14:textId="77777777" w:rsidR="00736DE4" w:rsidRPr="009A642E" w:rsidRDefault="00736DE4" w:rsidP="000A7773">
      <w:pPr>
        <w:pStyle w:val="OmniPage1800"/>
        <w:widowControl w:val="0"/>
        <w:tabs>
          <w:tab w:val="clear" w:pos="526"/>
          <w:tab w:val="clear" w:pos="3824"/>
        </w:tabs>
        <w:rPr>
          <w:rFonts w:ascii="Arial" w:hAnsi="Arial" w:cs="Arial"/>
          <w:sz w:val="18"/>
          <w:szCs w:val="18"/>
          <w:lang w:val="en-GB"/>
        </w:rPr>
      </w:pPr>
    </w:p>
    <w:p w14:paraId="117DBDB0" w14:textId="042F3EEF" w:rsidR="0089259B" w:rsidRPr="009A642E" w:rsidRDefault="00CE026B" w:rsidP="000A7773">
      <w:pPr>
        <w:pStyle w:val="OmniPage1800"/>
        <w:widowControl w:val="0"/>
        <w:tabs>
          <w:tab w:val="clear" w:pos="526"/>
          <w:tab w:val="clear" w:pos="3824"/>
        </w:tabs>
        <w:rPr>
          <w:rFonts w:ascii="Arial" w:hAnsi="Arial" w:cs="Arial"/>
          <w:sz w:val="18"/>
          <w:szCs w:val="18"/>
          <w:lang w:val="en-GB"/>
        </w:rPr>
      </w:pPr>
      <w:r w:rsidRPr="009A642E">
        <w:rPr>
          <w:rFonts w:ascii="Arial" w:hAnsi="Arial" w:cs="Arial"/>
          <w:sz w:val="18"/>
          <w:szCs w:val="18"/>
          <w:lang w:val="en-GB"/>
        </w:rPr>
        <w:br w:type="page"/>
      </w:r>
    </w:p>
    <w:p w14:paraId="5B3A3F75" w14:textId="245A250F" w:rsidR="0089259B" w:rsidRPr="009A642E" w:rsidRDefault="0089259B" w:rsidP="0089259B">
      <w:pPr>
        <w:pStyle w:val="OmniPage1800"/>
        <w:widowControl w:val="0"/>
        <w:rPr>
          <w:rFonts w:ascii="Arial" w:hAnsi="Arial" w:cs="Arial"/>
          <w:b/>
          <w:sz w:val="22"/>
          <w:szCs w:val="22"/>
          <w:lang w:val="en-GB"/>
        </w:rPr>
      </w:pPr>
      <w:r w:rsidRPr="009A642E">
        <w:rPr>
          <w:rFonts w:ascii="Arial" w:hAnsi="Arial" w:cs="Arial"/>
          <w:b/>
          <w:sz w:val="22"/>
          <w:szCs w:val="22"/>
          <w:lang w:val="en-GB"/>
        </w:rPr>
        <w:lastRenderedPageBreak/>
        <w:t>Accolade ® 250 SC Fungicide</w:t>
      </w:r>
    </w:p>
    <w:p w14:paraId="67AA1B02" w14:textId="77777777" w:rsidR="00736DE4" w:rsidRPr="009A642E" w:rsidRDefault="00736DE4" w:rsidP="000A7773">
      <w:pPr>
        <w:pStyle w:val="OmniPage1800"/>
        <w:widowControl w:val="0"/>
        <w:tabs>
          <w:tab w:val="clear" w:pos="526"/>
          <w:tab w:val="clear" w:pos="3824"/>
        </w:tabs>
        <w:rPr>
          <w:rFonts w:ascii="Arial" w:hAnsi="Arial" w:cs="Arial"/>
          <w:b/>
          <w:sz w:val="22"/>
          <w:szCs w:val="22"/>
        </w:rPr>
      </w:pPr>
    </w:p>
    <w:p w14:paraId="3D2AFC93" w14:textId="04951DEF" w:rsidR="00993BF2" w:rsidRPr="009A642E" w:rsidRDefault="00993BF2" w:rsidP="000A7773">
      <w:pPr>
        <w:pStyle w:val="OmniPage1800"/>
        <w:widowControl w:val="0"/>
        <w:tabs>
          <w:tab w:val="clear" w:pos="526"/>
          <w:tab w:val="clear" w:pos="3824"/>
        </w:tabs>
        <w:rPr>
          <w:rFonts w:ascii="Arial" w:hAnsi="Arial" w:cs="Arial"/>
          <w:b/>
          <w:sz w:val="22"/>
          <w:szCs w:val="22"/>
        </w:rPr>
      </w:pPr>
      <w:r w:rsidRPr="009A642E">
        <w:rPr>
          <w:rFonts w:ascii="Arial" w:hAnsi="Arial" w:cs="Arial"/>
          <w:b/>
          <w:sz w:val="22"/>
          <w:szCs w:val="22"/>
        </w:rPr>
        <w:t>STORAGE AND DISPOSAL</w:t>
      </w:r>
    </w:p>
    <w:p w14:paraId="46F79F02" w14:textId="51A3CC89" w:rsidR="00A64BC9" w:rsidRPr="009A642E" w:rsidRDefault="001B5799" w:rsidP="00BF1C1E">
      <w:pPr>
        <w:pStyle w:val="Pa15"/>
        <w:jc w:val="both"/>
        <w:rPr>
          <w:rStyle w:val="A14"/>
          <w:rFonts w:ascii="Arial" w:hAnsi="Arial" w:cs="Arial"/>
          <w:sz w:val="22"/>
          <w:szCs w:val="22"/>
        </w:rPr>
      </w:pPr>
      <w:r w:rsidRPr="009A642E">
        <w:rPr>
          <w:rStyle w:val="A14"/>
          <w:rFonts w:ascii="Arial" w:hAnsi="Arial" w:cs="Arial"/>
          <w:sz w:val="22"/>
          <w:szCs w:val="22"/>
        </w:rPr>
        <w:t xml:space="preserve">Store in the closed, original container in a cool, well ventilated area. </w:t>
      </w:r>
      <w:r w:rsidR="008843B0" w:rsidRPr="009A642E">
        <w:rPr>
          <w:rStyle w:val="A14"/>
          <w:rFonts w:ascii="Arial" w:hAnsi="Arial" w:cs="Arial"/>
          <w:b/>
          <w:sz w:val="22"/>
          <w:szCs w:val="22"/>
        </w:rPr>
        <w:t>DO NOT</w:t>
      </w:r>
      <w:r w:rsidRPr="009A642E">
        <w:rPr>
          <w:rStyle w:val="A14"/>
          <w:rFonts w:ascii="Arial" w:hAnsi="Arial" w:cs="Arial"/>
          <w:sz w:val="22"/>
          <w:szCs w:val="22"/>
        </w:rPr>
        <w:t xml:space="preserve"> store</w:t>
      </w:r>
      <w:r w:rsidR="00BF1C1E" w:rsidRPr="009A642E">
        <w:rPr>
          <w:rStyle w:val="A14"/>
          <w:rFonts w:ascii="Arial" w:hAnsi="Arial" w:cs="Arial"/>
          <w:sz w:val="22"/>
          <w:szCs w:val="22"/>
        </w:rPr>
        <w:t xml:space="preserve"> for </w:t>
      </w:r>
      <w:proofErr w:type="spellStart"/>
      <w:r w:rsidR="00BF1C1E" w:rsidRPr="009A642E">
        <w:rPr>
          <w:rStyle w:val="A14"/>
          <w:rFonts w:ascii="Arial" w:hAnsi="Arial" w:cs="Arial"/>
          <w:sz w:val="22"/>
          <w:szCs w:val="22"/>
        </w:rPr>
        <w:t>prologed</w:t>
      </w:r>
      <w:proofErr w:type="spellEnd"/>
      <w:r w:rsidR="00BF1C1E" w:rsidRPr="009A642E">
        <w:rPr>
          <w:rStyle w:val="A14"/>
          <w:rFonts w:ascii="Arial" w:hAnsi="Arial" w:cs="Arial"/>
          <w:sz w:val="22"/>
          <w:szCs w:val="22"/>
        </w:rPr>
        <w:t xml:space="preserve"> periods</w:t>
      </w:r>
      <w:r w:rsidRPr="009A642E">
        <w:rPr>
          <w:rStyle w:val="A14"/>
          <w:rFonts w:ascii="Arial" w:hAnsi="Arial" w:cs="Arial"/>
          <w:sz w:val="22"/>
          <w:szCs w:val="22"/>
        </w:rPr>
        <w:t xml:space="preserve"> in direct sunlight. Triple rinse containers before disposal. Add rinsings to spray tank. </w:t>
      </w:r>
      <w:r w:rsidR="008843B0" w:rsidRPr="009A642E">
        <w:rPr>
          <w:rStyle w:val="A14"/>
          <w:rFonts w:ascii="Arial" w:hAnsi="Arial" w:cs="Arial"/>
          <w:b/>
          <w:sz w:val="22"/>
          <w:szCs w:val="22"/>
        </w:rPr>
        <w:t>DO NOT</w:t>
      </w:r>
      <w:r w:rsidRPr="009A642E">
        <w:rPr>
          <w:rStyle w:val="A14"/>
          <w:rFonts w:ascii="Arial" w:hAnsi="Arial" w:cs="Arial"/>
          <w:sz w:val="22"/>
          <w:szCs w:val="22"/>
        </w:rPr>
        <w:t xml:space="preserve">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w:t>
      </w:r>
      <w:r w:rsidR="008843B0" w:rsidRPr="009A642E">
        <w:rPr>
          <w:rStyle w:val="A14"/>
          <w:rFonts w:ascii="Arial" w:hAnsi="Arial" w:cs="Arial"/>
          <w:b/>
          <w:sz w:val="22"/>
          <w:szCs w:val="22"/>
        </w:rPr>
        <w:t>DO NOT</w:t>
      </w:r>
      <w:r w:rsidRPr="009A642E">
        <w:rPr>
          <w:rStyle w:val="A14"/>
          <w:rFonts w:ascii="Arial" w:hAnsi="Arial" w:cs="Arial"/>
          <w:sz w:val="22"/>
          <w:szCs w:val="22"/>
        </w:rPr>
        <w:t xml:space="preserve"> burn empty containers or product.</w:t>
      </w:r>
    </w:p>
    <w:p w14:paraId="36226CA1" w14:textId="77777777" w:rsidR="00D95D44" w:rsidRPr="009A642E" w:rsidRDefault="00D95D44" w:rsidP="00D95D44">
      <w:pPr>
        <w:autoSpaceDE w:val="0"/>
        <w:autoSpaceDN w:val="0"/>
        <w:adjustRightInd w:val="0"/>
        <w:rPr>
          <w:rFonts w:ascii="Arial" w:hAnsi="Arial" w:cs="Arial"/>
          <w:sz w:val="22"/>
          <w:szCs w:val="22"/>
          <w:lang w:val="en-AU" w:eastAsia="en-AU"/>
        </w:rPr>
      </w:pPr>
      <w:bookmarkStart w:id="2" w:name="_Hlk100747005"/>
      <w:r w:rsidRPr="009A642E">
        <w:rPr>
          <w:rFonts w:ascii="Arial" w:hAnsi="Arial" w:cs="Arial"/>
          <w:sz w:val="22"/>
          <w:szCs w:val="22"/>
          <w:lang w:val="en-AU" w:eastAsia="en-AU"/>
        </w:rPr>
        <w:t>Refillable containers: Empty contents fully into application equipment. Close all valves and</w:t>
      </w:r>
    </w:p>
    <w:p w14:paraId="13EA8315" w14:textId="61AE2026" w:rsidR="004D123D" w:rsidRPr="009A642E" w:rsidRDefault="00D95D44" w:rsidP="00D95D44">
      <w:pPr>
        <w:rPr>
          <w:rFonts w:ascii="Arial" w:hAnsi="Arial" w:cs="Arial"/>
          <w:sz w:val="22"/>
          <w:szCs w:val="22"/>
          <w:lang w:val="en-AU" w:eastAsia="en-AU"/>
        </w:rPr>
      </w:pPr>
      <w:r w:rsidRPr="009A642E">
        <w:rPr>
          <w:rFonts w:ascii="Arial" w:hAnsi="Arial" w:cs="Arial"/>
          <w:sz w:val="22"/>
          <w:szCs w:val="22"/>
          <w:lang w:val="en-AU" w:eastAsia="en-AU"/>
        </w:rPr>
        <w:t>return to point of supply for refill or storage.</w:t>
      </w:r>
    </w:p>
    <w:bookmarkEnd w:id="2"/>
    <w:p w14:paraId="5F77AFAA" w14:textId="77777777" w:rsidR="00736DE4" w:rsidRPr="009A642E" w:rsidRDefault="00736DE4" w:rsidP="00736DE4">
      <w:pPr>
        <w:rPr>
          <w:lang w:val="en-AU" w:eastAsia="en-AU"/>
        </w:rPr>
      </w:pPr>
    </w:p>
    <w:p w14:paraId="249BF388" w14:textId="77777777" w:rsidR="00A64BC9" w:rsidRPr="009A642E" w:rsidRDefault="00A64BC9" w:rsidP="00A64BC9">
      <w:pPr>
        <w:pStyle w:val="OmniPage1804"/>
        <w:widowControl w:val="0"/>
        <w:tabs>
          <w:tab w:val="clear" w:pos="245"/>
          <w:tab w:val="clear" w:pos="2962"/>
          <w:tab w:val="left" w:pos="2977"/>
          <w:tab w:val="right" w:pos="3969"/>
        </w:tabs>
        <w:rPr>
          <w:rFonts w:ascii="Arial" w:hAnsi="Arial" w:cs="Arial"/>
          <w:b/>
          <w:sz w:val="22"/>
          <w:szCs w:val="22"/>
        </w:rPr>
      </w:pPr>
      <w:r w:rsidRPr="009A642E">
        <w:rPr>
          <w:rFonts w:ascii="Arial" w:hAnsi="Arial" w:cs="Arial"/>
          <w:b/>
          <w:sz w:val="22"/>
          <w:szCs w:val="22"/>
        </w:rPr>
        <w:t>SAFETY DIRECTIONS</w:t>
      </w:r>
    </w:p>
    <w:p w14:paraId="4DAA0632" w14:textId="0D9AF390" w:rsidR="00464CB6" w:rsidRPr="009A642E" w:rsidRDefault="00464CB6" w:rsidP="00464CB6">
      <w:pPr>
        <w:widowControl w:val="0"/>
        <w:rPr>
          <w:rFonts w:ascii="Arial" w:hAnsi="Arial" w:cs="Arial"/>
          <w:sz w:val="22"/>
          <w:szCs w:val="22"/>
        </w:rPr>
      </w:pPr>
      <w:r w:rsidRPr="009A642E">
        <w:rPr>
          <w:rFonts w:ascii="Arial" w:hAnsi="Arial" w:cs="Arial"/>
          <w:sz w:val="22"/>
          <w:szCs w:val="22"/>
        </w:rPr>
        <w:t>Will irritate the eyes. Avoid contact with eyes. If product in eyes, wash it out immediately with water. When opening the container and preparing spray wear cotton overalls buttoned to the neck and wrist (or equivalent clothing), elbow-length chemical resistant gloves, and goggles or safety glasses. Wash hands after use. After each day’s use, wash gloves, goggles or safety glasses and contaminated clothing.</w:t>
      </w:r>
    </w:p>
    <w:p w14:paraId="0C7E96E2" w14:textId="77777777" w:rsidR="00736DE4" w:rsidRPr="009A642E" w:rsidRDefault="00736DE4" w:rsidP="00464CB6">
      <w:pPr>
        <w:widowControl w:val="0"/>
        <w:rPr>
          <w:rFonts w:ascii="Arial" w:hAnsi="Arial" w:cs="Arial"/>
          <w:sz w:val="22"/>
          <w:szCs w:val="22"/>
        </w:rPr>
      </w:pPr>
    </w:p>
    <w:p w14:paraId="60DABE66" w14:textId="77777777" w:rsidR="00A64BC9" w:rsidRPr="009A642E" w:rsidRDefault="00A64BC9" w:rsidP="00A64BC9">
      <w:pPr>
        <w:widowControl w:val="0"/>
        <w:rPr>
          <w:rFonts w:ascii="Arial" w:hAnsi="Arial" w:cs="Arial"/>
          <w:b/>
          <w:sz w:val="22"/>
          <w:szCs w:val="22"/>
        </w:rPr>
      </w:pPr>
      <w:r w:rsidRPr="009A642E">
        <w:rPr>
          <w:rFonts w:ascii="Arial" w:hAnsi="Arial" w:cs="Arial"/>
          <w:b/>
          <w:sz w:val="22"/>
          <w:szCs w:val="22"/>
        </w:rPr>
        <w:t>FIRST AID</w:t>
      </w:r>
    </w:p>
    <w:p w14:paraId="42C73927" w14:textId="6F6F1F16" w:rsidR="00A64BC9" w:rsidRPr="009A642E" w:rsidRDefault="001B5799" w:rsidP="00A64BC9">
      <w:pPr>
        <w:widowControl w:val="0"/>
        <w:rPr>
          <w:rFonts w:ascii="Arial" w:hAnsi="Arial" w:cs="Arial"/>
          <w:sz w:val="22"/>
          <w:szCs w:val="22"/>
        </w:rPr>
      </w:pPr>
      <w:r w:rsidRPr="009A642E">
        <w:rPr>
          <w:rFonts w:ascii="Arial" w:hAnsi="Arial" w:cs="Arial"/>
          <w:sz w:val="22"/>
          <w:szCs w:val="22"/>
        </w:rPr>
        <w:t>If poisoning occurs, contact a doctor or Poisons Information Centre. Phone Australia 131 126.</w:t>
      </w:r>
    </w:p>
    <w:p w14:paraId="150877AC" w14:textId="77777777" w:rsidR="00736DE4" w:rsidRPr="009A642E" w:rsidRDefault="00736DE4" w:rsidP="00A64BC9">
      <w:pPr>
        <w:widowControl w:val="0"/>
        <w:rPr>
          <w:rFonts w:ascii="Arial" w:hAnsi="Arial" w:cs="Arial"/>
          <w:sz w:val="22"/>
          <w:szCs w:val="22"/>
          <w:lang w:val="en-GB"/>
        </w:rPr>
      </w:pPr>
    </w:p>
    <w:p w14:paraId="4595C93F" w14:textId="77777777" w:rsidR="001962CF" w:rsidRPr="009A642E" w:rsidRDefault="001962CF" w:rsidP="001962CF">
      <w:pPr>
        <w:pStyle w:val="OmniPage1807"/>
        <w:widowControl w:val="0"/>
        <w:rPr>
          <w:rFonts w:ascii="Arial" w:hAnsi="Arial" w:cs="Arial"/>
          <w:b/>
          <w:sz w:val="22"/>
          <w:szCs w:val="22"/>
        </w:rPr>
      </w:pPr>
      <w:r w:rsidRPr="009A642E">
        <w:rPr>
          <w:rFonts w:ascii="Arial" w:hAnsi="Arial" w:cs="Arial"/>
          <w:b/>
          <w:sz w:val="22"/>
          <w:szCs w:val="22"/>
        </w:rPr>
        <w:t>SAFETY DATA SHEET</w:t>
      </w:r>
    </w:p>
    <w:p w14:paraId="1E5657F8" w14:textId="00E3AB86" w:rsidR="001962CF" w:rsidRPr="009A642E" w:rsidRDefault="001962CF" w:rsidP="001962CF">
      <w:pPr>
        <w:pStyle w:val="OmniPage1807"/>
        <w:widowControl w:val="0"/>
        <w:rPr>
          <w:rFonts w:ascii="Arial" w:hAnsi="Arial" w:cs="Arial"/>
          <w:sz w:val="22"/>
          <w:szCs w:val="22"/>
        </w:rPr>
      </w:pPr>
      <w:r w:rsidRPr="009A642E">
        <w:rPr>
          <w:rFonts w:ascii="Arial" w:hAnsi="Arial" w:cs="Arial"/>
          <w:sz w:val="22"/>
          <w:szCs w:val="22"/>
        </w:rPr>
        <w:t xml:space="preserve">For further information, refer to the Safety Data Sheet (SDS) which is available from the supplier or from our web site, </w:t>
      </w:r>
      <w:hyperlink r:id="rId12" w:history="1">
        <w:r w:rsidRPr="009A642E">
          <w:rPr>
            <w:rStyle w:val="Hyperlink"/>
            <w:rFonts w:ascii="Arial" w:hAnsi="Arial" w:cs="Arial"/>
            <w:color w:val="auto"/>
            <w:sz w:val="22"/>
            <w:szCs w:val="22"/>
            <w:u w:val="none"/>
          </w:rPr>
          <w:t>www.sipcam.com.au</w:t>
        </w:r>
      </w:hyperlink>
      <w:r w:rsidRPr="009A642E">
        <w:rPr>
          <w:rFonts w:ascii="Arial" w:hAnsi="Arial" w:cs="Arial"/>
          <w:sz w:val="22"/>
          <w:szCs w:val="22"/>
        </w:rPr>
        <w:t>.</w:t>
      </w:r>
    </w:p>
    <w:p w14:paraId="3937E356" w14:textId="77777777" w:rsidR="00736DE4" w:rsidRPr="009A642E" w:rsidRDefault="00736DE4" w:rsidP="001962CF">
      <w:pPr>
        <w:pStyle w:val="OmniPage1807"/>
        <w:widowControl w:val="0"/>
        <w:rPr>
          <w:rFonts w:ascii="Arial" w:hAnsi="Arial" w:cs="Arial"/>
          <w:sz w:val="22"/>
          <w:szCs w:val="22"/>
        </w:rPr>
      </w:pPr>
    </w:p>
    <w:p w14:paraId="4119B3B5" w14:textId="77777777" w:rsidR="00A64BC9" w:rsidRPr="009A642E" w:rsidRDefault="00A64BC9" w:rsidP="00A64BC9">
      <w:pPr>
        <w:pStyle w:val="OmniPage1807"/>
        <w:widowControl w:val="0"/>
        <w:rPr>
          <w:rFonts w:ascii="Arial" w:hAnsi="Arial" w:cs="Arial"/>
          <w:b/>
          <w:sz w:val="22"/>
          <w:szCs w:val="22"/>
        </w:rPr>
      </w:pPr>
      <w:r w:rsidRPr="009A642E">
        <w:rPr>
          <w:rFonts w:ascii="Arial" w:hAnsi="Arial" w:cs="Arial"/>
          <w:b/>
          <w:sz w:val="22"/>
          <w:szCs w:val="22"/>
        </w:rPr>
        <w:t>NOTICE TO BUYER</w:t>
      </w:r>
    </w:p>
    <w:p w14:paraId="7D3CEBBF" w14:textId="6F9A3DB9" w:rsidR="00736DE4" w:rsidRPr="009A642E" w:rsidRDefault="00A64BC9" w:rsidP="00A64BC9">
      <w:pPr>
        <w:widowControl w:val="0"/>
        <w:autoSpaceDE w:val="0"/>
        <w:autoSpaceDN w:val="0"/>
        <w:adjustRightInd w:val="0"/>
        <w:rPr>
          <w:rFonts w:ascii="Arial" w:hAnsi="Arial" w:cs="Arial"/>
          <w:iCs/>
          <w:sz w:val="22"/>
          <w:szCs w:val="22"/>
        </w:rPr>
      </w:pPr>
      <w:r w:rsidRPr="009A642E">
        <w:rPr>
          <w:rFonts w:ascii="Arial" w:hAnsi="Arial" w:cs="Arial"/>
          <w:iCs/>
          <w:sz w:val="22"/>
          <w:szCs w:val="22"/>
        </w:rPr>
        <w:t xml:space="preserve">This product must be used in accordance with the directions for use. Where this product is not a good of a kind ordinarily acquired for personal, domestic or household use or consumption under the Australian Consumer Law, Sipcam’s liability for any direct, indirect or consequential loss which you incur, including, without limitation, loss or damage to crop, loss of equipment, property damage, personal injury or death is limited, at Sipcam’s option, to the replacement of the product or the supply of an equivalent product. By opening this package, you agree to be bound by these terms. If you </w:t>
      </w:r>
      <w:r w:rsidR="008843B0" w:rsidRPr="009A642E">
        <w:rPr>
          <w:rFonts w:ascii="Arial" w:hAnsi="Arial" w:cs="Arial"/>
          <w:b/>
          <w:iCs/>
          <w:sz w:val="22"/>
          <w:szCs w:val="22"/>
        </w:rPr>
        <w:t>DO NOT</w:t>
      </w:r>
      <w:r w:rsidRPr="009A642E">
        <w:rPr>
          <w:rFonts w:ascii="Arial" w:hAnsi="Arial" w:cs="Arial"/>
          <w:iCs/>
          <w:sz w:val="22"/>
          <w:szCs w:val="22"/>
        </w:rPr>
        <w:t xml:space="preserve"> agree to these terms, please return the entire unopened package intact to Sipcam or the place in which you purchased this product for a full refund. </w:t>
      </w:r>
    </w:p>
    <w:p w14:paraId="0B3ED59A" w14:textId="77777777" w:rsidR="00736DE4" w:rsidRPr="009A642E" w:rsidRDefault="00736DE4" w:rsidP="00A64BC9">
      <w:pPr>
        <w:widowControl w:val="0"/>
        <w:autoSpaceDE w:val="0"/>
        <w:autoSpaceDN w:val="0"/>
        <w:adjustRightInd w:val="0"/>
        <w:rPr>
          <w:rFonts w:ascii="Arial" w:hAnsi="Arial" w:cs="Arial"/>
          <w:iCs/>
          <w:sz w:val="22"/>
          <w:szCs w:val="22"/>
        </w:rPr>
      </w:pPr>
    </w:p>
    <w:tbl>
      <w:tblPr>
        <w:tblStyle w:val="TableGrid"/>
        <w:tblW w:w="0" w:type="auto"/>
        <w:tblLook w:val="04A0" w:firstRow="1" w:lastRow="0" w:firstColumn="1" w:lastColumn="0" w:noHBand="0" w:noVBand="1"/>
      </w:tblPr>
      <w:tblGrid>
        <w:gridCol w:w="10195"/>
      </w:tblGrid>
      <w:tr w:rsidR="001962CF" w:rsidRPr="008B2029" w14:paraId="4A9B33B6" w14:textId="77777777" w:rsidTr="001962CF">
        <w:tc>
          <w:tcPr>
            <w:tcW w:w="10195" w:type="dxa"/>
          </w:tcPr>
          <w:p w14:paraId="759AB192" w14:textId="606B7893" w:rsidR="001962CF" w:rsidRPr="008B2029" w:rsidRDefault="001962CF" w:rsidP="007A7301">
            <w:pPr>
              <w:widowControl w:val="0"/>
              <w:rPr>
                <w:rFonts w:ascii="Arial" w:hAnsi="Arial" w:cs="Arial"/>
                <w:iCs/>
                <w:sz w:val="22"/>
                <w:szCs w:val="22"/>
              </w:rPr>
            </w:pPr>
            <w:r w:rsidRPr="008B2029">
              <w:rPr>
                <w:rFonts w:ascii="Arial" w:hAnsi="Arial" w:cs="Arial"/>
                <w:sz w:val="22"/>
                <w:szCs w:val="22"/>
                <w:lang w:val="en-AU"/>
              </w:rPr>
              <w:t xml:space="preserve">Not </w:t>
            </w:r>
            <w:r w:rsidR="00845E9C" w:rsidRPr="008B2029">
              <w:rPr>
                <w:rFonts w:ascii="Arial" w:hAnsi="Arial" w:cs="Arial"/>
                <w:sz w:val="22"/>
                <w:szCs w:val="22"/>
                <w:lang w:val="en-AU"/>
              </w:rPr>
              <w:t>su</w:t>
            </w:r>
            <w:r w:rsidR="00BC0D8D" w:rsidRPr="008B2029">
              <w:rPr>
                <w:rFonts w:ascii="Arial" w:hAnsi="Arial" w:cs="Arial"/>
                <w:sz w:val="22"/>
                <w:szCs w:val="22"/>
                <w:lang w:val="en-AU"/>
              </w:rPr>
              <w:t xml:space="preserve">bject to the provisions of the </w:t>
            </w:r>
            <w:r w:rsidRPr="008B2029">
              <w:rPr>
                <w:rFonts w:ascii="Arial" w:hAnsi="Arial" w:cs="Arial"/>
                <w:sz w:val="22"/>
                <w:szCs w:val="22"/>
                <w:lang w:val="en-AU"/>
              </w:rPr>
              <w:t>Australian Code for the Transport of Dangerous Goods by Road and Rail</w:t>
            </w:r>
            <w:r w:rsidR="00BC0D8D" w:rsidRPr="008B2029">
              <w:rPr>
                <w:rFonts w:ascii="Arial" w:hAnsi="Arial" w:cs="Arial"/>
                <w:sz w:val="22"/>
                <w:szCs w:val="22"/>
                <w:lang w:val="en-AU"/>
              </w:rPr>
              <w:t xml:space="preserve"> when packed in this container.</w:t>
            </w:r>
          </w:p>
        </w:tc>
      </w:tr>
      <w:tr w:rsidR="00BC0D8D" w:rsidRPr="008B2029" w14:paraId="6B809780" w14:textId="77777777" w:rsidTr="001962CF">
        <w:tc>
          <w:tcPr>
            <w:tcW w:w="10195" w:type="dxa"/>
          </w:tcPr>
          <w:p w14:paraId="0E6FA103" w14:textId="4828878F" w:rsidR="00BC0D8D" w:rsidRPr="008B2029" w:rsidRDefault="00BC0D8D" w:rsidP="001962CF">
            <w:pPr>
              <w:widowControl w:val="0"/>
              <w:rPr>
                <w:rFonts w:ascii="Arial" w:hAnsi="Arial" w:cs="Arial"/>
                <w:sz w:val="22"/>
                <w:szCs w:val="22"/>
                <w:lang w:val="en-AU"/>
              </w:rPr>
            </w:pPr>
            <w:r w:rsidRPr="008B2029">
              <w:rPr>
                <w:rFonts w:ascii="Arial" w:hAnsi="Arial" w:cs="Arial"/>
                <w:sz w:val="22"/>
                <w:szCs w:val="22"/>
                <w:lang w:val="en-GB"/>
              </w:rPr>
              <w:t xml:space="preserve">For specialist advice in emergency only, call </w:t>
            </w:r>
            <w:r w:rsidRPr="008B2029">
              <w:rPr>
                <w:rFonts w:ascii="Arial" w:hAnsi="Arial" w:cs="Arial"/>
                <w:b/>
                <w:sz w:val="22"/>
                <w:szCs w:val="22"/>
                <w:lang w:val="en-GB"/>
              </w:rPr>
              <w:t>1800 033 111</w:t>
            </w:r>
            <w:r w:rsidRPr="008B2029">
              <w:rPr>
                <w:rFonts w:ascii="Arial" w:hAnsi="Arial" w:cs="Arial"/>
                <w:sz w:val="22"/>
                <w:szCs w:val="22"/>
                <w:lang w:val="en-GB"/>
              </w:rPr>
              <w:t xml:space="preserve"> all hours, Australia wide</w:t>
            </w:r>
          </w:p>
        </w:tc>
      </w:tr>
    </w:tbl>
    <w:p w14:paraId="49FD9D34" w14:textId="01E01E9C" w:rsidR="00736DE4" w:rsidRPr="008B2029" w:rsidRDefault="00736DE4" w:rsidP="00736DE4">
      <w:pPr>
        <w:pStyle w:val="Default"/>
        <w:rPr>
          <w:b/>
          <w:bCs/>
          <w:sz w:val="22"/>
          <w:szCs w:val="22"/>
        </w:rPr>
      </w:pPr>
    </w:p>
    <w:tbl>
      <w:tblPr>
        <w:tblStyle w:val="TableGrid"/>
        <w:tblW w:w="0" w:type="auto"/>
        <w:tblLook w:val="04A0" w:firstRow="1" w:lastRow="0" w:firstColumn="1" w:lastColumn="0" w:noHBand="0" w:noVBand="1"/>
      </w:tblPr>
      <w:tblGrid>
        <w:gridCol w:w="10195"/>
      </w:tblGrid>
      <w:tr w:rsidR="00472E97" w:rsidRPr="008B2029" w14:paraId="30D9BA11" w14:textId="77777777" w:rsidTr="00472E97">
        <w:tc>
          <w:tcPr>
            <w:tcW w:w="10195" w:type="dxa"/>
          </w:tcPr>
          <w:p w14:paraId="7C606B81" w14:textId="77777777" w:rsidR="007C5130" w:rsidRDefault="00472E97" w:rsidP="00BE1255">
            <w:pPr>
              <w:pStyle w:val="Default"/>
              <w:rPr>
                <w:sz w:val="21"/>
                <w:szCs w:val="21"/>
              </w:rPr>
            </w:pPr>
            <w:r w:rsidRPr="008B2029">
              <w:rPr>
                <w:b/>
                <w:bCs/>
                <w:sz w:val="22"/>
                <w:szCs w:val="22"/>
              </w:rPr>
              <w:t>G.H.S STATEMENT</w:t>
            </w:r>
            <w:r w:rsidR="003B4B0C">
              <w:rPr>
                <w:b/>
                <w:bCs/>
                <w:sz w:val="22"/>
                <w:szCs w:val="22"/>
              </w:rPr>
              <w:t>S</w:t>
            </w:r>
            <w:r w:rsidRPr="008B2029">
              <w:rPr>
                <w:b/>
                <w:bCs/>
                <w:sz w:val="22"/>
                <w:szCs w:val="22"/>
              </w:rPr>
              <w:br/>
            </w:r>
            <w:r w:rsidR="003B4B0C" w:rsidRPr="007C5130">
              <w:rPr>
                <w:b/>
                <w:bCs/>
                <w:sz w:val="21"/>
                <w:szCs w:val="21"/>
              </w:rPr>
              <w:t>HAZARD:</w:t>
            </w:r>
            <w:r w:rsidR="003B4B0C">
              <w:rPr>
                <w:sz w:val="21"/>
                <w:szCs w:val="21"/>
              </w:rPr>
              <w:t xml:space="preserve"> H332 - Harmful if inhaled </w:t>
            </w:r>
          </w:p>
          <w:p w14:paraId="143A3FDE" w14:textId="77777777" w:rsidR="00B96398" w:rsidRDefault="003B4B0C" w:rsidP="00BE1255">
            <w:pPr>
              <w:pStyle w:val="Default"/>
              <w:rPr>
                <w:sz w:val="21"/>
                <w:szCs w:val="21"/>
              </w:rPr>
            </w:pPr>
            <w:r w:rsidRPr="007C5130">
              <w:rPr>
                <w:b/>
                <w:bCs/>
                <w:sz w:val="21"/>
                <w:szCs w:val="21"/>
              </w:rPr>
              <w:t xml:space="preserve">Precautionary Statements - </w:t>
            </w:r>
            <w:proofErr w:type="gramStart"/>
            <w:r w:rsidRPr="007C5130">
              <w:rPr>
                <w:b/>
                <w:bCs/>
                <w:sz w:val="21"/>
                <w:szCs w:val="21"/>
              </w:rPr>
              <w:t>Prevention :</w:t>
            </w:r>
            <w:proofErr w:type="gramEnd"/>
            <w:r>
              <w:rPr>
                <w:sz w:val="21"/>
                <w:szCs w:val="21"/>
              </w:rPr>
              <w:t xml:space="preserve"> Avoid breathing mist/</w:t>
            </w:r>
            <w:proofErr w:type="spellStart"/>
            <w:r>
              <w:rPr>
                <w:sz w:val="21"/>
                <w:szCs w:val="21"/>
              </w:rPr>
              <w:t>vapors</w:t>
            </w:r>
            <w:proofErr w:type="spellEnd"/>
            <w:r>
              <w:rPr>
                <w:sz w:val="21"/>
                <w:szCs w:val="21"/>
              </w:rPr>
              <w:t xml:space="preserve">/spray. Use only outdoors or in a well-ventilated area. </w:t>
            </w:r>
          </w:p>
          <w:p w14:paraId="45A6F389" w14:textId="05CC9344" w:rsidR="00472E97" w:rsidRPr="008B2029" w:rsidRDefault="003B4B0C" w:rsidP="00BE1255">
            <w:pPr>
              <w:pStyle w:val="Default"/>
              <w:rPr>
                <w:b/>
                <w:bCs/>
                <w:sz w:val="22"/>
                <w:szCs w:val="22"/>
              </w:rPr>
            </w:pPr>
            <w:r w:rsidRPr="00B96398">
              <w:rPr>
                <w:b/>
                <w:bCs/>
                <w:sz w:val="21"/>
                <w:szCs w:val="21"/>
              </w:rPr>
              <w:t>Precautionary Statements - Response</w:t>
            </w:r>
            <w:r>
              <w:rPr>
                <w:sz w:val="21"/>
                <w:szCs w:val="21"/>
              </w:rPr>
              <w:t xml:space="preserve"> IF </w:t>
            </w:r>
            <w:proofErr w:type="gramStart"/>
            <w:r>
              <w:rPr>
                <w:sz w:val="21"/>
                <w:szCs w:val="21"/>
              </w:rPr>
              <w:t>exposed:.</w:t>
            </w:r>
            <w:proofErr w:type="gramEnd"/>
            <w:r>
              <w:rPr>
                <w:sz w:val="21"/>
                <w:szCs w:val="21"/>
              </w:rPr>
              <w:t xml:space="preserve"> IF INHALED: Remove person to fresh air and keep comfortable for breathing. Call a POISON CENTER or doctor/physician.</w:t>
            </w:r>
          </w:p>
        </w:tc>
      </w:tr>
    </w:tbl>
    <w:p w14:paraId="0E0309A9" w14:textId="25965AB6" w:rsidR="00472E97" w:rsidRDefault="00472E97" w:rsidP="00736DE4">
      <w:pPr>
        <w:pStyle w:val="Default"/>
        <w:rPr>
          <w:b/>
          <w:bCs/>
          <w:sz w:val="22"/>
          <w:szCs w:val="22"/>
        </w:rPr>
      </w:pPr>
    </w:p>
    <w:p w14:paraId="7D263D3F" w14:textId="7371C767" w:rsidR="00E43020" w:rsidRPr="009A642E" w:rsidRDefault="00F42BDE" w:rsidP="00BE1255">
      <w:pPr>
        <w:pStyle w:val="Default"/>
        <w:rPr>
          <w:b/>
          <w:sz w:val="22"/>
          <w:szCs w:val="22"/>
        </w:rPr>
      </w:pPr>
      <w:r w:rsidRPr="009A642E">
        <w:rPr>
          <w:b/>
          <w:noProof/>
          <w:sz w:val="22"/>
          <w:szCs w:val="22"/>
        </w:rPr>
        <w:drawing>
          <wp:anchor distT="0" distB="0" distL="114300" distR="114300" simplePos="0" relativeHeight="251657728" behindDoc="0" locked="0" layoutInCell="1" allowOverlap="1" wp14:anchorId="3523D0FA" wp14:editId="5CBE51BD">
            <wp:simplePos x="0" y="0"/>
            <wp:positionH relativeFrom="margin">
              <wp:posOffset>231140</wp:posOffset>
            </wp:positionH>
            <wp:positionV relativeFrom="margin">
              <wp:posOffset>8679180</wp:posOffset>
            </wp:positionV>
            <wp:extent cx="847725" cy="7683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mMUSTER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7725" cy="768350"/>
                    </a:xfrm>
                    <a:prstGeom prst="rect">
                      <a:avLst/>
                    </a:prstGeom>
                  </pic:spPr>
                </pic:pic>
              </a:graphicData>
            </a:graphic>
            <wp14:sizeRelH relativeFrom="margin">
              <wp14:pctWidth>0</wp14:pctWidth>
            </wp14:sizeRelH>
            <wp14:sizeRelV relativeFrom="margin">
              <wp14:pctHeight>0</wp14:pctHeight>
            </wp14:sizeRelV>
          </wp:anchor>
        </w:drawing>
      </w:r>
      <w:r w:rsidR="00507FEE" w:rsidRPr="009A642E">
        <w:rPr>
          <w:b/>
          <w:sz w:val="22"/>
          <w:szCs w:val="22"/>
        </w:rPr>
        <w:t>D</w:t>
      </w:r>
      <w:r w:rsidR="00E43020" w:rsidRPr="009A642E">
        <w:rPr>
          <w:b/>
          <w:sz w:val="22"/>
          <w:szCs w:val="22"/>
        </w:rPr>
        <w:t>ate of Manufacture:</w:t>
      </w:r>
    </w:p>
    <w:p w14:paraId="3F088A81" w14:textId="77777777" w:rsidR="00E43020" w:rsidRPr="009A642E" w:rsidRDefault="00E43020" w:rsidP="008B2029">
      <w:pPr>
        <w:widowControl w:val="0"/>
        <w:jc w:val="both"/>
        <w:rPr>
          <w:rFonts w:ascii="Arial" w:hAnsi="Arial" w:cs="Arial"/>
          <w:b/>
          <w:sz w:val="22"/>
          <w:szCs w:val="22"/>
        </w:rPr>
      </w:pPr>
      <w:r w:rsidRPr="009A642E">
        <w:rPr>
          <w:rFonts w:ascii="Arial" w:hAnsi="Arial" w:cs="Arial"/>
          <w:b/>
          <w:sz w:val="22"/>
          <w:szCs w:val="22"/>
        </w:rPr>
        <w:t>Batch No:</w:t>
      </w:r>
    </w:p>
    <w:p w14:paraId="430F9099" w14:textId="77777777" w:rsidR="00D42569" w:rsidRPr="009A642E" w:rsidRDefault="00D42569" w:rsidP="000A7773">
      <w:pPr>
        <w:widowControl w:val="0"/>
        <w:rPr>
          <w:rFonts w:ascii="Arial" w:hAnsi="Arial" w:cs="Arial"/>
          <w:sz w:val="16"/>
          <w:szCs w:val="16"/>
        </w:rPr>
      </w:pPr>
    </w:p>
    <w:p w14:paraId="2409AA72" w14:textId="77777777" w:rsidR="00507FEE" w:rsidRPr="009A642E" w:rsidRDefault="00507FEE" w:rsidP="000A7773">
      <w:pPr>
        <w:widowControl w:val="0"/>
        <w:rPr>
          <w:rFonts w:ascii="Arial" w:hAnsi="Arial" w:cs="Arial"/>
          <w:sz w:val="16"/>
          <w:szCs w:val="16"/>
        </w:rPr>
      </w:pPr>
    </w:p>
    <w:p w14:paraId="4FAADAFF" w14:textId="319CA58B" w:rsidR="000A7773" w:rsidRPr="009A642E" w:rsidRDefault="000A7773" w:rsidP="000A7773">
      <w:pPr>
        <w:widowControl w:val="0"/>
        <w:jc w:val="center"/>
        <w:rPr>
          <w:rFonts w:ascii="Arial" w:hAnsi="Arial" w:cs="Arial"/>
          <w:b/>
          <w:sz w:val="22"/>
          <w:szCs w:val="22"/>
        </w:rPr>
      </w:pPr>
    </w:p>
    <w:p w14:paraId="38363EE5" w14:textId="77777777" w:rsidR="008F7F09" w:rsidRPr="009A642E" w:rsidRDefault="008F7F09" w:rsidP="008F7F09">
      <w:pPr>
        <w:widowControl w:val="0"/>
        <w:jc w:val="center"/>
        <w:rPr>
          <w:rFonts w:ascii="Arial" w:hAnsi="Arial" w:cs="Arial"/>
          <w:b/>
          <w:sz w:val="52"/>
          <w:szCs w:val="52"/>
        </w:rPr>
      </w:pPr>
      <w:r w:rsidRPr="009A642E">
        <w:rPr>
          <w:rFonts w:ascii="Arial" w:hAnsi="Arial" w:cs="Arial"/>
          <w:b/>
          <w:sz w:val="52"/>
          <w:szCs w:val="52"/>
        </w:rPr>
        <w:br/>
      </w:r>
    </w:p>
    <w:p w14:paraId="6B9ED532" w14:textId="77777777" w:rsidR="008F7F09" w:rsidRPr="009A642E" w:rsidRDefault="008F7F09" w:rsidP="008F7F09">
      <w:pPr>
        <w:widowControl w:val="0"/>
        <w:jc w:val="center"/>
        <w:rPr>
          <w:rFonts w:ascii="Arial" w:hAnsi="Arial" w:cs="Arial"/>
          <w:b/>
          <w:sz w:val="52"/>
          <w:szCs w:val="52"/>
        </w:rPr>
      </w:pPr>
    </w:p>
    <w:p w14:paraId="02F39718" w14:textId="5AC70695" w:rsidR="008F7F09" w:rsidRPr="009A642E" w:rsidRDefault="001B5799" w:rsidP="008F7F09">
      <w:pPr>
        <w:widowControl w:val="0"/>
        <w:jc w:val="center"/>
        <w:rPr>
          <w:rFonts w:ascii="Arial" w:hAnsi="Arial" w:cs="Arial"/>
          <w:b/>
          <w:sz w:val="36"/>
          <w:szCs w:val="36"/>
        </w:rPr>
      </w:pPr>
      <w:r w:rsidRPr="009A642E">
        <w:rPr>
          <w:rFonts w:ascii="Arial" w:hAnsi="Arial" w:cs="Arial"/>
          <w:b/>
          <w:sz w:val="36"/>
          <w:szCs w:val="36"/>
        </w:rPr>
        <w:lastRenderedPageBreak/>
        <w:t>CAUTION</w:t>
      </w:r>
    </w:p>
    <w:p w14:paraId="55F82C97" w14:textId="77777777" w:rsidR="008F7F09" w:rsidRPr="009A642E" w:rsidRDefault="008F7F09" w:rsidP="008F7F09">
      <w:pPr>
        <w:widowControl w:val="0"/>
        <w:jc w:val="center"/>
        <w:rPr>
          <w:rFonts w:ascii="Arial" w:hAnsi="Arial" w:cs="Arial"/>
          <w:b/>
          <w:sz w:val="28"/>
          <w:szCs w:val="28"/>
        </w:rPr>
      </w:pPr>
      <w:r w:rsidRPr="009A642E">
        <w:rPr>
          <w:rFonts w:ascii="Arial" w:hAnsi="Arial" w:cs="Arial"/>
          <w:b/>
          <w:sz w:val="28"/>
          <w:szCs w:val="28"/>
        </w:rPr>
        <w:t>KEEP OUT OF REACH OF CHILDREN</w:t>
      </w:r>
    </w:p>
    <w:p w14:paraId="2CD37187" w14:textId="77777777" w:rsidR="008F7F09" w:rsidRPr="009A642E" w:rsidRDefault="008F7F09" w:rsidP="008F7F09">
      <w:pPr>
        <w:widowControl w:val="0"/>
        <w:jc w:val="center"/>
        <w:rPr>
          <w:rFonts w:ascii="Arial" w:hAnsi="Arial" w:cs="Arial"/>
          <w:b/>
          <w:sz w:val="28"/>
          <w:szCs w:val="28"/>
        </w:rPr>
      </w:pPr>
      <w:r w:rsidRPr="009A642E">
        <w:rPr>
          <w:rFonts w:ascii="Arial" w:hAnsi="Arial" w:cs="Arial"/>
          <w:b/>
          <w:sz w:val="28"/>
          <w:szCs w:val="28"/>
        </w:rPr>
        <w:t>READ SAFETY DIRECTIONS BEFORE OPENING OR USING</w:t>
      </w:r>
    </w:p>
    <w:p w14:paraId="46B71C43" w14:textId="77777777" w:rsidR="008F7F09" w:rsidRPr="009A642E" w:rsidRDefault="008F7F09" w:rsidP="008F7F09">
      <w:pPr>
        <w:widowControl w:val="0"/>
        <w:jc w:val="center"/>
        <w:rPr>
          <w:rFonts w:ascii="Arial" w:hAnsi="Arial" w:cs="Arial"/>
        </w:rPr>
      </w:pPr>
    </w:p>
    <w:p w14:paraId="79C41678" w14:textId="77777777" w:rsidR="008F7F09" w:rsidRPr="009A642E" w:rsidRDefault="008F7F09" w:rsidP="008F7F09">
      <w:pPr>
        <w:widowControl w:val="0"/>
        <w:jc w:val="center"/>
        <w:rPr>
          <w:rFonts w:ascii="Arial" w:hAnsi="Arial" w:cs="Arial"/>
        </w:rPr>
      </w:pPr>
    </w:p>
    <w:p w14:paraId="729EFB84" w14:textId="77777777" w:rsidR="008F7F09" w:rsidRPr="009A642E" w:rsidRDefault="008F7F09" w:rsidP="008F7F09">
      <w:pPr>
        <w:widowControl w:val="0"/>
        <w:jc w:val="center"/>
        <w:rPr>
          <w:rFonts w:ascii="Arial" w:hAnsi="Arial" w:cs="Arial"/>
        </w:rPr>
      </w:pPr>
    </w:p>
    <w:p w14:paraId="5823F5CE" w14:textId="77777777" w:rsidR="008F7F09" w:rsidRPr="009A642E" w:rsidRDefault="008F7F09" w:rsidP="008F7F09">
      <w:pPr>
        <w:widowControl w:val="0"/>
        <w:jc w:val="center"/>
        <w:rPr>
          <w:rFonts w:ascii="Arial" w:hAnsi="Arial" w:cs="Arial"/>
        </w:rPr>
      </w:pPr>
    </w:p>
    <w:p w14:paraId="7699CD9A" w14:textId="2ADA0ABE" w:rsidR="008F7F09" w:rsidRPr="009A642E" w:rsidRDefault="008F7F09" w:rsidP="008F7F09">
      <w:pPr>
        <w:widowControl w:val="0"/>
        <w:jc w:val="center"/>
        <w:rPr>
          <w:rFonts w:ascii="Arial" w:hAnsi="Arial" w:cs="Arial"/>
          <w:b/>
          <w:sz w:val="72"/>
          <w:szCs w:val="72"/>
        </w:rPr>
      </w:pPr>
      <w:r w:rsidRPr="009A642E">
        <w:rPr>
          <w:rFonts w:ascii="Arial" w:hAnsi="Arial" w:cs="Arial"/>
          <w:b/>
          <w:sz w:val="72"/>
          <w:szCs w:val="72"/>
        </w:rPr>
        <w:t>A</w:t>
      </w:r>
      <w:r w:rsidR="001B5799" w:rsidRPr="009A642E">
        <w:rPr>
          <w:rFonts w:ascii="Arial" w:hAnsi="Arial" w:cs="Arial"/>
          <w:b/>
          <w:sz w:val="72"/>
          <w:szCs w:val="72"/>
        </w:rPr>
        <w:t>ccolade</w:t>
      </w:r>
      <w:r w:rsidR="005F60AF" w:rsidRPr="009A642E">
        <w:t xml:space="preserve"> </w:t>
      </w:r>
      <w:r w:rsidR="005F60AF" w:rsidRPr="009A642E">
        <w:rPr>
          <w:rFonts w:ascii="Arial" w:hAnsi="Arial" w:cs="Arial"/>
          <w:b/>
          <w:sz w:val="28"/>
          <w:szCs w:val="28"/>
          <w:vertAlign w:val="superscript"/>
        </w:rPr>
        <w:t>®</w:t>
      </w:r>
    </w:p>
    <w:p w14:paraId="0571911F" w14:textId="77777777" w:rsidR="008F7F09" w:rsidRPr="009A642E" w:rsidRDefault="008F7F09" w:rsidP="008F7F09">
      <w:pPr>
        <w:widowControl w:val="0"/>
        <w:jc w:val="center"/>
        <w:rPr>
          <w:rFonts w:ascii="Arial" w:hAnsi="Arial" w:cs="Arial"/>
          <w:b/>
          <w:sz w:val="72"/>
          <w:szCs w:val="72"/>
        </w:rPr>
      </w:pPr>
      <w:r w:rsidRPr="009A642E">
        <w:rPr>
          <w:rFonts w:ascii="Arial" w:hAnsi="Arial" w:cs="Arial"/>
          <w:b/>
          <w:sz w:val="72"/>
          <w:szCs w:val="72"/>
        </w:rPr>
        <w:t>250 SC Fungicide</w:t>
      </w:r>
    </w:p>
    <w:p w14:paraId="70D9159F" w14:textId="77777777" w:rsidR="008F7F09" w:rsidRPr="009A642E" w:rsidRDefault="008F7F09" w:rsidP="008F7F09">
      <w:pPr>
        <w:pStyle w:val="OmniPage4"/>
        <w:widowControl w:val="0"/>
        <w:tabs>
          <w:tab w:val="clear" w:pos="4100"/>
          <w:tab w:val="clear" w:pos="5928"/>
        </w:tabs>
        <w:jc w:val="center"/>
        <w:rPr>
          <w:rFonts w:ascii="Arial" w:hAnsi="Arial" w:cs="Arial"/>
          <w:sz w:val="24"/>
          <w:szCs w:val="24"/>
        </w:rPr>
      </w:pPr>
    </w:p>
    <w:p w14:paraId="531F59EA" w14:textId="77777777" w:rsidR="008F7F09" w:rsidRPr="009A642E" w:rsidRDefault="008F7F09" w:rsidP="008F7F09">
      <w:pPr>
        <w:pStyle w:val="OmniPage4"/>
        <w:widowControl w:val="0"/>
        <w:tabs>
          <w:tab w:val="clear" w:pos="4100"/>
          <w:tab w:val="clear" w:pos="5928"/>
          <w:tab w:val="left" w:pos="5103"/>
        </w:tabs>
        <w:ind w:left="720"/>
        <w:jc w:val="center"/>
        <w:rPr>
          <w:rFonts w:ascii="Arial" w:hAnsi="Arial" w:cs="Arial"/>
          <w:sz w:val="24"/>
          <w:szCs w:val="24"/>
        </w:rPr>
      </w:pPr>
    </w:p>
    <w:p w14:paraId="74C94816" w14:textId="77777777" w:rsidR="008F7F09" w:rsidRPr="009A642E" w:rsidRDefault="008F7F09" w:rsidP="008F7F09">
      <w:pPr>
        <w:pStyle w:val="OmniPage4"/>
        <w:widowControl w:val="0"/>
        <w:tabs>
          <w:tab w:val="clear" w:pos="4100"/>
          <w:tab w:val="clear" w:pos="5928"/>
          <w:tab w:val="left" w:pos="5103"/>
        </w:tabs>
        <w:ind w:left="720"/>
        <w:jc w:val="center"/>
        <w:rPr>
          <w:rFonts w:ascii="Arial" w:hAnsi="Arial" w:cs="Arial"/>
          <w:sz w:val="24"/>
          <w:szCs w:val="24"/>
        </w:rPr>
      </w:pPr>
    </w:p>
    <w:p w14:paraId="68DF6B47" w14:textId="018C4692" w:rsidR="008F7F09" w:rsidRPr="009A642E" w:rsidRDefault="008F7F09" w:rsidP="008F7F09">
      <w:pPr>
        <w:pStyle w:val="OmniPage4"/>
        <w:widowControl w:val="0"/>
        <w:tabs>
          <w:tab w:val="clear" w:pos="4100"/>
          <w:tab w:val="clear" w:pos="5928"/>
          <w:tab w:val="left" w:pos="5103"/>
        </w:tabs>
        <w:ind w:left="720"/>
        <w:jc w:val="center"/>
        <w:rPr>
          <w:rFonts w:ascii="Arial" w:hAnsi="Arial" w:cs="Arial"/>
          <w:b/>
          <w:sz w:val="28"/>
          <w:szCs w:val="28"/>
        </w:rPr>
      </w:pPr>
      <w:r w:rsidRPr="009A642E">
        <w:rPr>
          <w:rFonts w:ascii="Arial" w:eastAsia="Arial" w:hAnsi="Arial" w:cs="Arial"/>
          <w:b/>
          <w:bCs/>
          <w:sz w:val="28"/>
          <w:szCs w:val="28"/>
        </w:rPr>
        <w:t>Active Constituent:</w:t>
      </w:r>
      <w:r w:rsidRPr="009A642E">
        <w:rPr>
          <w:rFonts w:ascii="Arial" w:hAnsi="Arial" w:cs="Arial"/>
          <w:b/>
          <w:sz w:val="28"/>
          <w:szCs w:val="28"/>
        </w:rPr>
        <w:t xml:space="preserve"> 250 g/L AZOXYSTROBIN</w:t>
      </w:r>
    </w:p>
    <w:p w14:paraId="5E236339" w14:textId="77777777" w:rsidR="008F7F09" w:rsidRPr="009A642E" w:rsidRDefault="008F7F09" w:rsidP="008F7F09">
      <w:pPr>
        <w:pStyle w:val="OmniPage4"/>
        <w:widowControl w:val="0"/>
        <w:jc w:val="center"/>
        <w:rPr>
          <w:rFonts w:ascii="Arial" w:hAnsi="Arial" w:cs="Arial"/>
          <w:sz w:val="24"/>
          <w:szCs w:val="24"/>
        </w:rPr>
      </w:pPr>
    </w:p>
    <w:p w14:paraId="0EA27925" w14:textId="77777777" w:rsidR="008F7F09" w:rsidRPr="009A642E" w:rsidRDefault="008F7F09" w:rsidP="008F7F09">
      <w:pPr>
        <w:pStyle w:val="OmniPage4"/>
        <w:widowControl w:val="0"/>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569"/>
        <w:gridCol w:w="236"/>
        <w:gridCol w:w="1913"/>
      </w:tblGrid>
      <w:tr w:rsidR="008F7F09" w:rsidRPr="009A642E" w14:paraId="1FD6C1A9" w14:textId="77777777" w:rsidTr="001B5799">
        <w:trPr>
          <w:jc w:val="center"/>
        </w:trPr>
        <w:tc>
          <w:tcPr>
            <w:tcW w:w="1539" w:type="dxa"/>
          </w:tcPr>
          <w:p w14:paraId="0A0E4873" w14:textId="77777777" w:rsidR="008F7F09" w:rsidRPr="009A642E" w:rsidRDefault="008F7F09" w:rsidP="00123251">
            <w:pPr>
              <w:pStyle w:val="OmniPage6"/>
              <w:widowControl w:val="0"/>
              <w:jc w:val="center"/>
              <w:rPr>
                <w:rFonts w:ascii="Arial" w:hAnsi="Arial" w:cs="Arial"/>
                <w:b/>
                <w:sz w:val="28"/>
                <w:szCs w:val="28"/>
              </w:rPr>
            </w:pPr>
            <w:r w:rsidRPr="009A642E">
              <w:rPr>
                <w:rFonts w:ascii="Arial" w:hAnsi="Arial" w:cs="Arial"/>
                <w:b/>
                <w:sz w:val="28"/>
                <w:szCs w:val="28"/>
              </w:rPr>
              <w:t>GROUP</w:t>
            </w:r>
          </w:p>
        </w:tc>
        <w:tc>
          <w:tcPr>
            <w:tcW w:w="569" w:type="dxa"/>
            <w:shd w:val="solid" w:color="auto" w:fill="auto"/>
          </w:tcPr>
          <w:p w14:paraId="60FE2C9B" w14:textId="52641106" w:rsidR="008F7F09" w:rsidRPr="009A642E" w:rsidRDefault="008F7F09" w:rsidP="00123251">
            <w:pPr>
              <w:pStyle w:val="OmniPage6"/>
              <w:widowControl w:val="0"/>
              <w:jc w:val="center"/>
              <w:rPr>
                <w:rFonts w:ascii="Arial" w:hAnsi="Arial" w:cs="Arial"/>
                <w:b/>
                <w:color w:val="FFFFFF"/>
                <w:sz w:val="28"/>
                <w:szCs w:val="28"/>
              </w:rPr>
            </w:pPr>
            <w:r w:rsidRPr="009A642E">
              <w:rPr>
                <w:rFonts w:ascii="Arial" w:hAnsi="Arial" w:cs="Arial"/>
                <w:b/>
                <w:color w:val="FFFFFF"/>
                <w:sz w:val="28"/>
                <w:szCs w:val="28"/>
              </w:rPr>
              <w:t>11</w:t>
            </w:r>
          </w:p>
        </w:tc>
        <w:tc>
          <w:tcPr>
            <w:tcW w:w="236" w:type="dxa"/>
            <w:shd w:val="solid" w:color="auto" w:fill="auto"/>
          </w:tcPr>
          <w:p w14:paraId="1202256E" w14:textId="77777777" w:rsidR="008F7F09" w:rsidRPr="009A642E" w:rsidRDefault="008F7F09" w:rsidP="00123251">
            <w:pPr>
              <w:pStyle w:val="OmniPage6"/>
              <w:widowControl w:val="0"/>
              <w:jc w:val="center"/>
              <w:rPr>
                <w:rFonts w:ascii="Arial" w:hAnsi="Arial" w:cs="Arial"/>
                <w:b/>
                <w:color w:val="FFFFFF"/>
                <w:sz w:val="28"/>
                <w:szCs w:val="28"/>
              </w:rPr>
            </w:pPr>
          </w:p>
        </w:tc>
        <w:tc>
          <w:tcPr>
            <w:tcW w:w="1913" w:type="dxa"/>
          </w:tcPr>
          <w:p w14:paraId="7762AEBF" w14:textId="77777777" w:rsidR="008F7F09" w:rsidRPr="009A642E" w:rsidRDefault="008F7F09" w:rsidP="00123251">
            <w:pPr>
              <w:pStyle w:val="OmniPage6"/>
              <w:widowControl w:val="0"/>
              <w:ind w:left="-262"/>
              <w:jc w:val="center"/>
              <w:rPr>
                <w:rFonts w:ascii="Arial" w:hAnsi="Arial" w:cs="Arial"/>
                <w:b/>
                <w:sz w:val="28"/>
                <w:szCs w:val="28"/>
              </w:rPr>
            </w:pPr>
            <w:r w:rsidRPr="009A642E">
              <w:rPr>
                <w:rFonts w:ascii="Arial" w:hAnsi="Arial" w:cs="Arial"/>
                <w:b/>
                <w:sz w:val="28"/>
                <w:szCs w:val="28"/>
              </w:rPr>
              <w:t xml:space="preserve">  FUNGICIDE</w:t>
            </w:r>
          </w:p>
        </w:tc>
      </w:tr>
    </w:tbl>
    <w:p w14:paraId="0CD03602" w14:textId="77777777" w:rsidR="008F7F09" w:rsidRPr="009A642E" w:rsidRDefault="008F7F09" w:rsidP="008F7F09">
      <w:pPr>
        <w:pStyle w:val="OmniPage6"/>
        <w:widowControl w:val="0"/>
        <w:jc w:val="center"/>
        <w:rPr>
          <w:rFonts w:ascii="Arial" w:hAnsi="Arial" w:cs="Arial"/>
          <w:sz w:val="24"/>
          <w:szCs w:val="24"/>
        </w:rPr>
      </w:pPr>
    </w:p>
    <w:p w14:paraId="2AB49463" w14:textId="77777777" w:rsidR="008F7F09" w:rsidRPr="009A642E" w:rsidRDefault="008F7F09" w:rsidP="008F7F09">
      <w:pPr>
        <w:pStyle w:val="OmniPage6"/>
        <w:widowControl w:val="0"/>
        <w:jc w:val="center"/>
        <w:rPr>
          <w:rFonts w:ascii="Arial" w:hAnsi="Arial" w:cs="Arial"/>
          <w:sz w:val="24"/>
          <w:szCs w:val="24"/>
        </w:rPr>
      </w:pPr>
    </w:p>
    <w:p w14:paraId="6ADD49F8" w14:textId="77777777" w:rsidR="00122512" w:rsidRPr="009A642E" w:rsidRDefault="00122512" w:rsidP="00122512">
      <w:pPr>
        <w:pStyle w:val="OmniPage6"/>
        <w:widowControl w:val="0"/>
        <w:jc w:val="center"/>
        <w:rPr>
          <w:rFonts w:ascii="Arial" w:hAnsi="Arial" w:cs="Arial"/>
          <w:sz w:val="24"/>
          <w:szCs w:val="24"/>
        </w:rPr>
      </w:pPr>
      <w:r w:rsidRPr="009A642E">
        <w:rPr>
          <w:rFonts w:ascii="Arial" w:hAnsi="Arial" w:cs="Arial"/>
          <w:sz w:val="24"/>
          <w:szCs w:val="24"/>
        </w:rPr>
        <w:t>For the control of various diseases of Wheat, Barley, Oats, Grapes, Potatoes, Tomatoes, Cucurbits, Almonds, Avocados, Mangoes, Passionfruit ,Poppies and other crops as per the Directions for Use</w:t>
      </w:r>
    </w:p>
    <w:p w14:paraId="5534F806" w14:textId="77777777" w:rsidR="008F7F09" w:rsidRPr="009A642E" w:rsidRDefault="008F7F09" w:rsidP="008F7F09">
      <w:pPr>
        <w:pStyle w:val="OmniPage6"/>
        <w:widowControl w:val="0"/>
        <w:jc w:val="center"/>
        <w:rPr>
          <w:rFonts w:ascii="Arial" w:hAnsi="Arial" w:cs="Arial"/>
          <w:sz w:val="24"/>
          <w:szCs w:val="24"/>
        </w:rPr>
      </w:pPr>
    </w:p>
    <w:p w14:paraId="6C1BE80D" w14:textId="77777777" w:rsidR="008F7F09" w:rsidRPr="009A642E" w:rsidRDefault="008F7F09" w:rsidP="008F7F09">
      <w:pPr>
        <w:pStyle w:val="OmniPage6"/>
        <w:widowControl w:val="0"/>
        <w:jc w:val="center"/>
        <w:rPr>
          <w:rFonts w:ascii="Arial" w:hAnsi="Arial" w:cs="Arial"/>
          <w:sz w:val="24"/>
          <w:szCs w:val="24"/>
        </w:rPr>
      </w:pPr>
    </w:p>
    <w:p w14:paraId="3A19FA0F" w14:textId="00245D58" w:rsidR="00EE767D" w:rsidRPr="009A642E" w:rsidRDefault="00EE767D" w:rsidP="00EE767D">
      <w:pPr>
        <w:pStyle w:val="OmniPage6"/>
        <w:widowControl w:val="0"/>
        <w:jc w:val="center"/>
        <w:rPr>
          <w:rFonts w:ascii="Arial" w:hAnsi="Arial" w:cs="Arial"/>
          <w:b/>
          <w:sz w:val="24"/>
          <w:szCs w:val="24"/>
          <w:lang w:val="en-AU"/>
        </w:rPr>
      </w:pPr>
      <w:r w:rsidRPr="009A642E">
        <w:rPr>
          <w:rFonts w:ascii="Arial" w:hAnsi="Arial" w:cs="Arial"/>
          <w:b/>
          <w:sz w:val="24"/>
          <w:szCs w:val="24"/>
          <w:lang w:val="en-AU"/>
        </w:rPr>
        <w:t>IMPORTANT: READ THIS LEAFLET BEFORE USING THIS PRODUCT</w:t>
      </w:r>
    </w:p>
    <w:p w14:paraId="05A22DD1" w14:textId="58651D18" w:rsidR="008F7F09" w:rsidRPr="009A642E" w:rsidRDefault="008F7F09" w:rsidP="00EE767D">
      <w:pPr>
        <w:pStyle w:val="OmniPage6"/>
        <w:widowControl w:val="0"/>
        <w:jc w:val="center"/>
        <w:rPr>
          <w:rFonts w:ascii="Arial" w:hAnsi="Arial" w:cs="Arial"/>
          <w:b/>
          <w:sz w:val="24"/>
          <w:szCs w:val="24"/>
        </w:rPr>
      </w:pPr>
    </w:p>
    <w:p w14:paraId="3D666717" w14:textId="77777777" w:rsidR="008F7F09" w:rsidRPr="009A642E" w:rsidRDefault="008F7F09" w:rsidP="008F7F09">
      <w:pPr>
        <w:pStyle w:val="OmniPage6"/>
        <w:widowControl w:val="0"/>
        <w:jc w:val="center"/>
        <w:rPr>
          <w:rFonts w:ascii="Arial" w:hAnsi="Arial" w:cs="Arial"/>
          <w:sz w:val="24"/>
          <w:szCs w:val="24"/>
        </w:rPr>
      </w:pPr>
    </w:p>
    <w:p w14:paraId="03A88B9E" w14:textId="77777777" w:rsidR="008F7F09" w:rsidRPr="009A642E" w:rsidRDefault="008F7F09" w:rsidP="008F7F09">
      <w:pPr>
        <w:pStyle w:val="OmniPage6"/>
        <w:widowControl w:val="0"/>
        <w:jc w:val="center"/>
        <w:rPr>
          <w:rFonts w:ascii="Arial" w:hAnsi="Arial" w:cs="Arial"/>
          <w:sz w:val="24"/>
          <w:szCs w:val="24"/>
        </w:rPr>
      </w:pPr>
    </w:p>
    <w:p w14:paraId="7400D1C9" w14:textId="77777777" w:rsidR="008F7F09" w:rsidRPr="009A642E" w:rsidRDefault="008F7F09" w:rsidP="008F7F09">
      <w:pPr>
        <w:pStyle w:val="OmniPage6"/>
        <w:widowControl w:val="0"/>
        <w:jc w:val="center"/>
        <w:rPr>
          <w:rFonts w:ascii="Arial" w:hAnsi="Arial" w:cs="Arial"/>
          <w:color w:val="FF0000"/>
          <w:sz w:val="24"/>
          <w:szCs w:val="24"/>
        </w:rPr>
      </w:pPr>
    </w:p>
    <w:p w14:paraId="5E7CFE5C" w14:textId="63D32182" w:rsidR="008F7F09" w:rsidRPr="009A642E" w:rsidRDefault="008F7F09" w:rsidP="008F7F09">
      <w:pPr>
        <w:pStyle w:val="OmniPage1800"/>
        <w:widowControl w:val="0"/>
        <w:tabs>
          <w:tab w:val="clear" w:pos="526"/>
          <w:tab w:val="clear" w:pos="3824"/>
        </w:tabs>
        <w:jc w:val="center"/>
        <w:rPr>
          <w:rFonts w:ascii="Arial" w:hAnsi="Arial" w:cs="Arial"/>
          <w:color w:val="FF0000"/>
          <w:sz w:val="28"/>
          <w:szCs w:val="28"/>
          <w:lang w:val="en-GB"/>
        </w:rPr>
      </w:pPr>
      <w:r w:rsidRPr="009A642E">
        <w:rPr>
          <w:rFonts w:ascii="Arial" w:eastAsia="Arial" w:hAnsi="Arial" w:cs="Arial"/>
          <w:sz w:val="28"/>
          <w:szCs w:val="28"/>
          <w:lang w:val="en-GB"/>
        </w:rPr>
        <w:t xml:space="preserve">APVMA Approval Number: </w:t>
      </w:r>
      <w:r w:rsidR="0089449E" w:rsidRPr="009A642E">
        <w:rPr>
          <w:rFonts w:ascii="Arial" w:eastAsia="Arial" w:hAnsi="Arial" w:cs="Arial"/>
          <w:sz w:val="28"/>
          <w:szCs w:val="28"/>
          <w:lang w:val="en-GB"/>
        </w:rPr>
        <w:t>82017/</w:t>
      </w:r>
      <w:r w:rsidR="002D77EB" w:rsidRPr="009A642E">
        <w:rPr>
          <w:rFonts w:ascii="Arial" w:eastAsia="Arial" w:hAnsi="Arial" w:cs="Arial"/>
          <w:sz w:val="28"/>
          <w:szCs w:val="28"/>
          <w:lang w:val="en-GB"/>
        </w:rPr>
        <w:t>135260</w:t>
      </w:r>
    </w:p>
    <w:p w14:paraId="3D000B34" w14:textId="77777777" w:rsidR="008F7F09" w:rsidRPr="009A642E" w:rsidRDefault="008F7F09" w:rsidP="008F7F09">
      <w:pPr>
        <w:pStyle w:val="OmniPage6"/>
        <w:widowControl w:val="0"/>
        <w:jc w:val="center"/>
        <w:rPr>
          <w:rFonts w:ascii="Arial" w:hAnsi="Arial" w:cs="Arial"/>
          <w:sz w:val="24"/>
          <w:szCs w:val="24"/>
        </w:rPr>
      </w:pPr>
    </w:p>
    <w:p w14:paraId="45BA94F8" w14:textId="77777777" w:rsidR="008F7F09" w:rsidRPr="009A642E" w:rsidRDefault="008F7F09" w:rsidP="008F7F09">
      <w:pPr>
        <w:pStyle w:val="OmniPage6"/>
        <w:widowControl w:val="0"/>
        <w:jc w:val="center"/>
        <w:rPr>
          <w:rFonts w:ascii="Arial" w:hAnsi="Arial" w:cs="Arial"/>
          <w:sz w:val="24"/>
          <w:szCs w:val="24"/>
        </w:rPr>
      </w:pPr>
    </w:p>
    <w:p w14:paraId="23B49551" w14:textId="3B208AC1" w:rsidR="009C0FFE" w:rsidRPr="009A642E" w:rsidRDefault="009C0FFE" w:rsidP="009C0FFE">
      <w:pPr>
        <w:widowControl w:val="0"/>
        <w:tabs>
          <w:tab w:val="right" w:pos="6895"/>
        </w:tabs>
        <w:jc w:val="center"/>
        <w:rPr>
          <w:rFonts w:ascii="Arial" w:hAnsi="Arial" w:cs="Arial"/>
          <w:b/>
          <w:bCs/>
          <w:color w:val="000000"/>
          <w:lang w:val="en-AU"/>
        </w:rPr>
      </w:pPr>
      <w:r w:rsidRPr="009A642E">
        <w:rPr>
          <w:rFonts w:ascii="Arial" w:hAnsi="Arial" w:cs="Arial"/>
          <w:b/>
          <w:noProof/>
          <w:sz w:val="52"/>
          <w:szCs w:val="52"/>
          <w:lang w:val="en-AU" w:eastAsia="en-AU"/>
        </w:rPr>
        <w:drawing>
          <wp:anchor distT="0" distB="0" distL="114300" distR="114300" simplePos="0" relativeHeight="251659776" behindDoc="0" locked="0" layoutInCell="1" allowOverlap="1" wp14:anchorId="3AF68270" wp14:editId="1DF6CF31">
            <wp:simplePos x="0" y="0"/>
            <wp:positionH relativeFrom="margin">
              <wp:posOffset>0</wp:posOffset>
            </wp:positionH>
            <wp:positionV relativeFrom="paragraph">
              <wp:posOffset>170815</wp:posOffset>
            </wp:positionV>
            <wp:extent cx="547200" cy="630000"/>
            <wp:effectExtent l="0" t="0" r="571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pcam New Logo TreeName GIF.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200" cy="630000"/>
                    </a:xfrm>
                    <a:prstGeom prst="rect">
                      <a:avLst/>
                    </a:prstGeom>
                  </pic:spPr>
                </pic:pic>
              </a:graphicData>
            </a:graphic>
            <wp14:sizeRelH relativeFrom="margin">
              <wp14:pctWidth>0</wp14:pctWidth>
            </wp14:sizeRelH>
            <wp14:sizeRelV relativeFrom="margin">
              <wp14:pctHeight>0</wp14:pctHeight>
            </wp14:sizeRelV>
          </wp:anchor>
        </w:drawing>
      </w:r>
    </w:p>
    <w:p w14:paraId="22D3203F" w14:textId="77777777" w:rsidR="009C0FFE" w:rsidRPr="009A642E" w:rsidRDefault="009C0FFE" w:rsidP="009C0FFE">
      <w:pPr>
        <w:tabs>
          <w:tab w:val="center" w:pos="4513"/>
          <w:tab w:val="left" w:pos="5040"/>
          <w:tab w:val="left" w:pos="5760"/>
          <w:tab w:val="left" w:pos="6480"/>
          <w:tab w:val="left" w:pos="7200"/>
          <w:tab w:val="left" w:pos="7920"/>
          <w:tab w:val="left" w:pos="8640"/>
        </w:tabs>
        <w:rPr>
          <w:rFonts w:ascii="Arial" w:hAnsi="Arial" w:cs="Arial"/>
          <w:b/>
          <w:bCs/>
          <w:color w:val="000000"/>
          <w:lang w:val="en-AU"/>
        </w:rPr>
      </w:pPr>
    </w:p>
    <w:p w14:paraId="5576EC33" w14:textId="0461E87C" w:rsidR="009C0FFE" w:rsidRPr="009A642E" w:rsidRDefault="009C0FFE" w:rsidP="009C0FFE">
      <w:pPr>
        <w:tabs>
          <w:tab w:val="center" w:pos="4513"/>
          <w:tab w:val="left" w:pos="5040"/>
          <w:tab w:val="left" w:pos="5760"/>
          <w:tab w:val="left" w:pos="6480"/>
          <w:tab w:val="left" w:pos="7200"/>
          <w:tab w:val="left" w:pos="7920"/>
          <w:tab w:val="left" w:pos="8640"/>
        </w:tabs>
        <w:rPr>
          <w:rFonts w:ascii="Arial" w:hAnsi="Arial" w:cs="Arial"/>
          <w:b/>
          <w:bCs/>
          <w:color w:val="000000"/>
          <w:lang w:val="en-AU"/>
        </w:rPr>
      </w:pPr>
      <w:r w:rsidRPr="009A642E">
        <w:rPr>
          <w:rFonts w:ascii="Arial" w:hAnsi="Arial" w:cs="Arial"/>
          <w:b/>
          <w:bCs/>
          <w:color w:val="000000"/>
          <w:lang w:val="en-AU"/>
        </w:rPr>
        <w:t>SIPCAM PACIFIC AUSTRALIA PTY LIMITED</w:t>
      </w:r>
    </w:p>
    <w:p w14:paraId="61D0FDF8" w14:textId="1888DC44" w:rsidR="009C0FFE" w:rsidRPr="009A642E" w:rsidRDefault="009C0FFE" w:rsidP="009C0FFE">
      <w:pPr>
        <w:tabs>
          <w:tab w:val="center" w:pos="4513"/>
          <w:tab w:val="left" w:pos="5040"/>
          <w:tab w:val="left" w:pos="5760"/>
          <w:tab w:val="left" w:pos="6480"/>
          <w:tab w:val="left" w:pos="7200"/>
          <w:tab w:val="left" w:pos="7920"/>
          <w:tab w:val="left" w:pos="8640"/>
        </w:tabs>
        <w:rPr>
          <w:rFonts w:ascii="Arial" w:hAnsi="Arial" w:cs="Arial"/>
          <w:b/>
          <w:bCs/>
        </w:rPr>
      </w:pPr>
      <w:r w:rsidRPr="009A642E">
        <w:rPr>
          <w:rFonts w:ascii="Arial" w:hAnsi="Arial" w:cs="Arial"/>
          <w:b/>
          <w:bCs/>
          <w:color w:val="000000"/>
          <w:lang w:val="en-AU"/>
        </w:rPr>
        <w:t xml:space="preserve">Level 1, 191 Malop Street </w:t>
      </w:r>
      <w:r w:rsidRPr="009A642E">
        <w:rPr>
          <w:rFonts w:ascii="Arial" w:hAnsi="Arial" w:cs="Arial"/>
          <w:b/>
          <w:bCs/>
        </w:rPr>
        <w:t>Geelong VIC 3220</w:t>
      </w:r>
    </w:p>
    <w:p w14:paraId="68AE7BAC" w14:textId="797C2897" w:rsidR="008F7F09" w:rsidRPr="009A642E" w:rsidRDefault="008F7F09" w:rsidP="008F7F09">
      <w:pPr>
        <w:widowControl w:val="0"/>
        <w:tabs>
          <w:tab w:val="left" w:pos="244"/>
          <w:tab w:val="left" w:pos="294"/>
          <w:tab w:val="left" w:pos="5095"/>
          <w:tab w:val="right" w:pos="9620"/>
          <w:tab w:val="left" w:pos="9704"/>
          <w:tab w:val="right" w:pos="6895"/>
        </w:tabs>
        <w:jc w:val="center"/>
        <w:rPr>
          <w:rFonts w:ascii="Arial" w:hAnsi="Arial" w:cs="Arial"/>
          <w:b/>
          <w:sz w:val="24"/>
          <w:szCs w:val="24"/>
          <w:lang w:val="en-GB"/>
        </w:rPr>
      </w:pPr>
    </w:p>
    <w:p w14:paraId="08CB6090" w14:textId="77777777" w:rsidR="008F7F09" w:rsidRPr="009A642E" w:rsidRDefault="008F7F09" w:rsidP="008F7F09">
      <w:pPr>
        <w:widowControl w:val="0"/>
        <w:tabs>
          <w:tab w:val="left" w:pos="244"/>
          <w:tab w:val="left" w:pos="294"/>
          <w:tab w:val="left" w:pos="5095"/>
          <w:tab w:val="right" w:pos="9620"/>
          <w:tab w:val="left" w:pos="9704"/>
          <w:tab w:val="right" w:pos="6895"/>
        </w:tabs>
        <w:jc w:val="center"/>
        <w:rPr>
          <w:rFonts w:ascii="Arial" w:hAnsi="Arial" w:cs="Arial"/>
          <w:b/>
          <w:sz w:val="28"/>
          <w:szCs w:val="28"/>
          <w:lang w:val="en-GB"/>
        </w:rPr>
      </w:pPr>
    </w:p>
    <w:p w14:paraId="4765DF37" w14:textId="77777777" w:rsidR="008F7F09" w:rsidRPr="009A642E" w:rsidRDefault="008F7F09" w:rsidP="000A7773">
      <w:pPr>
        <w:widowControl w:val="0"/>
        <w:rPr>
          <w:rFonts w:ascii="Arial" w:hAnsi="Arial" w:cs="Arial"/>
          <w:b/>
          <w:sz w:val="24"/>
          <w:szCs w:val="24"/>
        </w:rPr>
      </w:pPr>
    </w:p>
    <w:p w14:paraId="2A312B28" w14:textId="77777777" w:rsidR="008F7F09" w:rsidRPr="009A642E" w:rsidRDefault="008F7F09" w:rsidP="000A7773">
      <w:pPr>
        <w:widowControl w:val="0"/>
        <w:rPr>
          <w:rFonts w:ascii="Arial" w:hAnsi="Arial" w:cs="Arial"/>
          <w:b/>
          <w:sz w:val="24"/>
          <w:szCs w:val="24"/>
        </w:rPr>
      </w:pPr>
    </w:p>
    <w:p w14:paraId="4EC8167F" w14:textId="77777777" w:rsidR="009C0FFE" w:rsidRPr="009A642E" w:rsidRDefault="009C0FFE" w:rsidP="009C0FFE">
      <w:pPr>
        <w:widowControl w:val="0"/>
        <w:rPr>
          <w:rFonts w:ascii="Arial" w:hAnsi="Arial" w:cs="Arial"/>
          <w:sz w:val="22"/>
          <w:szCs w:val="22"/>
        </w:rPr>
      </w:pPr>
      <w:r w:rsidRPr="009A642E">
        <w:rPr>
          <w:rFonts w:ascii="Arial" w:hAnsi="Arial" w:cs="Arial"/>
          <w:sz w:val="16"/>
          <w:szCs w:val="16"/>
        </w:rPr>
        <w:t>® Registered trademark Sipcam Pacific Australia Pty Ltd</w:t>
      </w:r>
    </w:p>
    <w:p w14:paraId="018678DC" w14:textId="77777777" w:rsidR="000F4EBD" w:rsidRDefault="000F4EBD" w:rsidP="000A7773">
      <w:pPr>
        <w:widowControl w:val="0"/>
        <w:rPr>
          <w:rFonts w:ascii="Arial" w:hAnsi="Arial" w:cs="Arial"/>
          <w:b/>
          <w:sz w:val="22"/>
          <w:szCs w:val="22"/>
        </w:rPr>
      </w:pPr>
    </w:p>
    <w:p w14:paraId="43866EA0" w14:textId="77777777" w:rsidR="000F4EBD" w:rsidRDefault="000F4EBD" w:rsidP="000A7773">
      <w:pPr>
        <w:widowControl w:val="0"/>
        <w:rPr>
          <w:rFonts w:ascii="Arial" w:hAnsi="Arial" w:cs="Arial"/>
          <w:b/>
          <w:sz w:val="22"/>
          <w:szCs w:val="22"/>
        </w:rPr>
      </w:pPr>
    </w:p>
    <w:p w14:paraId="42FBFDA5" w14:textId="77777777" w:rsidR="000F4EBD" w:rsidRDefault="000F4EBD" w:rsidP="000A7773">
      <w:pPr>
        <w:widowControl w:val="0"/>
        <w:rPr>
          <w:rFonts w:ascii="Arial" w:hAnsi="Arial" w:cs="Arial"/>
          <w:b/>
          <w:sz w:val="22"/>
          <w:szCs w:val="22"/>
        </w:rPr>
      </w:pPr>
    </w:p>
    <w:p w14:paraId="3C9BE6AF" w14:textId="77777777" w:rsidR="00E5790A" w:rsidRDefault="00E5790A" w:rsidP="000A7773">
      <w:pPr>
        <w:widowControl w:val="0"/>
        <w:rPr>
          <w:rFonts w:ascii="Arial" w:hAnsi="Arial" w:cs="Arial"/>
          <w:b/>
          <w:sz w:val="22"/>
          <w:szCs w:val="22"/>
        </w:rPr>
      </w:pPr>
    </w:p>
    <w:p w14:paraId="0DE0567C" w14:textId="77777777" w:rsidR="00E5790A" w:rsidRDefault="00E5790A" w:rsidP="000A7773">
      <w:pPr>
        <w:widowControl w:val="0"/>
        <w:rPr>
          <w:rFonts w:ascii="Arial" w:hAnsi="Arial" w:cs="Arial"/>
          <w:b/>
          <w:sz w:val="22"/>
          <w:szCs w:val="22"/>
        </w:rPr>
      </w:pPr>
    </w:p>
    <w:p w14:paraId="2FADE4C4" w14:textId="77777777" w:rsidR="008F14F7" w:rsidRDefault="008F14F7" w:rsidP="000A7773">
      <w:pPr>
        <w:widowControl w:val="0"/>
        <w:rPr>
          <w:rFonts w:ascii="Arial" w:hAnsi="Arial" w:cs="Arial"/>
          <w:b/>
          <w:sz w:val="22"/>
          <w:szCs w:val="22"/>
        </w:rPr>
      </w:pPr>
    </w:p>
    <w:p w14:paraId="271F5A0E" w14:textId="77777777" w:rsidR="008F14F7" w:rsidRDefault="008F14F7" w:rsidP="000A7773">
      <w:pPr>
        <w:widowControl w:val="0"/>
        <w:rPr>
          <w:rFonts w:ascii="Arial" w:hAnsi="Arial" w:cs="Arial"/>
          <w:b/>
          <w:sz w:val="22"/>
          <w:szCs w:val="22"/>
        </w:rPr>
      </w:pPr>
    </w:p>
    <w:p w14:paraId="4B115A5B" w14:textId="77777777" w:rsidR="00E5790A" w:rsidRDefault="00E5790A" w:rsidP="000A7773">
      <w:pPr>
        <w:widowControl w:val="0"/>
        <w:rPr>
          <w:rFonts w:ascii="Arial" w:hAnsi="Arial" w:cs="Arial"/>
          <w:b/>
          <w:sz w:val="22"/>
          <w:szCs w:val="22"/>
        </w:rPr>
      </w:pPr>
    </w:p>
    <w:p w14:paraId="4A9264D8" w14:textId="77777777" w:rsidR="00E5790A" w:rsidRDefault="00E5790A" w:rsidP="000A7773">
      <w:pPr>
        <w:widowControl w:val="0"/>
        <w:rPr>
          <w:rFonts w:ascii="Arial" w:hAnsi="Arial" w:cs="Arial"/>
          <w:b/>
          <w:sz w:val="22"/>
          <w:szCs w:val="22"/>
        </w:rPr>
      </w:pPr>
    </w:p>
    <w:p w14:paraId="6E0D7F32" w14:textId="77777777" w:rsidR="00E5790A" w:rsidRDefault="00E5790A" w:rsidP="000A7773">
      <w:pPr>
        <w:widowControl w:val="0"/>
        <w:rPr>
          <w:rFonts w:ascii="Arial" w:hAnsi="Arial" w:cs="Arial"/>
          <w:b/>
          <w:sz w:val="22"/>
          <w:szCs w:val="22"/>
        </w:rPr>
      </w:pPr>
    </w:p>
    <w:p w14:paraId="1ADBF913" w14:textId="77777777" w:rsidR="00E5790A" w:rsidRDefault="00E5790A" w:rsidP="000A7773">
      <w:pPr>
        <w:widowControl w:val="0"/>
        <w:rPr>
          <w:rFonts w:ascii="Arial" w:hAnsi="Arial" w:cs="Arial"/>
          <w:b/>
          <w:sz w:val="22"/>
          <w:szCs w:val="22"/>
        </w:rPr>
      </w:pPr>
    </w:p>
    <w:p w14:paraId="02AA5CB3" w14:textId="77777777" w:rsidR="00E5790A" w:rsidRDefault="00E5790A" w:rsidP="000A7773">
      <w:pPr>
        <w:widowControl w:val="0"/>
        <w:rPr>
          <w:rFonts w:ascii="Arial" w:hAnsi="Arial" w:cs="Arial"/>
          <w:b/>
          <w:sz w:val="22"/>
          <w:szCs w:val="22"/>
        </w:rPr>
      </w:pPr>
    </w:p>
    <w:p w14:paraId="6B617240" w14:textId="03EEFE9C" w:rsidR="00DF5179" w:rsidRPr="009A642E" w:rsidRDefault="00195188" w:rsidP="000A7773">
      <w:pPr>
        <w:widowControl w:val="0"/>
        <w:rPr>
          <w:rFonts w:ascii="Arial" w:hAnsi="Arial" w:cs="Arial"/>
          <w:b/>
          <w:sz w:val="22"/>
          <w:szCs w:val="22"/>
        </w:rPr>
      </w:pPr>
      <w:r w:rsidRPr="009A642E">
        <w:rPr>
          <w:rFonts w:ascii="Arial" w:hAnsi="Arial" w:cs="Arial"/>
          <w:b/>
          <w:sz w:val="22"/>
          <w:szCs w:val="22"/>
        </w:rPr>
        <w:lastRenderedPageBreak/>
        <w:t>DIRECTIONS FOR USE</w:t>
      </w:r>
    </w:p>
    <w:p w14:paraId="1468F278" w14:textId="0BEFD584" w:rsidR="00832C7D" w:rsidRPr="00A5058E" w:rsidRDefault="00FE37F1" w:rsidP="000A7773">
      <w:pPr>
        <w:pStyle w:val="OmniPage769"/>
        <w:widowControl w:val="0"/>
        <w:ind w:left="0" w:right="0"/>
        <w:rPr>
          <w:rFonts w:ascii="Arial" w:hAnsi="Arial" w:cs="Arial"/>
          <w:b/>
          <w:sz w:val="22"/>
          <w:szCs w:val="22"/>
          <w:lang w:val="en-AU"/>
        </w:rPr>
      </w:pPr>
      <w:r w:rsidRPr="00A5058E">
        <w:rPr>
          <w:rFonts w:ascii="Arial" w:hAnsi="Arial" w:cs="Arial"/>
          <w:b/>
          <w:sz w:val="22"/>
          <w:szCs w:val="22"/>
          <w:lang w:val="en-AU"/>
        </w:rPr>
        <w:t>RESTRAINTS:</w:t>
      </w:r>
    </w:p>
    <w:p w14:paraId="42A0A434" w14:textId="41506558" w:rsidR="00FE37F1" w:rsidRPr="00A5058E" w:rsidRDefault="008843B0" w:rsidP="000A7773">
      <w:pPr>
        <w:pStyle w:val="OmniPage769"/>
        <w:widowControl w:val="0"/>
        <w:ind w:left="0" w:right="0"/>
        <w:rPr>
          <w:rFonts w:ascii="Arial" w:hAnsi="Arial" w:cs="Arial"/>
          <w:sz w:val="22"/>
          <w:szCs w:val="22"/>
          <w:lang w:val="en-AU"/>
        </w:rPr>
      </w:pPr>
      <w:r w:rsidRPr="00A5058E">
        <w:rPr>
          <w:rFonts w:ascii="Arial" w:hAnsi="Arial" w:cs="Arial"/>
          <w:b/>
          <w:sz w:val="22"/>
          <w:szCs w:val="22"/>
          <w:lang w:val="en-AU"/>
        </w:rPr>
        <w:t>DO NOT</w:t>
      </w:r>
      <w:r w:rsidR="00456144" w:rsidRPr="00A5058E">
        <w:rPr>
          <w:rFonts w:ascii="Arial" w:hAnsi="Arial" w:cs="Arial"/>
          <w:sz w:val="22"/>
          <w:szCs w:val="22"/>
          <w:lang w:val="en-AU"/>
        </w:rPr>
        <w:t xml:space="preserve"> apply by air, except on potatoes</w:t>
      </w:r>
      <w:r w:rsidR="00306A7A" w:rsidRPr="00A5058E">
        <w:rPr>
          <w:rFonts w:ascii="Arial" w:hAnsi="Arial" w:cs="Arial"/>
          <w:sz w:val="22"/>
          <w:szCs w:val="22"/>
          <w:lang w:val="en-AU"/>
        </w:rPr>
        <w:t>, wheat</w:t>
      </w:r>
      <w:r w:rsidR="00230DD7" w:rsidRPr="00A5058E">
        <w:rPr>
          <w:rFonts w:ascii="Arial" w:hAnsi="Arial" w:cs="Arial"/>
          <w:sz w:val="22"/>
          <w:szCs w:val="22"/>
          <w:lang w:val="en-AU"/>
        </w:rPr>
        <w:t>,</w:t>
      </w:r>
      <w:r w:rsidR="00306A7A" w:rsidRPr="00A5058E">
        <w:rPr>
          <w:rFonts w:ascii="Arial" w:hAnsi="Arial" w:cs="Arial"/>
          <w:sz w:val="22"/>
          <w:szCs w:val="22"/>
          <w:lang w:val="en-AU"/>
        </w:rPr>
        <w:t xml:space="preserve"> barley</w:t>
      </w:r>
      <w:r w:rsidR="00230DD7" w:rsidRPr="00A5058E">
        <w:rPr>
          <w:rFonts w:ascii="Arial" w:hAnsi="Arial" w:cs="Arial"/>
          <w:sz w:val="22"/>
          <w:szCs w:val="22"/>
          <w:lang w:val="en-AU"/>
        </w:rPr>
        <w:t xml:space="preserve"> and oats</w:t>
      </w:r>
      <w:r w:rsidR="009E2BED" w:rsidRPr="00A5058E">
        <w:rPr>
          <w:rFonts w:ascii="Arial" w:hAnsi="Arial" w:cs="Arial"/>
          <w:sz w:val="22"/>
          <w:szCs w:val="22"/>
          <w:lang w:val="en-AU"/>
        </w:rPr>
        <w:t>.</w:t>
      </w:r>
    </w:p>
    <w:p w14:paraId="174097BE" w14:textId="45A7137E" w:rsidR="000366A2" w:rsidRPr="00A5058E" w:rsidRDefault="000366A2" w:rsidP="000A7773">
      <w:pPr>
        <w:pStyle w:val="OmniPage769"/>
        <w:widowControl w:val="0"/>
        <w:ind w:left="0" w:right="0"/>
        <w:rPr>
          <w:rFonts w:ascii="Arial" w:hAnsi="Arial" w:cs="Arial"/>
          <w:sz w:val="22"/>
          <w:szCs w:val="22"/>
          <w:lang w:val="en-AU"/>
        </w:rPr>
      </w:pPr>
      <w:r w:rsidRPr="00A5058E">
        <w:rPr>
          <w:rFonts w:ascii="Arial" w:hAnsi="Arial" w:cs="Arial"/>
          <w:b/>
          <w:sz w:val="22"/>
          <w:szCs w:val="22"/>
          <w:lang w:val="en-AU"/>
        </w:rPr>
        <w:t>DO NOT</w:t>
      </w:r>
      <w:r w:rsidRPr="00A5058E">
        <w:rPr>
          <w:rFonts w:ascii="Arial" w:hAnsi="Arial" w:cs="Arial"/>
          <w:sz w:val="22"/>
          <w:szCs w:val="22"/>
          <w:lang w:val="en-AU"/>
        </w:rPr>
        <w:t xml:space="preserve"> apply if </w:t>
      </w:r>
      <w:r w:rsidR="00522EF3" w:rsidRPr="00A5058E">
        <w:rPr>
          <w:rFonts w:ascii="Arial" w:hAnsi="Arial" w:cs="Arial"/>
          <w:sz w:val="22"/>
          <w:szCs w:val="22"/>
          <w:lang w:val="en-AU"/>
        </w:rPr>
        <w:t xml:space="preserve">heavy </w:t>
      </w:r>
      <w:r w:rsidRPr="00A5058E">
        <w:rPr>
          <w:rFonts w:ascii="Arial" w:hAnsi="Arial" w:cs="Arial"/>
          <w:sz w:val="22"/>
          <w:szCs w:val="22"/>
          <w:lang w:val="en-AU"/>
        </w:rPr>
        <w:t xml:space="preserve">rain </w:t>
      </w:r>
      <w:r w:rsidR="007C23A3" w:rsidRPr="00A5058E">
        <w:rPr>
          <w:rFonts w:ascii="Arial" w:hAnsi="Arial" w:cs="Arial"/>
          <w:sz w:val="22"/>
          <w:szCs w:val="22"/>
          <w:lang w:val="en-AU"/>
        </w:rPr>
        <w:t>has been</w:t>
      </w:r>
      <w:r w:rsidR="00B424E1" w:rsidRPr="00A5058E">
        <w:rPr>
          <w:rFonts w:ascii="Arial" w:hAnsi="Arial" w:cs="Arial"/>
          <w:sz w:val="22"/>
          <w:szCs w:val="22"/>
          <w:lang w:val="en-AU"/>
        </w:rPr>
        <w:t xml:space="preserve"> forecast</w:t>
      </w:r>
      <w:r w:rsidR="007C23A3" w:rsidRPr="00A5058E">
        <w:rPr>
          <w:rFonts w:ascii="Arial" w:hAnsi="Arial" w:cs="Arial"/>
          <w:sz w:val="22"/>
          <w:szCs w:val="22"/>
          <w:lang w:val="en-AU"/>
        </w:rPr>
        <w:t>ed</w:t>
      </w:r>
      <w:r w:rsidR="00B424E1" w:rsidRPr="00A5058E">
        <w:rPr>
          <w:rFonts w:ascii="Arial" w:hAnsi="Arial" w:cs="Arial"/>
          <w:sz w:val="22"/>
          <w:szCs w:val="22"/>
          <w:lang w:val="en-AU"/>
        </w:rPr>
        <w:t xml:space="preserve"> within 3 days.</w:t>
      </w:r>
    </w:p>
    <w:p w14:paraId="55C6B26F" w14:textId="77777777" w:rsidR="00507897" w:rsidRPr="00A5058E" w:rsidRDefault="00522EF3" w:rsidP="000A7773">
      <w:pPr>
        <w:pStyle w:val="OmniPage769"/>
        <w:widowControl w:val="0"/>
        <w:ind w:left="0" w:right="0"/>
        <w:rPr>
          <w:rFonts w:ascii="Arial" w:hAnsi="Arial" w:cs="Arial"/>
          <w:sz w:val="22"/>
          <w:szCs w:val="22"/>
          <w:lang w:val="en-AU"/>
        </w:rPr>
      </w:pPr>
      <w:r w:rsidRPr="00A5058E">
        <w:rPr>
          <w:rFonts w:ascii="Arial" w:hAnsi="Arial" w:cs="Arial"/>
          <w:b/>
          <w:sz w:val="22"/>
          <w:szCs w:val="22"/>
          <w:lang w:val="en-AU"/>
        </w:rPr>
        <w:t>DO NOT</w:t>
      </w:r>
      <w:r w:rsidRPr="00A5058E">
        <w:rPr>
          <w:rFonts w:ascii="Arial" w:hAnsi="Arial" w:cs="Arial"/>
          <w:sz w:val="22"/>
          <w:szCs w:val="22"/>
          <w:lang w:val="en-AU"/>
        </w:rPr>
        <w:t xml:space="preserve"> exceed a total rate of 320mL/ha per season on wheat or barley when using in combination with a tebuconazole product.</w:t>
      </w:r>
    </w:p>
    <w:p w14:paraId="3214ED33" w14:textId="495E0E20" w:rsidR="00A74127" w:rsidRPr="00A5058E" w:rsidRDefault="00353143" w:rsidP="000A7773">
      <w:pPr>
        <w:pStyle w:val="OmniPage769"/>
        <w:widowControl w:val="0"/>
        <w:ind w:left="0" w:right="0"/>
        <w:rPr>
          <w:rFonts w:ascii="Arial" w:hAnsi="Arial" w:cs="Arial"/>
          <w:bCs/>
          <w:sz w:val="22"/>
          <w:szCs w:val="22"/>
          <w:lang w:val="en-AU"/>
        </w:rPr>
      </w:pPr>
      <w:r w:rsidRPr="00A5058E">
        <w:rPr>
          <w:rFonts w:ascii="Arial" w:hAnsi="Arial" w:cs="Arial"/>
          <w:b/>
          <w:bCs/>
          <w:sz w:val="22"/>
          <w:szCs w:val="22"/>
          <w:lang w:val="en-AU"/>
        </w:rPr>
        <w:t>D</w:t>
      </w:r>
      <w:r w:rsidR="001C1E68" w:rsidRPr="00A5058E">
        <w:rPr>
          <w:rFonts w:ascii="Arial" w:hAnsi="Arial" w:cs="Arial"/>
          <w:b/>
          <w:sz w:val="22"/>
          <w:szCs w:val="22"/>
          <w:lang w:val="en-AU"/>
        </w:rPr>
        <w:t>O NOT</w:t>
      </w:r>
      <w:r w:rsidR="001C1E68" w:rsidRPr="00A5058E">
        <w:rPr>
          <w:rFonts w:ascii="Arial" w:hAnsi="Arial" w:cs="Arial"/>
          <w:sz w:val="22"/>
          <w:szCs w:val="22"/>
          <w:lang w:val="en-AU"/>
        </w:rPr>
        <w:t xml:space="preserve"> </w:t>
      </w:r>
      <w:r w:rsidR="00C71CEC" w:rsidRPr="00A5058E">
        <w:rPr>
          <w:rFonts w:ascii="Arial" w:hAnsi="Arial" w:cs="Arial"/>
          <w:sz w:val="22"/>
          <w:szCs w:val="22"/>
          <w:lang w:val="en-AU"/>
        </w:rPr>
        <w:t xml:space="preserve">exceed a total rate of 640mL/ha </w:t>
      </w:r>
      <w:r w:rsidR="00522EF3" w:rsidRPr="00A5058E">
        <w:rPr>
          <w:rFonts w:ascii="Arial" w:hAnsi="Arial" w:cs="Arial"/>
          <w:sz w:val="22"/>
          <w:szCs w:val="22"/>
          <w:lang w:val="en-AU"/>
        </w:rPr>
        <w:t>per season on wheat</w:t>
      </w:r>
      <w:r w:rsidR="009B3F2F" w:rsidRPr="00A5058E">
        <w:rPr>
          <w:rFonts w:ascii="Arial" w:hAnsi="Arial" w:cs="Arial"/>
          <w:sz w:val="22"/>
          <w:szCs w:val="22"/>
          <w:lang w:val="en-AU"/>
        </w:rPr>
        <w:t>,</w:t>
      </w:r>
      <w:r w:rsidR="00522EF3" w:rsidRPr="00A5058E">
        <w:rPr>
          <w:rFonts w:ascii="Arial" w:hAnsi="Arial" w:cs="Arial"/>
          <w:sz w:val="22"/>
          <w:szCs w:val="22"/>
          <w:lang w:val="en-AU"/>
        </w:rPr>
        <w:t xml:space="preserve"> barley</w:t>
      </w:r>
      <w:r w:rsidR="009B3F2F" w:rsidRPr="00A5058E">
        <w:rPr>
          <w:rFonts w:ascii="Arial" w:hAnsi="Arial" w:cs="Arial"/>
          <w:sz w:val="22"/>
          <w:szCs w:val="22"/>
          <w:lang w:val="en-AU"/>
        </w:rPr>
        <w:t xml:space="preserve"> or oats</w:t>
      </w:r>
      <w:r w:rsidR="00522EF3" w:rsidRPr="00A5058E">
        <w:rPr>
          <w:rFonts w:ascii="Arial" w:hAnsi="Arial" w:cs="Arial"/>
          <w:sz w:val="22"/>
          <w:szCs w:val="22"/>
          <w:lang w:val="en-AU"/>
        </w:rPr>
        <w:t xml:space="preserve"> when </w:t>
      </w:r>
      <w:r w:rsidR="00C73A7A" w:rsidRPr="00A5058E">
        <w:rPr>
          <w:rFonts w:ascii="Arial" w:hAnsi="Arial" w:cs="Arial"/>
          <w:sz w:val="22"/>
          <w:szCs w:val="22"/>
          <w:lang w:val="en-AU"/>
        </w:rPr>
        <w:t xml:space="preserve">applied </w:t>
      </w:r>
      <w:r w:rsidR="00A74127" w:rsidRPr="00A5058E">
        <w:rPr>
          <w:rFonts w:ascii="Arial" w:hAnsi="Arial" w:cs="Arial"/>
          <w:bCs/>
          <w:sz w:val="22"/>
          <w:szCs w:val="22"/>
        </w:rPr>
        <w:t>via in-furro</w:t>
      </w:r>
      <w:r w:rsidR="00C73A7A" w:rsidRPr="00A5058E">
        <w:rPr>
          <w:rFonts w:ascii="Arial" w:hAnsi="Arial" w:cs="Arial"/>
          <w:bCs/>
          <w:sz w:val="22"/>
          <w:szCs w:val="22"/>
        </w:rPr>
        <w:t>w</w:t>
      </w:r>
      <w:r w:rsidR="00A74127" w:rsidRPr="00A5058E">
        <w:rPr>
          <w:rFonts w:ascii="Arial" w:hAnsi="Arial" w:cs="Arial"/>
          <w:bCs/>
          <w:sz w:val="22"/>
          <w:szCs w:val="22"/>
        </w:rPr>
        <w:t xml:space="preserve"> and/ or foliar application.</w:t>
      </w:r>
    </w:p>
    <w:p w14:paraId="31D69A08" w14:textId="77777777" w:rsidR="00A93367" w:rsidRPr="00A5058E" w:rsidRDefault="00A93367" w:rsidP="000A7773">
      <w:pPr>
        <w:pStyle w:val="OmniPage769"/>
        <w:widowControl w:val="0"/>
        <w:ind w:left="0" w:right="0"/>
        <w:rPr>
          <w:rFonts w:ascii="Arial" w:hAnsi="Arial" w:cs="Arial"/>
          <w:sz w:val="22"/>
          <w:szCs w:val="22"/>
          <w:lang w:val="en-AU"/>
        </w:rPr>
      </w:pPr>
    </w:p>
    <w:p w14:paraId="7C184141" w14:textId="77777777" w:rsidR="00C21BCB" w:rsidRPr="00A5058E" w:rsidRDefault="00C21BCB" w:rsidP="00C21BCB">
      <w:pPr>
        <w:autoSpaceDE w:val="0"/>
        <w:autoSpaceDN w:val="0"/>
        <w:adjustRightInd w:val="0"/>
        <w:rPr>
          <w:rFonts w:ascii="Arial" w:hAnsi="Arial" w:cs="Arial"/>
          <w:b/>
          <w:bCs/>
          <w:sz w:val="22"/>
          <w:szCs w:val="22"/>
          <w:lang w:val="en-AU" w:eastAsia="en-AU"/>
        </w:rPr>
      </w:pPr>
      <w:r w:rsidRPr="00A5058E">
        <w:rPr>
          <w:rFonts w:ascii="Arial" w:hAnsi="Arial" w:cs="Arial"/>
          <w:b/>
          <w:bCs/>
          <w:sz w:val="22"/>
          <w:szCs w:val="22"/>
          <w:lang w:val="en-AU" w:eastAsia="en-AU"/>
        </w:rPr>
        <w:t>SPRAY DRIFT RESTRAINTS</w:t>
      </w:r>
    </w:p>
    <w:p w14:paraId="006DB3D5"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Specific definitions for terms used in this section of the label can be found at</w:t>
      </w:r>
    </w:p>
    <w:p w14:paraId="0B989719"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apvma.gov.au/spraydrift</w:t>
      </w:r>
    </w:p>
    <w:p w14:paraId="77E94DB5"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b/>
          <w:bCs/>
          <w:sz w:val="22"/>
          <w:szCs w:val="22"/>
          <w:lang w:val="en-AU" w:eastAsia="en-AU"/>
        </w:rPr>
        <w:t xml:space="preserve">DO NOT </w:t>
      </w:r>
      <w:r w:rsidRPr="00A5058E">
        <w:rPr>
          <w:rFonts w:ascii="Arial" w:hAnsi="Arial" w:cs="Arial"/>
          <w:sz w:val="22"/>
          <w:szCs w:val="22"/>
          <w:lang w:val="en-AU" w:eastAsia="en-AU"/>
        </w:rPr>
        <w:t>allow bystanders to come into contact with the spray cloud.</w:t>
      </w:r>
    </w:p>
    <w:p w14:paraId="4C5703DD"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b/>
          <w:bCs/>
          <w:sz w:val="22"/>
          <w:szCs w:val="22"/>
          <w:lang w:val="en-AU" w:eastAsia="en-AU"/>
        </w:rPr>
        <w:t xml:space="preserve">DO NOT </w:t>
      </w:r>
      <w:r w:rsidRPr="00A5058E">
        <w:rPr>
          <w:rFonts w:ascii="Arial" w:hAnsi="Arial" w:cs="Arial"/>
          <w:sz w:val="22"/>
          <w:szCs w:val="22"/>
          <w:lang w:val="en-AU" w:eastAsia="en-AU"/>
        </w:rPr>
        <w:t>apply in a manner that may cause an unacceptable impact to native vegetation,</w:t>
      </w:r>
    </w:p>
    <w:p w14:paraId="413C151E"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agricultural crops, landscaped gardens and aquaculture production, or cause contamination</w:t>
      </w:r>
    </w:p>
    <w:p w14:paraId="390305F4"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of plant or livestock commodities, outside the application site from spray drift. The buffer</w:t>
      </w:r>
    </w:p>
    <w:p w14:paraId="44082441" w14:textId="3F1D0136"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zones in the relevant buffer zone table</w:t>
      </w:r>
      <w:r w:rsidR="008063E6" w:rsidRPr="00A5058E">
        <w:rPr>
          <w:rFonts w:ascii="Arial" w:hAnsi="Arial" w:cs="Arial"/>
          <w:sz w:val="22"/>
          <w:szCs w:val="22"/>
          <w:lang w:val="en-AU" w:eastAsia="en-AU"/>
        </w:rPr>
        <w:t>s</w:t>
      </w:r>
      <w:r w:rsidRPr="00A5058E">
        <w:rPr>
          <w:rFonts w:ascii="Arial" w:hAnsi="Arial" w:cs="Arial"/>
          <w:sz w:val="22"/>
          <w:szCs w:val="22"/>
          <w:lang w:val="en-AU" w:eastAsia="en-AU"/>
        </w:rPr>
        <w:t xml:space="preserve"> below provide guidance but may not be sufficient in</w:t>
      </w:r>
    </w:p>
    <w:p w14:paraId="07639773"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all situations. Wherever possible, correctly use application equipment designed to reduce</w:t>
      </w:r>
    </w:p>
    <w:p w14:paraId="12B5D558"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spray drift and apply when the wind direction is away from these sensitive areas.</w:t>
      </w:r>
    </w:p>
    <w:p w14:paraId="64C65E25"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b/>
          <w:bCs/>
          <w:sz w:val="22"/>
          <w:szCs w:val="22"/>
          <w:lang w:val="en-AU" w:eastAsia="en-AU"/>
        </w:rPr>
        <w:t xml:space="preserve">DO NOT </w:t>
      </w:r>
      <w:r w:rsidRPr="00A5058E">
        <w:rPr>
          <w:rFonts w:ascii="Arial" w:hAnsi="Arial" w:cs="Arial"/>
          <w:sz w:val="22"/>
          <w:szCs w:val="22"/>
          <w:lang w:val="en-AU" w:eastAsia="en-AU"/>
        </w:rPr>
        <w:t>apply unless the wind speed is between 3 and 20 kilometres per hour at the</w:t>
      </w:r>
    </w:p>
    <w:p w14:paraId="29168EBB"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application site during the time of application.</w:t>
      </w:r>
    </w:p>
    <w:p w14:paraId="616E54E1"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b/>
          <w:bCs/>
          <w:sz w:val="22"/>
          <w:szCs w:val="22"/>
          <w:lang w:val="en-AU" w:eastAsia="en-AU"/>
        </w:rPr>
        <w:t xml:space="preserve">DO NOT </w:t>
      </w:r>
      <w:r w:rsidRPr="00A5058E">
        <w:rPr>
          <w:rFonts w:ascii="Arial" w:hAnsi="Arial" w:cs="Arial"/>
          <w:sz w:val="22"/>
          <w:szCs w:val="22"/>
          <w:lang w:val="en-AU" w:eastAsia="en-AU"/>
        </w:rPr>
        <w:t>apply if there are hazardous surface temperature inversion conditions present at</w:t>
      </w:r>
    </w:p>
    <w:p w14:paraId="60BB1760"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the application site during the time of application. Surface temperature inversion conditions</w:t>
      </w:r>
    </w:p>
    <w:p w14:paraId="047C9D56"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exist most evenings one to two hours before sunset and persist until one to two hours after</w:t>
      </w:r>
    </w:p>
    <w:p w14:paraId="3BACAF74"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sz w:val="22"/>
          <w:szCs w:val="22"/>
          <w:lang w:val="en-AU" w:eastAsia="en-AU"/>
        </w:rPr>
        <w:t>sunrise</w:t>
      </w:r>
    </w:p>
    <w:p w14:paraId="6AD3CC5B" w14:textId="071FFDE3"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b/>
          <w:bCs/>
          <w:sz w:val="22"/>
          <w:szCs w:val="22"/>
          <w:lang w:val="en-AU" w:eastAsia="en-AU"/>
        </w:rPr>
        <w:t xml:space="preserve">DO NOT </w:t>
      </w:r>
      <w:r w:rsidRPr="00A5058E">
        <w:rPr>
          <w:rFonts w:ascii="Arial" w:hAnsi="Arial" w:cs="Arial"/>
          <w:sz w:val="22"/>
          <w:szCs w:val="22"/>
          <w:lang w:val="en-AU" w:eastAsia="en-AU"/>
        </w:rPr>
        <w:t>apply by a boom sprayer unless the following requirements are met:</w:t>
      </w:r>
    </w:p>
    <w:p w14:paraId="5A53A961"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SymbolMT" w:eastAsia="SymbolMT" w:hAnsi="Arial" w:cs="SymbolMT" w:hint="eastAsia"/>
          <w:sz w:val="22"/>
          <w:szCs w:val="22"/>
          <w:lang w:val="en-AU" w:eastAsia="en-AU"/>
        </w:rPr>
        <w:t></w:t>
      </w:r>
      <w:r w:rsidRPr="00A5058E">
        <w:rPr>
          <w:rFonts w:ascii="SymbolMT" w:eastAsia="SymbolMT" w:hAnsi="Arial" w:cs="SymbolMT"/>
          <w:sz w:val="22"/>
          <w:szCs w:val="22"/>
          <w:lang w:val="en-AU" w:eastAsia="en-AU"/>
        </w:rPr>
        <w:t xml:space="preserve"> </w:t>
      </w:r>
      <w:r w:rsidRPr="00A5058E">
        <w:rPr>
          <w:rFonts w:ascii="Arial" w:hAnsi="Arial" w:cs="Arial"/>
          <w:sz w:val="22"/>
          <w:szCs w:val="22"/>
          <w:lang w:val="en-AU" w:eastAsia="en-AU"/>
        </w:rPr>
        <w:t>Spray droplets not smaller than a Medium spray droplet size category.</w:t>
      </w:r>
    </w:p>
    <w:p w14:paraId="5695E4D9"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SymbolMT" w:eastAsia="SymbolMT" w:hAnsi="Arial" w:cs="SymbolMT" w:hint="eastAsia"/>
          <w:sz w:val="22"/>
          <w:szCs w:val="22"/>
          <w:lang w:val="en-AU" w:eastAsia="en-AU"/>
        </w:rPr>
        <w:t></w:t>
      </w:r>
      <w:r w:rsidRPr="00A5058E">
        <w:rPr>
          <w:rFonts w:ascii="SymbolMT" w:eastAsia="SymbolMT" w:hAnsi="Arial" w:cs="SymbolMT"/>
          <w:sz w:val="22"/>
          <w:szCs w:val="22"/>
          <w:lang w:val="en-AU" w:eastAsia="en-AU"/>
        </w:rPr>
        <w:t xml:space="preserve"> </w:t>
      </w:r>
      <w:r w:rsidRPr="00A5058E">
        <w:rPr>
          <w:rFonts w:ascii="Arial" w:hAnsi="Arial" w:cs="Arial"/>
          <w:sz w:val="22"/>
          <w:szCs w:val="22"/>
          <w:lang w:val="en-AU" w:eastAsia="en-AU"/>
        </w:rPr>
        <w:t>Minimum distances between the application site and downwind sensitive areas (see</w:t>
      </w:r>
    </w:p>
    <w:p w14:paraId="0A34077F" w14:textId="0E989368" w:rsidR="008D3EF5" w:rsidRPr="00A5058E" w:rsidRDefault="00157FEB" w:rsidP="008D3EF5">
      <w:pPr>
        <w:pStyle w:val="BodyText"/>
        <w:kinsoku w:val="0"/>
        <w:overflowPunct w:val="0"/>
        <w:rPr>
          <w:rFonts w:ascii="Arial" w:hAnsi="Arial" w:cs="Arial"/>
          <w:sz w:val="22"/>
          <w:szCs w:val="22"/>
          <w:lang w:val="en-AU" w:eastAsia="en-AU"/>
        </w:rPr>
      </w:pPr>
      <w:r w:rsidRPr="00A5058E">
        <w:rPr>
          <w:rFonts w:ascii="ArialMT" w:hAnsi="ArialMT" w:cs="ArialMT"/>
          <w:sz w:val="22"/>
          <w:szCs w:val="22"/>
          <w:lang w:val="en-AU" w:eastAsia="en-AU"/>
        </w:rPr>
        <w:t>‘Mandatory buffer zones’ section</w:t>
      </w:r>
      <w:bookmarkStart w:id="3" w:name="82017-135260_-_ACCOLADE_250_SC_FUNGICIDE"/>
      <w:bookmarkEnd w:id="3"/>
      <w:r w:rsidR="008D3EF5" w:rsidRPr="00A5058E">
        <w:rPr>
          <w:rFonts w:ascii="ArialMT" w:hAnsi="ArialMT" w:cs="ArialMT"/>
          <w:sz w:val="22"/>
          <w:szCs w:val="22"/>
          <w:lang w:val="en-AU" w:eastAsia="en-AU"/>
        </w:rPr>
        <w:t xml:space="preserve"> </w:t>
      </w:r>
      <w:r w:rsidR="008D3EF5" w:rsidRPr="00A5058E">
        <w:rPr>
          <w:rFonts w:ascii="Arial" w:hAnsi="Arial" w:cs="Arial"/>
          <w:sz w:val="22"/>
          <w:szCs w:val="22"/>
          <w:lang w:val="en-AU" w:eastAsia="en-AU"/>
        </w:rPr>
        <w:t>of the following table title</w:t>
      </w:r>
      <w:r w:rsidR="00D27158" w:rsidRPr="00A5058E">
        <w:rPr>
          <w:rFonts w:ascii="Arial" w:hAnsi="Arial" w:cs="Arial"/>
          <w:sz w:val="22"/>
          <w:szCs w:val="22"/>
          <w:lang w:val="en-AU" w:eastAsia="en-AU"/>
        </w:rPr>
        <w:t>d</w:t>
      </w:r>
      <w:r w:rsidR="008D3EF5" w:rsidRPr="00A5058E">
        <w:rPr>
          <w:rFonts w:ascii="Arial" w:hAnsi="Arial" w:cs="Arial"/>
          <w:sz w:val="22"/>
          <w:szCs w:val="22"/>
          <w:lang w:val="en-AU" w:eastAsia="en-AU"/>
        </w:rPr>
        <w:t xml:space="preserve"> ‘Buffer zones for boom sprayers’)</w:t>
      </w:r>
    </w:p>
    <w:p w14:paraId="4F794747" w14:textId="43B6A0D9" w:rsidR="00157FEB" w:rsidRPr="00A5058E" w:rsidRDefault="00157FEB" w:rsidP="00157FEB">
      <w:pPr>
        <w:autoSpaceDE w:val="0"/>
        <w:autoSpaceDN w:val="0"/>
        <w:adjustRightInd w:val="0"/>
        <w:rPr>
          <w:rFonts w:ascii="ArialMT" w:hAnsi="ArialMT" w:cs="ArialMT"/>
          <w:sz w:val="22"/>
          <w:szCs w:val="22"/>
          <w:lang w:val="en-AU" w:eastAsia="en-AU"/>
        </w:rPr>
      </w:pPr>
      <w:r w:rsidRPr="00A5058E">
        <w:rPr>
          <w:rFonts w:ascii="ArialMT" w:hAnsi="ArialMT" w:cs="ArialMT"/>
          <w:sz w:val="22"/>
          <w:szCs w:val="22"/>
          <w:lang w:val="en-AU" w:eastAsia="en-AU"/>
        </w:rPr>
        <w:t>are observed.</w:t>
      </w:r>
    </w:p>
    <w:p w14:paraId="50458364" w14:textId="15CE7603" w:rsidR="00002A37" w:rsidRPr="00A5058E" w:rsidRDefault="00002A37" w:rsidP="00157FEB">
      <w:pPr>
        <w:autoSpaceDE w:val="0"/>
        <w:autoSpaceDN w:val="0"/>
        <w:adjustRightInd w:val="0"/>
        <w:rPr>
          <w:rFonts w:ascii="ArialMT" w:hAnsi="ArialMT" w:cs="ArialMT"/>
          <w:sz w:val="22"/>
          <w:szCs w:val="22"/>
          <w:lang w:val="en-AU" w:eastAsia="en-AU"/>
        </w:rPr>
      </w:pPr>
    </w:p>
    <w:p w14:paraId="4CD2FA2C" w14:textId="77777777" w:rsidR="00002A37" w:rsidRPr="00002A37" w:rsidRDefault="00002A37" w:rsidP="00002A37">
      <w:pPr>
        <w:kinsoku w:val="0"/>
        <w:overflowPunct w:val="0"/>
        <w:autoSpaceDE w:val="0"/>
        <w:autoSpaceDN w:val="0"/>
        <w:adjustRightInd w:val="0"/>
        <w:spacing w:line="245" w:lineRule="exact"/>
        <w:ind w:left="40"/>
        <w:rPr>
          <w:rFonts w:ascii="Arial" w:hAnsi="Arial" w:cs="Arial"/>
          <w:b/>
          <w:bCs/>
          <w:sz w:val="22"/>
          <w:szCs w:val="22"/>
          <w:lang w:val="en-AU" w:eastAsia="en-AU"/>
        </w:rPr>
      </w:pPr>
      <w:r w:rsidRPr="00002A37">
        <w:rPr>
          <w:rFonts w:ascii="Arial" w:hAnsi="Arial" w:cs="Arial"/>
          <w:b/>
          <w:bCs/>
          <w:sz w:val="22"/>
          <w:szCs w:val="22"/>
          <w:lang w:val="en-AU" w:eastAsia="en-AU"/>
        </w:rPr>
        <w:t>MANDATORY NO-SPRAY BUFFER ZONES</w:t>
      </w:r>
    </w:p>
    <w:p w14:paraId="54D456B4" w14:textId="77777777" w:rsidR="00002A37" w:rsidRPr="00002A37" w:rsidRDefault="00002A37" w:rsidP="00002A37">
      <w:pPr>
        <w:kinsoku w:val="0"/>
        <w:overflowPunct w:val="0"/>
        <w:autoSpaceDE w:val="0"/>
        <w:autoSpaceDN w:val="0"/>
        <w:adjustRightInd w:val="0"/>
        <w:spacing w:before="44"/>
        <w:ind w:left="40"/>
        <w:rPr>
          <w:rFonts w:ascii="Arial" w:hAnsi="Arial" w:cs="Arial"/>
          <w:b/>
          <w:bCs/>
          <w:sz w:val="22"/>
          <w:szCs w:val="22"/>
          <w:lang w:val="en-AU" w:eastAsia="en-AU"/>
        </w:rPr>
      </w:pPr>
      <w:r w:rsidRPr="00002A37">
        <w:rPr>
          <w:rFonts w:ascii="Arial" w:hAnsi="Arial" w:cs="Arial"/>
          <w:b/>
          <w:bCs/>
          <w:sz w:val="22"/>
          <w:szCs w:val="22"/>
          <w:lang w:val="en-AU" w:eastAsia="en-AU"/>
        </w:rPr>
        <w:t>Buffer Zones for boom sprayers</w:t>
      </w:r>
    </w:p>
    <w:p w14:paraId="2C920D09" w14:textId="7A0AD1BB" w:rsidR="00002A37" w:rsidRPr="00A5058E" w:rsidRDefault="00002A37" w:rsidP="00157FEB">
      <w:pPr>
        <w:autoSpaceDE w:val="0"/>
        <w:autoSpaceDN w:val="0"/>
        <w:adjustRightInd w:val="0"/>
        <w:rPr>
          <w:rFonts w:ascii="ArialMT" w:hAnsi="ArialMT" w:cs="ArialMT"/>
          <w:sz w:val="22"/>
          <w:szCs w:val="22"/>
          <w:lang w:val="en-AU" w:eastAsia="en-AU"/>
        </w:rPr>
      </w:pPr>
    </w:p>
    <w:p w14:paraId="38E30416" w14:textId="77777777" w:rsidR="00A915E5" w:rsidRPr="00A915E5" w:rsidRDefault="00A915E5" w:rsidP="00A915E5">
      <w:pPr>
        <w:kinsoku w:val="0"/>
        <w:overflowPunct w:val="0"/>
        <w:autoSpaceDE w:val="0"/>
        <w:autoSpaceDN w:val="0"/>
        <w:adjustRightInd w:val="0"/>
        <w:spacing w:before="3"/>
        <w:rPr>
          <w:rFonts w:ascii="Times New Roman" w:hAnsi="Times New Roman"/>
          <w:sz w:val="10"/>
          <w:szCs w:val="10"/>
          <w:lang w:val="en-AU" w:eastAsia="en-AU"/>
        </w:rPr>
      </w:pPr>
    </w:p>
    <w:tbl>
      <w:tblPr>
        <w:tblW w:w="0" w:type="auto"/>
        <w:tblInd w:w="113" w:type="dxa"/>
        <w:tblLayout w:type="fixed"/>
        <w:tblCellMar>
          <w:left w:w="0" w:type="dxa"/>
          <w:right w:w="0" w:type="dxa"/>
        </w:tblCellMar>
        <w:tblLook w:val="0000" w:firstRow="0" w:lastRow="0" w:firstColumn="0" w:lastColumn="0" w:noHBand="0" w:noVBand="0"/>
      </w:tblPr>
      <w:tblGrid>
        <w:gridCol w:w="1726"/>
        <w:gridCol w:w="1134"/>
        <w:gridCol w:w="1134"/>
        <w:gridCol w:w="1276"/>
        <w:gridCol w:w="1277"/>
        <w:gridCol w:w="1416"/>
        <w:gridCol w:w="1385"/>
      </w:tblGrid>
      <w:tr w:rsidR="00A915E5" w:rsidRPr="00A915E5" w14:paraId="2B6F3B85" w14:textId="77777777" w:rsidTr="00A915E5">
        <w:trPr>
          <w:trHeight w:val="328"/>
        </w:trPr>
        <w:tc>
          <w:tcPr>
            <w:tcW w:w="1726" w:type="dxa"/>
            <w:vMerge w:val="restart"/>
            <w:tcBorders>
              <w:top w:val="single" w:sz="4" w:space="0" w:color="000000"/>
              <w:left w:val="single" w:sz="4" w:space="0" w:color="000000"/>
              <w:bottom w:val="single" w:sz="4" w:space="0" w:color="000000"/>
              <w:right w:val="single" w:sz="4" w:space="0" w:color="000000"/>
            </w:tcBorders>
          </w:tcPr>
          <w:p w14:paraId="78209808" w14:textId="77777777" w:rsidR="00A915E5" w:rsidRPr="00A915E5" w:rsidRDefault="00A915E5" w:rsidP="00A915E5">
            <w:pPr>
              <w:kinsoku w:val="0"/>
              <w:overflowPunct w:val="0"/>
              <w:autoSpaceDE w:val="0"/>
              <w:autoSpaceDN w:val="0"/>
              <w:adjustRightInd w:val="0"/>
              <w:spacing w:line="226" w:lineRule="exact"/>
              <w:ind w:left="116"/>
              <w:rPr>
                <w:rFonts w:ascii="Arial" w:hAnsi="Arial" w:cs="Arial"/>
                <w:b/>
                <w:bCs/>
                <w:lang w:val="en-AU" w:eastAsia="en-AU"/>
              </w:rPr>
            </w:pPr>
            <w:r w:rsidRPr="00A915E5">
              <w:rPr>
                <w:rFonts w:ascii="Arial" w:hAnsi="Arial" w:cs="Arial"/>
                <w:b/>
                <w:bCs/>
                <w:lang w:val="en-AU" w:eastAsia="en-AU"/>
              </w:rPr>
              <w:t>Application rate</w:t>
            </w:r>
          </w:p>
        </w:tc>
        <w:tc>
          <w:tcPr>
            <w:tcW w:w="1134" w:type="dxa"/>
            <w:vMerge w:val="restart"/>
            <w:tcBorders>
              <w:top w:val="single" w:sz="4" w:space="0" w:color="000000"/>
              <w:left w:val="single" w:sz="4" w:space="0" w:color="000000"/>
              <w:bottom w:val="single" w:sz="4" w:space="0" w:color="000000"/>
              <w:right w:val="single" w:sz="4" w:space="0" w:color="000000"/>
            </w:tcBorders>
          </w:tcPr>
          <w:p w14:paraId="15755528" w14:textId="77777777" w:rsidR="00A915E5" w:rsidRPr="00A915E5" w:rsidRDefault="00A915E5" w:rsidP="00A915E5">
            <w:pPr>
              <w:kinsoku w:val="0"/>
              <w:overflowPunct w:val="0"/>
              <w:autoSpaceDE w:val="0"/>
              <w:autoSpaceDN w:val="0"/>
              <w:adjustRightInd w:val="0"/>
              <w:ind w:left="114"/>
              <w:rPr>
                <w:rFonts w:ascii="Arial" w:hAnsi="Arial" w:cs="Arial"/>
                <w:b/>
                <w:bCs/>
                <w:spacing w:val="-4"/>
                <w:lang w:val="en-AU" w:eastAsia="en-AU"/>
              </w:rPr>
            </w:pPr>
            <w:r w:rsidRPr="00A915E5">
              <w:rPr>
                <w:rFonts w:ascii="Arial" w:hAnsi="Arial" w:cs="Arial"/>
                <w:b/>
                <w:bCs/>
                <w:spacing w:val="-4"/>
                <w:lang w:val="en-AU" w:eastAsia="en-AU"/>
              </w:rPr>
              <w:t xml:space="preserve">Boom </w:t>
            </w:r>
            <w:r w:rsidRPr="00A915E5">
              <w:rPr>
                <w:rFonts w:ascii="Arial" w:hAnsi="Arial" w:cs="Arial"/>
                <w:b/>
                <w:bCs/>
                <w:spacing w:val="-2"/>
                <w:lang w:val="en-AU" w:eastAsia="en-AU"/>
              </w:rPr>
              <w:t xml:space="preserve">height </w:t>
            </w:r>
            <w:r w:rsidRPr="00A915E5">
              <w:rPr>
                <w:rFonts w:ascii="Arial" w:hAnsi="Arial" w:cs="Arial"/>
                <w:b/>
                <w:bCs/>
                <w:spacing w:val="-4"/>
                <w:lang w:val="en-AU" w:eastAsia="en-AU"/>
              </w:rPr>
              <w:t>above</w:t>
            </w:r>
            <w:r w:rsidRPr="00A915E5">
              <w:rPr>
                <w:rFonts w:ascii="Arial" w:hAnsi="Arial" w:cs="Arial"/>
                <w:b/>
                <w:bCs/>
                <w:spacing w:val="-19"/>
                <w:lang w:val="en-AU" w:eastAsia="en-AU"/>
              </w:rPr>
              <w:t xml:space="preserve"> </w:t>
            </w:r>
            <w:r w:rsidRPr="00A915E5">
              <w:rPr>
                <w:rFonts w:ascii="Arial" w:hAnsi="Arial" w:cs="Arial"/>
                <w:b/>
                <w:bCs/>
                <w:spacing w:val="-4"/>
                <w:lang w:val="en-AU" w:eastAsia="en-AU"/>
              </w:rPr>
              <w:t>the</w:t>
            </w:r>
          </w:p>
          <w:p w14:paraId="5150A8E3" w14:textId="77777777" w:rsidR="00A915E5" w:rsidRPr="00A915E5" w:rsidRDefault="00A915E5" w:rsidP="00A915E5">
            <w:pPr>
              <w:kinsoku w:val="0"/>
              <w:overflowPunct w:val="0"/>
              <w:autoSpaceDE w:val="0"/>
              <w:autoSpaceDN w:val="0"/>
              <w:adjustRightInd w:val="0"/>
              <w:spacing w:line="230" w:lineRule="exact"/>
              <w:ind w:left="114" w:right="313"/>
              <w:rPr>
                <w:rFonts w:ascii="Arial" w:hAnsi="Arial" w:cs="Arial"/>
                <w:b/>
                <w:bCs/>
                <w:spacing w:val="-4"/>
                <w:lang w:val="en-AU" w:eastAsia="en-AU"/>
              </w:rPr>
            </w:pPr>
            <w:r w:rsidRPr="00A915E5">
              <w:rPr>
                <w:rFonts w:ascii="Arial" w:hAnsi="Arial" w:cs="Arial"/>
                <w:b/>
                <w:bCs/>
                <w:spacing w:val="-2"/>
                <w:lang w:val="en-AU" w:eastAsia="en-AU"/>
              </w:rPr>
              <w:t xml:space="preserve">target </w:t>
            </w:r>
            <w:r w:rsidRPr="00A915E5">
              <w:rPr>
                <w:rFonts w:ascii="Arial" w:hAnsi="Arial" w:cs="Arial"/>
                <w:b/>
                <w:bCs/>
                <w:spacing w:val="-4"/>
                <w:lang w:val="en-AU" w:eastAsia="en-AU"/>
              </w:rPr>
              <w:t>canopy</w:t>
            </w:r>
          </w:p>
        </w:tc>
        <w:tc>
          <w:tcPr>
            <w:tcW w:w="6488" w:type="dxa"/>
            <w:gridSpan w:val="5"/>
            <w:tcBorders>
              <w:top w:val="single" w:sz="4" w:space="0" w:color="000000"/>
              <w:left w:val="single" w:sz="4" w:space="0" w:color="000000"/>
              <w:bottom w:val="single" w:sz="4" w:space="0" w:color="000000"/>
              <w:right w:val="single" w:sz="4" w:space="0" w:color="000000"/>
            </w:tcBorders>
          </w:tcPr>
          <w:p w14:paraId="1E6BDFA3" w14:textId="77777777" w:rsidR="00A915E5" w:rsidRPr="00A915E5" w:rsidRDefault="00A915E5" w:rsidP="00A915E5">
            <w:pPr>
              <w:kinsoku w:val="0"/>
              <w:overflowPunct w:val="0"/>
              <w:autoSpaceDE w:val="0"/>
              <w:autoSpaceDN w:val="0"/>
              <w:adjustRightInd w:val="0"/>
              <w:spacing w:line="226" w:lineRule="exact"/>
              <w:ind w:left="1825"/>
              <w:rPr>
                <w:rFonts w:ascii="Arial" w:hAnsi="Arial" w:cs="Arial"/>
                <w:b/>
                <w:bCs/>
                <w:lang w:val="en-AU" w:eastAsia="en-AU"/>
              </w:rPr>
            </w:pPr>
            <w:r w:rsidRPr="00A915E5">
              <w:rPr>
                <w:rFonts w:ascii="Arial" w:hAnsi="Arial" w:cs="Arial"/>
                <w:b/>
                <w:bCs/>
                <w:lang w:val="en-AU" w:eastAsia="en-AU"/>
              </w:rPr>
              <w:t>Mandatory downwind buffer zones</w:t>
            </w:r>
          </w:p>
        </w:tc>
      </w:tr>
      <w:tr w:rsidR="00A915E5" w:rsidRPr="00A915E5" w14:paraId="1FFC0274" w14:textId="77777777" w:rsidTr="00A915E5">
        <w:trPr>
          <w:trHeight w:val="810"/>
        </w:trPr>
        <w:tc>
          <w:tcPr>
            <w:tcW w:w="1726" w:type="dxa"/>
            <w:vMerge/>
            <w:tcBorders>
              <w:top w:val="nil"/>
              <w:left w:val="single" w:sz="4" w:space="0" w:color="000000"/>
              <w:bottom w:val="single" w:sz="4" w:space="0" w:color="000000"/>
              <w:right w:val="single" w:sz="4" w:space="0" w:color="000000"/>
            </w:tcBorders>
          </w:tcPr>
          <w:p w14:paraId="654B25D8" w14:textId="77777777" w:rsidR="00A915E5" w:rsidRPr="00A915E5" w:rsidRDefault="00A915E5" w:rsidP="00A915E5">
            <w:pPr>
              <w:kinsoku w:val="0"/>
              <w:overflowPunct w:val="0"/>
              <w:autoSpaceDE w:val="0"/>
              <w:autoSpaceDN w:val="0"/>
              <w:adjustRightInd w:val="0"/>
              <w:spacing w:before="3"/>
              <w:rPr>
                <w:rFonts w:ascii="Times New Roman" w:hAnsi="Times New Roman"/>
                <w:sz w:val="2"/>
                <w:szCs w:val="2"/>
                <w:lang w:val="en-AU" w:eastAsia="en-AU"/>
              </w:rPr>
            </w:pPr>
          </w:p>
        </w:tc>
        <w:tc>
          <w:tcPr>
            <w:tcW w:w="1134" w:type="dxa"/>
            <w:vMerge/>
            <w:tcBorders>
              <w:top w:val="nil"/>
              <w:left w:val="single" w:sz="4" w:space="0" w:color="000000"/>
              <w:bottom w:val="single" w:sz="4" w:space="0" w:color="000000"/>
              <w:right w:val="single" w:sz="4" w:space="0" w:color="000000"/>
            </w:tcBorders>
          </w:tcPr>
          <w:p w14:paraId="0EF7C915" w14:textId="77777777" w:rsidR="00A915E5" w:rsidRPr="00A915E5" w:rsidRDefault="00A915E5" w:rsidP="00A915E5">
            <w:pPr>
              <w:kinsoku w:val="0"/>
              <w:overflowPunct w:val="0"/>
              <w:autoSpaceDE w:val="0"/>
              <w:autoSpaceDN w:val="0"/>
              <w:adjustRightInd w:val="0"/>
              <w:spacing w:before="3"/>
              <w:rPr>
                <w:rFonts w:ascii="Times New Roman" w:hAnsi="Times New Roman"/>
                <w:sz w:val="2"/>
                <w:szCs w:val="2"/>
                <w:lang w:val="en-AU" w:eastAsia="en-AU"/>
              </w:rPr>
            </w:pPr>
          </w:p>
        </w:tc>
        <w:tc>
          <w:tcPr>
            <w:tcW w:w="1134" w:type="dxa"/>
            <w:tcBorders>
              <w:top w:val="single" w:sz="4" w:space="0" w:color="000000"/>
              <w:left w:val="single" w:sz="4" w:space="0" w:color="000000"/>
              <w:bottom w:val="single" w:sz="4" w:space="0" w:color="000000"/>
              <w:right w:val="single" w:sz="4" w:space="0" w:color="000000"/>
            </w:tcBorders>
          </w:tcPr>
          <w:p w14:paraId="52E9D689" w14:textId="77777777" w:rsidR="00A915E5" w:rsidRPr="00A915E5" w:rsidRDefault="00A915E5" w:rsidP="00A915E5">
            <w:pPr>
              <w:kinsoku w:val="0"/>
              <w:overflowPunct w:val="0"/>
              <w:autoSpaceDE w:val="0"/>
              <w:autoSpaceDN w:val="0"/>
              <w:adjustRightInd w:val="0"/>
              <w:ind w:left="115"/>
              <w:rPr>
                <w:rFonts w:ascii="Arial" w:hAnsi="Arial" w:cs="Arial"/>
                <w:b/>
                <w:bCs/>
                <w:spacing w:val="-2"/>
                <w:lang w:val="en-AU" w:eastAsia="en-AU"/>
              </w:rPr>
            </w:pPr>
            <w:r w:rsidRPr="00A915E5">
              <w:rPr>
                <w:rFonts w:ascii="Arial" w:hAnsi="Arial" w:cs="Arial"/>
                <w:b/>
                <w:bCs/>
                <w:spacing w:val="-2"/>
                <w:lang w:val="en-AU" w:eastAsia="en-AU"/>
              </w:rPr>
              <w:t>Bystander areas</w:t>
            </w:r>
          </w:p>
        </w:tc>
        <w:tc>
          <w:tcPr>
            <w:tcW w:w="1276" w:type="dxa"/>
            <w:tcBorders>
              <w:top w:val="single" w:sz="4" w:space="0" w:color="000000"/>
              <w:left w:val="single" w:sz="4" w:space="0" w:color="000000"/>
              <w:bottom w:val="single" w:sz="4" w:space="0" w:color="000000"/>
              <w:right w:val="single" w:sz="4" w:space="0" w:color="000000"/>
            </w:tcBorders>
          </w:tcPr>
          <w:p w14:paraId="6FD8308A" w14:textId="77777777" w:rsidR="00A915E5" w:rsidRPr="00A915E5" w:rsidRDefault="00A915E5" w:rsidP="00A915E5">
            <w:pPr>
              <w:kinsoku w:val="0"/>
              <w:overflowPunct w:val="0"/>
              <w:autoSpaceDE w:val="0"/>
              <w:autoSpaceDN w:val="0"/>
              <w:adjustRightInd w:val="0"/>
              <w:ind w:left="115" w:right="463"/>
              <w:jc w:val="both"/>
              <w:rPr>
                <w:rFonts w:ascii="Arial" w:hAnsi="Arial" w:cs="Arial"/>
                <w:b/>
                <w:bCs/>
                <w:spacing w:val="-2"/>
                <w:lang w:val="en-AU" w:eastAsia="en-AU"/>
              </w:rPr>
            </w:pPr>
            <w:r w:rsidRPr="00A915E5">
              <w:rPr>
                <w:rFonts w:ascii="Arial" w:hAnsi="Arial" w:cs="Arial"/>
                <w:b/>
                <w:bCs/>
                <w:spacing w:val="-2"/>
                <w:lang w:val="en-AU" w:eastAsia="en-AU"/>
              </w:rPr>
              <w:t xml:space="preserve">Natural </w:t>
            </w:r>
            <w:r w:rsidRPr="00A915E5">
              <w:rPr>
                <w:rFonts w:ascii="Arial" w:hAnsi="Arial" w:cs="Arial"/>
                <w:b/>
                <w:bCs/>
                <w:spacing w:val="-4"/>
                <w:lang w:val="en-AU" w:eastAsia="en-AU"/>
              </w:rPr>
              <w:t xml:space="preserve">aquatic </w:t>
            </w:r>
            <w:r w:rsidRPr="00A915E5">
              <w:rPr>
                <w:rFonts w:ascii="Arial" w:hAnsi="Arial" w:cs="Arial"/>
                <w:b/>
                <w:bCs/>
                <w:spacing w:val="-2"/>
                <w:lang w:val="en-AU" w:eastAsia="en-AU"/>
              </w:rPr>
              <w:t>areas</w:t>
            </w:r>
          </w:p>
        </w:tc>
        <w:tc>
          <w:tcPr>
            <w:tcW w:w="1277" w:type="dxa"/>
            <w:tcBorders>
              <w:top w:val="single" w:sz="4" w:space="0" w:color="000000"/>
              <w:left w:val="single" w:sz="4" w:space="0" w:color="000000"/>
              <w:bottom w:val="single" w:sz="4" w:space="0" w:color="000000"/>
              <w:right w:val="single" w:sz="4" w:space="0" w:color="000000"/>
            </w:tcBorders>
          </w:tcPr>
          <w:p w14:paraId="53CB181D" w14:textId="77777777" w:rsidR="00A915E5" w:rsidRPr="00A915E5" w:rsidRDefault="00A915E5" w:rsidP="00A915E5">
            <w:pPr>
              <w:kinsoku w:val="0"/>
              <w:overflowPunct w:val="0"/>
              <w:autoSpaceDE w:val="0"/>
              <w:autoSpaceDN w:val="0"/>
              <w:adjustRightInd w:val="0"/>
              <w:ind w:left="115"/>
              <w:rPr>
                <w:rFonts w:ascii="Arial" w:hAnsi="Arial" w:cs="Arial"/>
                <w:b/>
                <w:bCs/>
                <w:spacing w:val="-2"/>
                <w:lang w:val="en-AU" w:eastAsia="en-AU"/>
              </w:rPr>
            </w:pPr>
            <w:r w:rsidRPr="00A915E5">
              <w:rPr>
                <w:rFonts w:ascii="Arial" w:hAnsi="Arial" w:cs="Arial"/>
                <w:b/>
                <w:bCs/>
                <w:spacing w:val="-4"/>
                <w:lang w:val="en-AU" w:eastAsia="en-AU"/>
              </w:rPr>
              <w:t xml:space="preserve">Pollinator </w:t>
            </w:r>
            <w:r w:rsidRPr="00A915E5">
              <w:rPr>
                <w:rFonts w:ascii="Arial" w:hAnsi="Arial" w:cs="Arial"/>
                <w:b/>
                <w:bCs/>
                <w:spacing w:val="-2"/>
                <w:lang w:val="en-AU" w:eastAsia="en-AU"/>
              </w:rPr>
              <w:t>areas</w:t>
            </w:r>
          </w:p>
        </w:tc>
        <w:tc>
          <w:tcPr>
            <w:tcW w:w="1416" w:type="dxa"/>
            <w:tcBorders>
              <w:top w:val="single" w:sz="4" w:space="0" w:color="000000"/>
              <w:left w:val="single" w:sz="4" w:space="0" w:color="000000"/>
              <w:bottom w:val="single" w:sz="4" w:space="0" w:color="000000"/>
              <w:right w:val="single" w:sz="4" w:space="0" w:color="000000"/>
            </w:tcBorders>
          </w:tcPr>
          <w:p w14:paraId="316905A6" w14:textId="77777777" w:rsidR="00A915E5" w:rsidRPr="00A915E5" w:rsidRDefault="00A915E5" w:rsidP="00A915E5">
            <w:pPr>
              <w:kinsoku w:val="0"/>
              <w:overflowPunct w:val="0"/>
              <w:autoSpaceDE w:val="0"/>
              <w:autoSpaceDN w:val="0"/>
              <w:adjustRightInd w:val="0"/>
              <w:ind w:left="115"/>
              <w:rPr>
                <w:rFonts w:ascii="Arial" w:hAnsi="Arial" w:cs="Arial"/>
                <w:b/>
                <w:bCs/>
                <w:spacing w:val="-2"/>
                <w:lang w:val="en-AU" w:eastAsia="en-AU"/>
              </w:rPr>
            </w:pPr>
            <w:r w:rsidRPr="00A915E5">
              <w:rPr>
                <w:rFonts w:ascii="Arial" w:hAnsi="Arial" w:cs="Arial"/>
                <w:b/>
                <w:bCs/>
                <w:spacing w:val="-4"/>
                <w:lang w:val="en-AU" w:eastAsia="en-AU"/>
              </w:rPr>
              <w:t xml:space="preserve">Vegetation </w:t>
            </w:r>
            <w:r w:rsidRPr="00A915E5">
              <w:rPr>
                <w:rFonts w:ascii="Arial" w:hAnsi="Arial" w:cs="Arial"/>
                <w:b/>
                <w:bCs/>
                <w:spacing w:val="-2"/>
                <w:lang w:val="en-AU" w:eastAsia="en-AU"/>
              </w:rPr>
              <w:t>areas</w:t>
            </w:r>
          </w:p>
        </w:tc>
        <w:tc>
          <w:tcPr>
            <w:tcW w:w="1385" w:type="dxa"/>
            <w:tcBorders>
              <w:top w:val="single" w:sz="4" w:space="0" w:color="000000"/>
              <w:left w:val="single" w:sz="4" w:space="0" w:color="000000"/>
              <w:bottom w:val="single" w:sz="4" w:space="0" w:color="000000"/>
              <w:right w:val="single" w:sz="4" w:space="0" w:color="000000"/>
            </w:tcBorders>
          </w:tcPr>
          <w:p w14:paraId="250A8779" w14:textId="77777777" w:rsidR="00A915E5" w:rsidRPr="00A915E5" w:rsidRDefault="00A915E5" w:rsidP="00A915E5">
            <w:pPr>
              <w:kinsoku w:val="0"/>
              <w:overflowPunct w:val="0"/>
              <w:autoSpaceDE w:val="0"/>
              <w:autoSpaceDN w:val="0"/>
              <w:adjustRightInd w:val="0"/>
              <w:ind w:left="116"/>
              <w:rPr>
                <w:rFonts w:ascii="Arial" w:hAnsi="Arial" w:cs="Arial"/>
                <w:b/>
                <w:bCs/>
                <w:spacing w:val="-2"/>
                <w:lang w:val="en-AU" w:eastAsia="en-AU"/>
              </w:rPr>
            </w:pPr>
            <w:r w:rsidRPr="00A915E5">
              <w:rPr>
                <w:rFonts w:ascii="Arial" w:hAnsi="Arial" w:cs="Arial"/>
                <w:b/>
                <w:bCs/>
                <w:spacing w:val="-4"/>
                <w:lang w:val="en-AU" w:eastAsia="en-AU"/>
              </w:rPr>
              <w:t xml:space="preserve">Livestock </w:t>
            </w:r>
            <w:r w:rsidRPr="00A915E5">
              <w:rPr>
                <w:rFonts w:ascii="Arial" w:hAnsi="Arial" w:cs="Arial"/>
                <w:b/>
                <w:bCs/>
                <w:spacing w:val="-2"/>
                <w:lang w:val="en-AU" w:eastAsia="en-AU"/>
              </w:rPr>
              <w:t>areas</w:t>
            </w:r>
          </w:p>
        </w:tc>
      </w:tr>
      <w:tr w:rsidR="00A915E5" w:rsidRPr="00A915E5" w14:paraId="409992BF" w14:textId="77777777" w:rsidTr="00A915E5">
        <w:trPr>
          <w:trHeight w:val="459"/>
        </w:trPr>
        <w:tc>
          <w:tcPr>
            <w:tcW w:w="1726" w:type="dxa"/>
            <w:tcBorders>
              <w:top w:val="single" w:sz="4" w:space="0" w:color="000000"/>
              <w:left w:val="single" w:sz="4" w:space="0" w:color="000000"/>
              <w:bottom w:val="single" w:sz="4" w:space="0" w:color="000000"/>
              <w:right w:val="single" w:sz="4" w:space="0" w:color="000000"/>
            </w:tcBorders>
          </w:tcPr>
          <w:p w14:paraId="21F6D949" w14:textId="77777777" w:rsidR="00A915E5" w:rsidRPr="00A915E5" w:rsidRDefault="00A915E5" w:rsidP="00A915E5">
            <w:pPr>
              <w:kinsoku w:val="0"/>
              <w:overflowPunct w:val="0"/>
              <w:autoSpaceDE w:val="0"/>
              <w:autoSpaceDN w:val="0"/>
              <w:adjustRightInd w:val="0"/>
              <w:spacing w:line="230" w:lineRule="exact"/>
              <w:ind w:left="4"/>
              <w:rPr>
                <w:rFonts w:ascii="Arial" w:hAnsi="Arial" w:cs="Arial"/>
                <w:b/>
                <w:bCs/>
                <w:lang w:val="en-AU" w:eastAsia="en-AU"/>
              </w:rPr>
            </w:pPr>
            <w:r w:rsidRPr="00A915E5">
              <w:rPr>
                <w:rFonts w:ascii="Arial" w:hAnsi="Arial" w:cs="Arial"/>
                <w:b/>
                <w:bCs/>
                <w:spacing w:val="-2"/>
                <w:lang w:val="en-AU" w:eastAsia="en-AU"/>
              </w:rPr>
              <w:t>ACCOLADE</w:t>
            </w:r>
            <w:r w:rsidRPr="00A915E5">
              <w:rPr>
                <w:rFonts w:ascii="Arial" w:hAnsi="Arial" w:cs="Arial"/>
                <w:b/>
                <w:bCs/>
                <w:spacing w:val="-12"/>
                <w:lang w:val="en-AU" w:eastAsia="en-AU"/>
              </w:rPr>
              <w:t xml:space="preserve"> </w:t>
            </w:r>
            <w:r w:rsidRPr="00A915E5">
              <w:rPr>
                <w:rFonts w:ascii="Arial" w:hAnsi="Arial" w:cs="Arial"/>
                <w:b/>
                <w:bCs/>
                <w:spacing w:val="-2"/>
                <w:lang w:val="en-AU" w:eastAsia="en-AU"/>
              </w:rPr>
              <w:t>at</w:t>
            </w:r>
            <w:r w:rsidRPr="00A915E5">
              <w:rPr>
                <w:rFonts w:ascii="Arial" w:hAnsi="Arial" w:cs="Arial"/>
                <w:b/>
                <w:bCs/>
                <w:spacing w:val="-12"/>
                <w:lang w:val="en-AU" w:eastAsia="en-AU"/>
              </w:rPr>
              <w:t xml:space="preserve"> </w:t>
            </w:r>
            <w:r w:rsidRPr="00A915E5">
              <w:rPr>
                <w:rFonts w:ascii="Arial" w:hAnsi="Arial" w:cs="Arial"/>
                <w:b/>
                <w:bCs/>
                <w:spacing w:val="-2"/>
                <w:lang w:val="en-AU" w:eastAsia="en-AU"/>
              </w:rPr>
              <w:t xml:space="preserve">up </w:t>
            </w:r>
            <w:r w:rsidRPr="00A915E5">
              <w:rPr>
                <w:rFonts w:ascii="Arial" w:hAnsi="Arial" w:cs="Arial"/>
                <w:b/>
                <w:bCs/>
                <w:lang w:val="en-AU" w:eastAsia="en-AU"/>
              </w:rPr>
              <w:t>to 640 mL/ha</w:t>
            </w:r>
          </w:p>
        </w:tc>
        <w:tc>
          <w:tcPr>
            <w:tcW w:w="1134" w:type="dxa"/>
            <w:tcBorders>
              <w:top w:val="single" w:sz="4" w:space="0" w:color="000000"/>
              <w:left w:val="single" w:sz="4" w:space="0" w:color="000000"/>
              <w:bottom w:val="single" w:sz="4" w:space="0" w:color="000000"/>
              <w:right w:val="single" w:sz="4" w:space="0" w:color="000000"/>
            </w:tcBorders>
          </w:tcPr>
          <w:p w14:paraId="15FA8164" w14:textId="77777777" w:rsidR="00A915E5" w:rsidRPr="00A915E5" w:rsidRDefault="00A915E5" w:rsidP="00A915E5">
            <w:pPr>
              <w:kinsoku w:val="0"/>
              <w:overflowPunct w:val="0"/>
              <w:autoSpaceDE w:val="0"/>
              <w:autoSpaceDN w:val="0"/>
              <w:adjustRightInd w:val="0"/>
              <w:spacing w:line="230" w:lineRule="exact"/>
              <w:ind w:left="114"/>
              <w:rPr>
                <w:rFonts w:ascii="Arial" w:hAnsi="Arial" w:cs="Arial"/>
                <w:spacing w:val="-2"/>
                <w:lang w:val="en-AU" w:eastAsia="en-AU"/>
              </w:rPr>
            </w:pPr>
            <w:r w:rsidRPr="00A915E5">
              <w:rPr>
                <w:rFonts w:ascii="Arial" w:hAnsi="Arial" w:cs="Arial"/>
                <w:lang w:val="en-AU" w:eastAsia="en-AU"/>
              </w:rPr>
              <w:t>1.0</w:t>
            </w:r>
            <w:r w:rsidRPr="00A915E5">
              <w:rPr>
                <w:rFonts w:ascii="Arial" w:hAnsi="Arial" w:cs="Arial"/>
                <w:spacing w:val="-14"/>
                <w:lang w:val="en-AU" w:eastAsia="en-AU"/>
              </w:rPr>
              <w:t xml:space="preserve"> </w:t>
            </w:r>
            <w:r w:rsidRPr="00A915E5">
              <w:rPr>
                <w:rFonts w:ascii="Arial" w:hAnsi="Arial" w:cs="Arial"/>
                <w:lang w:val="en-AU" w:eastAsia="en-AU"/>
              </w:rPr>
              <w:t>m</w:t>
            </w:r>
            <w:r w:rsidRPr="00A915E5">
              <w:rPr>
                <w:rFonts w:ascii="Arial" w:hAnsi="Arial" w:cs="Arial"/>
                <w:spacing w:val="-14"/>
                <w:lang w:val="en-AU" w:eastAsia="en-AU"/>
              </w:rPr>
              <w:t xml:space="preserve"> </w:t>
            </w:r>
            <w:r w:rsidRPr="00A915E5">
              <w:rPr>
                <w:rFonts w:ascii="Arial" w:hAnsi="Arial" w:cs="Arial"/>
                <w:lang w:val="en-AU" w:eastAsia="en-AU"/>
              </w:rPr>
              <w:t xml:space="preserve">or </w:t>
            </w:r>
            <w:r w:rsidRPr="00A915E5">
              <w:rPr>
                <w:rFonts w:ascii="Arial" w:hAnsi="Arial" w:cs="Arial"/>
                <w:spacing w:val="-2"/>
                <w:lang w:val="en-AU" w:eastAsia="en-AU"/>
              </w:rPr>
              <w:t>lower</w:t>
            </w:r>
          </w:p>
        </w:tc>
        <w:tc>
          <w:tcPr>
            <w:tcW w:w="1134" w:type="dxa"/>
            <w:tcBorders>
              <w:top w:val="single" w:sz="4" w:space="0" w:color="000000"/>
              <w:left w:val="single" w:sz="4" w:space="0" w:color="000000"/>
              <w:bottom w:val="single" w:sz="4" w:space="0" w:color="000000"/>
              <w:right w:val="single" w:sz="4" w:space="0" w:color="000000"/>
            </w:tcBorders>
          </w:tcPr>
          <w:p w14:paraId="464291D3" w14:textId="77777777" w:rsidR="00A915E5" w:rsidRPr="00A915E5" w:rsidRDefault="00A915E5" w:rsidP="00A915E5">
            <w:pPr>
              <w:kinsoku w:val="0"/>
              <w:overflowPunct w:val="0"/>
              <w:autoSpaceDE w:val="0"/>
              <w:autoSpaceDN w:val="0"/>
              <w:adjustRightInd w:val="0"/>
              <w:ind w:left="156" w:right="148"/>
              <w:jc w:val="center"/>
              <w:rPr>
                <w:rFonts w:ascii="Arial" w:hAnsi="Arial" w:cs="Arial"/>
                <w:lang w:val="en-AU" w:eastAsia="en-AU"/>
              </w:rPr>
            </w:pPr>
            <w:r w:rsidRPr="00A915E5">
              <w:rPr>
                <w:rFonts w:ascii="Arial" w:hAnsi="Arial" w:cs="Arial"/>
                <w:lang w:val="en-AU" w:eastAsia="en-AU"/>
              </w:rPr>
              <w:t>0 metres</w:t>
            </w:r>
          </w:p>
        </w:tc>
        <w:tc>
          <w:tcPr>
            <w:tcW w:w="1276" w:type="dxa"/>
            <w:tcBorders>
              <w:top w:val="single" w:sz="4" w:space="0" w:color="000000"/>
              <w:left w:val="single" w:sz="4" w:space="0" w:color="000000"/>
              <w:bottom w:val="single" w:sz="4" w:space="0" w:color="000000"/>
              <w:right w:val="single" w:sz="4" w:space="0" w:color="000000"/>
            </w:tcBorders>
          </w:tcPr>
          <w:p w14:paraId="02E123D9" w14:textId="77777777" w:rsidR="00A915E5" w:rsidRPr="00A915E5" w:rsidRDefault="00A915E5" w:rsidP="00A915E5">
            <w:pPr>
              <w:kinsoku w:val="0"/>
              <w:overflowPunct w:val="0"/>
              <w:autoSpaceDE w:val="0"/>
              <w:autoSpaceDN w:val="0"/>
              <w:adjustRightInd w:val="0"/>
              <w:ind w:left="255"/>
              <w:rPr>
                <w:rFonts w:ascii="Arial" w:hAnsi="Arial" w:cs="Arial"/>
                <w:lang w:val="en-AU" w:eastAsia="en-AU"/>
              </w:rPr>
            </w:pPr>
            <w:r w:rsidRPr="00A915E5">
              <w:rPr>
                <w:rFonts w:ascii="Arial" w:hAnsi="Arial" w:cs="Arial"/>
                <w:lang w:val="en-AU" w:eastAsia="en-AU"/>
              </w:rPr>
              <w:t>0 metres</w:t>
            </w:r>
          </w:p>
        </w:tc>
        <w:tc>
          <w:tcPr>
            <w:tcW w:w="1277" w:type="dxa"/>
            <w:tcBorders>
              <w:top w:val="single" w:sz="4" w:space="0" w:color="000000"/>
              <w:left w:val="single" w:sz="4" w:space="0" w:color="000000"/>
              <w:bottom w:val="single" w:sz="4" w:space="0" w:color="000000"/>
              <w:right w:val="single" w:sz="4" w:space="0" w:color="000000"/>
            </w:tcBorders>
          </w:tcPr>
          <w:p w14:paraId="1228E74B" w14:textId="77777777" w:rsidR="00A915E5" w:rsidRPr="00A915E5" w:rsidRDefault="00A915E5" w:rsidP="00A915E5">
            <w:pPr>
              <w:kinsoku w:val="0"/>
              <w:overflowPunct w:val="0"/>
              <w:autoSpaceDE w:val="0"/>
              <w:autoSpaceDN w:val="0"/>
              <w:adjustRightInd w:val="0"/>
              <w:ind w:left="226" w:right="220"/>
              <w:jc w:val="center"/>
              <w:rPr>
                <w:rFonts w:ascii="Arial" w:hAnsi="Arial" w:cs="Arial"/>
                <w:lang w:val="en-AU" w:eastAsia="en-AU"/>
              </w:rPr>
            </w:pPr>
            <w:r w:rsidRPr="00A915E5">
              <w:rPr>
                <w:rFonts w:ascii="Arial" w:hAnsi="Arial" w:cs="Arial"/>
                <w:lang w:val="en-AU" w:eastAsia="en-AU"/>
              </w:rPr>
              <w:t>0 metres</w:t>
            </w:r>
          </w:p>
        </w:tc>
        <w:tc>
          <w:tcPr>
            <w:tcW w:w="1416" w:type="dxa"/>
            <w:tcBorders>
              <w:top w:val="single" w:sz="4" w:space="0" w:color="000000"/>
              <w:left w:val="single" w:sz="4" w:space="0" w:color="000000"/>
              <w:bottom w:val="single" w:sz="4" w:space="0" w:color="000000"/>
              <w:right w:val="single" w:sz="4" w:space="0" w:color="000000"/>
            </w:tcBorders>
          </w:tcPr>
          <w:p w14:paraId="463DE936" w14:textId="77777777" w:rsidR="00A915E5" w:rsidRPr="00A915E5" w:rsidRDefault="00A915E5" w:rsidP="00A915E5">
            <w:pPr>
              <w:kinsoku w:val="0"/>
              <w:overflowPunct w:val="0"/>
              <w:autoSpaceDE w:val="0"/>
              <w:autoSpaceDN w:val="0"/>
              <w:adjustRightInd w:val="0"/>
              <w:ind w:left="297" w:right="289"/>
              <w:jc w:val="center"/>
              <w:rPr>
                <w:rFonts w:ascii="Arial" w:hAnsi="Arial" w:cs="Arial"/>
                <w:lang w:val="en-AU" w:eastAsia="en-AU"/>
              </w:rPr>
            </w:pPr>
            <w:r w:rsidRPr="00A915E5">
              <w:rPr>
                <w:rFonts w:ascii="Arial" w:hAnsi="Arial" w:cs="Arial"/>
                <w:lang w:val="en-AU" w:eastAsia="en-AU"/>
              </w:rPr>
              <w:t>0 metres</w:t>
            </w:r>
          </w:p>
        </w:tc>
        <w:tc>
          <w:tcPr>
            <w:tcW w:w="1385" w:type="dxa"/>
            <w:tcBorders>
              <w:top w:val="single" w:sz="4" w:space="0" w:color="000000"/>
              <w:left w:val="single" w:sz="4" w:space="0" w:color="000000"/>
              <w:bottom w:val="single" w:sz="4" w:space="0" w:color="000000"/>
              <w:right w:val="single" w:sz="4" w:space="0" w:color="000000"/>
            </w:tcBorders>
          </w:tcPr>
          <w:p w14:paraId="5028999A" w14:textId="77777777" w:rsidR="00A915E5" w:rsidRPr="00A915E5" w:rsidRDefault="00A915E5" w:rsidP="00A915E5">
            <w:pPr>
              <w:kinsoku w:val="0"/>
              <w:overflowPunct w:val="0"/>
              <w:autoSpaceDE w:val="0"/>
              <w:autoSpaceDN w:val="0"/>
              <w:adjustRightInd w:val="0"/>
              <w:ind w:right="188"/>
              <w:jc w:val="right"/>
              <w:rPr>
                <w:rFonts w:ascii="Arial" w:hAnsi="Arial" w:cs="Arial"/>
                <w:lang w:val="en-AU" w:eastAsia="en-AU"/>
              </w:rPr>
            </w:pPr>
            <w:r w:rsidRPr="00A915E5">
              <w:rPr>
                <w:rFonts w:ascii="Arial" w:hAnsi="Arial" w:cs="Arial"/>
                <w:lang w:val="en-AU" w:eastAsia="en-AU"/>
              </w:rPr>
              <w:t>0 metres</w:t>
            </w:r>
          </w:p>
        </w:tc>
      </w:tr>
      <w:tr w:rsidR="00A915E5" w:rsidRPr="00A915E5" w14:paraId="06CFC897" w14:textId="77777777" w:rsidTr="00A915E5">
        <w:trPr>
          <w:trHeight w:val="1379"/>
        </w:trPr>
        <w:tc>
          <w:tcPr>
            <w:tcW w:w="1726" w:type="dxa"/>
            <w:tcBorders>
              <w:top w:val="single" w:sz="4" w:space="0" w:color="000000"/>
              <w:left w:val="single" w:sz="4" w:space="0" w:color="000000"/>
              <w:bottom w:val="single" w:sz="4" w:space="0" w:color="000000"/>
              <w:right w:val="single" w:sz="4" w:space="0" w:color="000000"/>
            </w:tcBorders>
          </w:tcPr>
          <w:p w14:paraId="5E9F6F25" w14:textId="77777777" w:rsidR="00A915E5" w:rsidRPr="00A915E5" w:rsidRDefault="00A915E5" w:rsidP="00A915E5">
            <w:pPr>
              <w:kinsoku w:val="0"/>
              <w:overflowPunct w:val="0"/>
              <w:autoSpaceDE w:val="0"/>
              <w:autoSpaceDN w:val="0"/>
              <w:adjustRightInd w:val="0"/>
              <w:ind w:left="4"/>
              <w:rPr>
                <w:rFonts w:ascii="Arial" w:hAnsi="Arial" w:cs="Arial"/>
                <w:b/>
                <w:bCs/>
                <w:lang w:val="en-AU" w:eastAsia="en-AU"/>
              </w:rPr>
            </w:pPr>
            <w:r w:rsidRPr="00A915E5">
              <w:rPr>
                <w:rFonts w:ascii="Arial" w:hAnsi="Arial" w:cs="Arial"/>
                <w:b/>
                <w:bCs/>
                <w:spacing w:val="-2"/>
                <w:lang w:val="en-AU" w:eastAsia="en-AU"/>
              </w:rPr>
              <w:t>ACCOLADE</w:t>
            </w:r>
            <w:r w:rsidRPr="00A915E5">
              <w:rPr>
                <w:rFonts w:ascii="Arial" w:hAnsi="Arial" w:cs="Arial"/>
                <w:b/>
                <w:bCs/>
                <w:spacing w:val="-12"/>
                <w:lang w:val="en-AU" w:eastAsia="en-AU"/>
              </w:rPr>
              <w:t xml:space="preserve"> </w:t>
            </w:r>
            <w:r w:rsidRPr="00A915E5">
              <w:rPr>
                <w:rFonts w:ascii="Arial" w:hAnsi="Arial" w:cs="Arial"/>
                <w:b/>
                <w:bCs/>
                <w:spacing w:val="-2"/>
                <w:lang w:val="en-AU" w:eastAsia="en-AU"/>
              </w:rPr>
              <w:t>at</w:t>
            </w:r>
            <w:r w:rsidRPr="00A915E5">
              <w:rPr>
                <w:rFonts w:ascii="Arial" w:hAnsi="Arial" w:cs="Arial"/>
                <w:b/>
                <w:bCs/>
                <w:spacing w:val="-12"/>
                <w:lang w:val="en-AU" w:eastAsia="en-AU"/>
              </w:rPr>
              <w:t xml:space="preserve"> </w:t>
            </w:r>
            <w:r w:rsidRPr="00A915E5">
              <w:rPr>
                <w:rFonts w:ascii="Arial" w:hAnsi="Arial" w:cs="Arial"/>
                <w:b/>
                <w:bCs/>
                <w:spacing w:val="-2"/>
                <w:lang w:val="en-AU" w:eastAsia="en-AU"/>
              </w:rPr>
              <w:t xml:space="preserve">up </w:t>
            </w:r>
            <w:r w:rsidRPr="00A915E5">
              <w:rPr>
                <w:rFonts w:ascii="Arial" w:hAnsi="Arial" w:cs="Arial"/>
                <w:b/>
                <w:bCs/>
                <w:lang w:val="en-AU" w:eastAsia="en-AU"/>
              </w:rPr>
              <w:t>to</w:t>
            </w:r>
            <w:r w:rsidRPr="00A915E5">
              <w:rPr>
                <w:rFonts w:ascii="Arial" w:hAnsi="Arial" w:cs="Arial"/>
                <w:b/>
                <w:bCs/>
                <w:spacing w:val="-9"/>
                <w:lang w:val="en-AU" w:eastAsia="en-AU"/>
              </w:rPr>
              <w:t xml:space="preserve"> </w:t>
            </w:r>
            <w:r w:rsidRPr="00A915E5">
              <w:rPr>
                <w:rFonts w:ascii="Arial" w:hAnsi="Arial" w:cs="Arial"/>
                <w:b/>
                <w:bCs/>
                <w:lang w:val="en-AU" w:eastAsia="en-AU"/>
              </w:rPr>
              <w:t>320</w:t>
            </w:r>
          </w:p>
          <w:p w14:paraId="2577BC67" w14:textId="77777777" w:rsidR="00A915E5" w:rsidRPr="00A915E5" w:rsidRDefault="00A915E5" w:rsidP="00A915E5">
            <w:pPr>
              <w:kinsoku w:val="0"/>
              <w:overflowPunct w:val="0"/>
              <w:autoSpaceDE w:val="0"/>
              <w:autoSpaceDN w:val="0"/>
              <w:adjustRightInd w:val="0"/>
              <w:ind w:left="4"/>
              <w:rPr>
                <w:rFonts w:ascii="Arial" w:hAnsi="Arial" w:cs="Arial"/>
                <w:b/>
                <w:bCs/>
                <w:spacing w:val="-2"/>
                <w:lang w:val="en-AU" w:eastAsia="en-AU"/>
              </w:rPr>
            </w:pPr>
            <w:r w:rsidRPr="00A915E5">
              <w:rPr>
                <w:rFonts w:ascii="Arial" w:hAnsi="Arial" w:cs="Arial"/>
                <w:b/>
                <w:bCs/>
                <w:lang w:val="en-AU" w:eastAsia="en-AU"/>
              </w:rPr>
              <w:t>mL/ha</w:t>
            </w:r>
            <w:r w:rsidRPr="00A915E5">
              <w:rPr>
                <w:rFonts w:ascii="Arial" w:hAnsi="Arial" w:cs="Arial"/>
                <w:b/>
                <w:bCs/>
                <w:spacing w:val="-13"/>
                <w:lang w:val="en-AU" w:eastAsia="en-AU"/>
              </w:rPr>
              <w:t xml:space="preserve"> </w:t>
            </w:r>
            <w:r w:rsidRPr="00A915E5">
              <w:rPr>
                <w:rFonts w:ascii="Arial" w:hAnsi="Arial" w:cs="Arial"/>
                <w:b/>
                <w:bCs/>
                <w:lang w:val="en-AU" w:eastAsia="en-AU"/>
              </w:rPr>
              <w:t xml:space="preserve">with </w:t>
            </w:r>
            <w:r w:rsidRPr="00A915E5">
              <w:rPr>
                <w:rFonts w:ascii="Arial" w:hAnsi="Arial" w:cs="Arial"/>
                <w:b/>
                <w:bCs/>
                <w:spacing w:val="-2"/>
                <w:lang w:val="en-AU" w:eastAsia="en-AU"/>
              </w:rPr>
              <w:t>registered</w:t>
            </w:r>
          </w:p>
          <w:p w14:paraId="7D838CB6" w14:textId="77777777" w:rsidR="00A915E5" w:rsidRPr="00A915E5" w:rsidRDefault="00A915E5" w:rsidP="00A915E5">
            <w:pPr>
              <w:kinsoku w:val="0"/>
              <w:overflowPunct w:val="0"/>
              <w:autoSpaceDE w:val="0"/>
              <w:autoSpaceDN w:val="0"/>
              <w:adjustRightInd w:val="0"/>
              <w:spacing w:line="230" w:lineRule="exact"/>
              <w:ind w:left="4"/>
              <w:rPr>
                <w:rFonts w:ascii="Arial" w:hAnsi="Arial" w:cs="Arial"/>
                <w:b/>
                <w:bCs/>
                <w:spacing w:val="-2"/>
                <w:lang w:val="en-AU" w:eastAsia="en-AU"/>
              </w:rPr>
            </w:pPr>
            <w:r w:rsidRPr="00A915E5">
              <w:rPr>
                <w:rFonts w:ascii="Arial" w:hAnsi="Arial" w:cs="Arial"/>
                <w:b/>
                <w:bCs/>
                <w:spacing w:val="-6"/>
                <w:lang w:val="en-AU" w:eastAsia="en-AU"/>
              </w:rPr>
              <w:t xml:space="preserve">tebuconazole </w:t>
            </w:r>
            <w:r w:rsidRPr="00A915E5">
              <w:rPr>
                <w:rFonts w:ascii="Arial" w:hAnsi="Arial" w:cs="Arial"/>
                <w:b/>
                <w:bCs/>
                <w:spacing w:val="-2"/>
                <w:lang w:val="en-AU" w:eastAsia="en-AU"/>
              </w:rPr>
              <w:t>product</w:t>
            </w:r>
          </w:p>
        </w:tc>
        <w:tc>
          <w:tcPr>
            <w:tcW w:w="1134" w:type="dxa"/>
            <w:tcBorders>
              <w:top w:val="single" w:sz="4" w:space="0" w:color="000000"/>
              <w:left w:val="single" w:sz="4" w:space="0" w:color="000000"/>
              <w:bottom w:val="single" w:sz="4" w:space="0" w:color="000000"/>
              <w:right w:val="single" w:sz="4" w:space="0" w:color="000000"/>
            </w:tcBorders>
          </w:tcPr>
          <w:p w14:paraId="3ABA2564" w14:textId="77777777" w:rsidR="00A915E5" w:rsidRPr="00A915E5" w:rsidRDefault="00A915E5" w:rsidP="00A915E5">
            <w:pPr>
              <w:kinsoku w:val="0"/>
              <w:overflowPunct w:val="0"/>
              <w:autoSpaceDE w:val="0"/>
              <w:autoSpaceDN w:val="0"/>
              <w:adjustRightInd w:val="0"/>
              <w:ind w:left="114"/>
              <w:rPr>
                <w:rFonts w:ascii="Arial" w:hAnsi="Arial" w:cs="Arial"/>
                <w:spacing w:val="-2"/>
                <w:lang w:val="en-AU" w:eastAsia="en-AU"/>
              </w:rPr>
            </w:pPr>
            <w:r w:rsidRPr="00A915E5">
              <w:rPr>
                <w:rFonts w:ascii="Arial" w:hAnsi="Arial" w:cs="Arial"/>
                <w:lang w:val="en-AU" w:eastAsia="en-AU"/>
              </w:rPr>
              <w:t>1.0</w:t>
            </w:r>
            <w:r w:rsidRPr="00A915E5">
              <w:rPr>
                <w:rFonts w:ascii="Arial" w:hAnsi="Arial" w:cs="Arial"/>
                <w:spacing w:val="-14"/>
                <w:lang w:val="en-AU" w:eastAsia="en-AU"/>
              </w:rPr>
              <w:t xml:space="preserve"> </w:t>
            </w:r>
            <w:r w:rsidRPr="00A915E5">
              <w:rPr>
                <w:rFonts w:ascii="Arial" w:hAnsi="Arial" w:cs="Arial"/>
                <w:lang w:val="en-AU" w:eastAsia="en-AU"/>
              </w:rPr>
              <w:t>m</w:t>
            </w:r>
            <w:r w:rsidRPr="00A915E5">
              <w:rPr>
                <w:rFonts w:ascii="Arial" w:hAnsi="Arial" w:cs="Arial"/>
                <w:spacing w:val="-14"/>
                <w:lang w:val="en-AU" w:eastAsia="en-AU"/>
              </w:rPr>
              <w:t xml:space="preserve"> </w:t>
            </w:r>
            <w:r w:rsidRPr="00A915E5">
              <w:rPr>
                <w:rFonts w:ascii="Arial" w:hAnsi="Arial" w:cs="Arial"/>
                <w:lang w:val="en-AU" w:eastAsia="en-AU"/>
              </w:rPr>
              <w:t xml:space="preserve">or </w:t>
            </w:r>
            <w:r w:rsidRPr="00A915E5">
              <w:rPr>
                <w:rFonts w:ascii="Arial" w:hAnsi="Arial" w:cs="Arial"/>
                <w:spacing w:val="-2"/>
                <w:lang w:val="en-AU" w:eastAsia="en-AU"/>
              </w:rPr>
              <w:t>lower</w:t>
            </w:r>
          </w:p>
        </w:tc>
        <w:tc>
          <w:tcPr>
            <w:tcW w:w="1134" w:type="dxa"/>
            <w:tcBorders>
              <w:top w:val="single" w:sz="4" w:space="0" w:color="000000"/>
              <w:left w:val="single" w:sz="4" w:space="0" w:color="000000"/>
              <w:bottom w:val="single" w:sz="4" w:space="0" w:color="000000"/>
              <w:right w:val="single" w:sz="4" w:space="0" w:color="000000"/>
            </w:tcBorders>
          </w:tcPr>
          <w:p w14:paraId="12395029" w14:textId="77777777" w:rsidR="00A915E5" w:rsidRPr="00A915E5" w:rsidRDefault="00A915E5" w:rsidP="00A915E5">
            <w:pPr>
              <w:kinsoku w:val="0"/>
              <w:overflowPunct w:val="0"/>
              <w:autoSpaceDE w:val="0"/>
              <w:autoSpaceDN w:val="0"/>
              <w:adjustRightInd w:val="0"/>
              <w:ind w:left="156" w:right="148"/>
              <w:jc w:val="center"/>
              <w:rPr>
                <w:rFonts w:ascii="Arial" w:hAnsi="Arial" w:cs="Arial"/>
                <w:lang w:val="en-AU" w:eastAsia="en-AU"/>
              </w:rPr>
            </w:pPr>
            <w:r w:rsidRPr="00A915E5">
              <w:rPr>
                <w:rFonts w:ascii="Arial" w:hAnsi="Arial" w:cs="Arial"/>
                <w:lang w:val="en-AU" w:eastAsia="en-AU"/>
              </w:rPr>
              <w:t>0 metres</w:t>
            </w:r>
          </w:p>
        </w:tc>
        <w:tc>
          <w:tcPr>
            <w:tcW w:w="1276" w:type="dxa"/>
            <w:tcBorders>
              <w:top w:val="single" w:sz="4" w:space="0" w:color="000000"/>
              <w:left w:val="single" w:sz="4" w:space="0" w:color="000000"/>
              <w:bottom w:val="single" w:sz="4" w:space="0" w:color="000000"/>
              <w:right w:val="single" w:sz="4" w:space="0" w:color="000000"/>
            </w:tcBorders>
          </w:tcPr>
          <w:p w14:paraId="3BC4FEC6" w14:textId="77777777" w:rsidR="00A915E5" w:rsidRPr="00A915E5" w:rsidRDefault="00A915E5" w:rsidP="00A915E5">
            <w:pPr>
              <w:kinsoku w:val="0"/>
              <w:overflowPunct w:val="0"/>
              <w:autoSpaceDE w:val="0"/>
              <w:autoSpaceDN w:val="0"/>
              <w:adjustRightInd w:val="0"/>
              <w:ind w:left="255"/>
              <w:rPr>
                <w:rFonts w:ascii="Arial" w:hAnsi="Arial" w:cs="Arial"/>
                <w:lang w:val="en-AU" w:eastAsia="en-AU"/>
              </w:rPr>
            </w:pPr>
            <w:r w:rsidRPr="00A915E5">
              <w:rPr>
                <w:rFonts w:ascii="Arial" w:hAnsi="Arial" w:cs="Arial"/>
                <w:lang w:val="en-AU" w:eastAsia="en-AU"/>
              </w:rPr>
              <w:t>5 metres</w:t>
            </w:r>
          </w:p>
        </w:tc>
        <w:tc>
          <w:tcPr>
            <w:tcW w:w="1277" w:type="dxa"/>
            <w:tcBorders>
              <w:top w:val="single" w:sz="4" w:space="0" w:color="000000"/>
              <w:left w:val="single" w:sz="4" w:space="0" w:color="000000"/>
              <w:bottom w:val="single" w:sz="4" w:space="0" w:color="000000"/>
              <w:right w:val="single" w:sz="4" w:space="0" w:color="000000"/>
            </w:tcBorders>
          </w:tcPr>
          <w:p w14:paraId="0F6ECF85" w14:textId="77777777" w:rsidR="00A915E5" w:rsidRPr="00A915E5" w:rsidRDefault="00A915E5" w:rsidP="00A915E5">
            <w:pPr>
              <w:kinsoku w:val="0"/>
              <w:overflowPunct w:val="0"/>
              <w:autoSpaceDE w:val="0"/>
              <w:autoSpaceDN w:val="0"/>
              <w:adjustRightInd w:val="0"/>
              <w:ind w:left="226" w:right="220"/>
              <w:jc w:val="center"/>
              <w:rPr>
                <w:rFonts w:ascii="Arial" w:hAnsi="Arial" w:cs="Arial"/>
                <w:lang w:val="en-AU" w:eastAsia="en-AU"/>
              </w:rPr>
            </w:pPr>
            <w:r w:rsidRPr="00A915E5">
              <w:rPr>
                <w:rFonts w:ascii="Arial" w:hAnsi="Arial" w:cs="Arial"/>
                <w:lang w:val="en-AU" w:eastAsia="en-AU"/>
              </w:rPr>
              <w:t>0 metres</w:t>
            </w:r>
          </w:p>
        </w:tc>
        <w:tc>
          <w:tcPr>
            <w:tcW w:w="1416" w:type="dxa"/>
            <w:tcBorders>
              <w:top w:val="single" w:sz="4" w:space="0" w:color="000000"/>
              <w:left w:val="single" w:sz="4" w:space="0" w:color="000000"/>
              <w:bottom w:val="single" w:sz="4" w:space="0" w:color="000000"/>
              <w:right w:val="single" w:sz="4" w:space="0" w:color="000000"/>
            </w:tcBorders>
          </w:tcPr>
          <w:p w14:paraId="291BCFC6" w14:textId="77777777" w:rsidR="00A915E5" w:rsidRPr="00A915E5" w:rsidRDefault="00A915E5" w:rsidP="00A915E5">
            <w:pPr>
              <w:kinsoku w:val="0"/>
              <w:overflowPunct w:val="0"/>
              <w:autoSpaceDE w:val="0"/>
              <w:autoSpaceDN w:val="0"/>
              <w:adjustRightInd w:val="0"/>
              <w:ind w:left="297" w:right="289"/>
              <w:jc w:val="center"/>
              <w:rPr>
                <w:rFonts w:ascii="Arial" w:hAnsi="Arial" w:cs="Arial"/>
                <w:lang w:val="en-AU" w:eastAsia="en-AU"/>
              </w:rPr>
            </w:pPr>
            <w:r w:rsidRPr="00A915E5">
              <w:rPr>
                <w:rFonts w:ascii="Arial" w:hAnsi="Arial" w:cs="Arial"/>
                <w:lang w:val="en-AU" w:eastAsia="en-AU"/>
              </w:rPr>
              <w:t>0 metres</w:t>
            </w:r>
          </w:p>
        </w:tc>
        <w:tc>
          <w:tcPr>
            <w:tcW w:w="1385" w:type="dxa"/>
            <w:tcBorders>
              <w:top w:val="single" w:sz="4" w:space="0" w:color="000000"/>
              <w:left w:val="single" w:sz="4" w:space="0" w:color="000000"/>
              <w:bottom w:val="single" w:sz="4" w:space="0" w:color="000000"/>
              <w:right w:val="single" w:sz="4" w:space="0" w:color="000000"/>
            </w:tcBorders>
          </w:tcPr>
          <w:p w14:paraId="2AFEAA16" w14:textId="77777777" w:rsidR="00A915E5" w:rsidRPr="00A915E5" w:rsidRDefault="00A915E5" w:rsidP="00A915E5">
            <w:pPr>
              <w:kinsoku w:val="0"/>
              <w:overflowPunct w:val="0"/>
              <w:autoSpaceDE w:val="0"/>
              <w:autoSpaceDN w:val="0"/>
              <w:adjustRightInd w:val="0"/>
              <w:ind w:right="188"/>
              <w:jc w:val="right"/>
              <w:rPr>
                <w:rFonts w:ascii="Arial" w:hAnsi="Arial" w:cs="Arial"/>
                <w:lang w:val="en-AU" w:eastAsia="en-AU"/>
              </w:rPr>
            </w:pPr>
            <w:r w:rsidRPr="00A915E5">
              <w:rPr>
                <w:rFonts w:ascii="Arial" w:hAnsi="Arial" w:cs="Arial"/>
                <w:lang w:val="en-AU" w:eastAsia="en-AU"/>
              </w:rPr>
              <w:t>0 metres</w:t>
            </w:r>
          </w:p>
        </w:tc>
      </w:tr>
      <w:tr w:rsidR="00A915E5" w:rsidRPr="00A915E5" w14:paraId="4D2ACD4E" w14:textId="77777777" w:rsidTr="00A915E5">
        <w:trPr>
          <w:trHeight w:val="1149"/>
        </w:trPr>
        <w:tc>
          <w:tcPr>
            <w:tcW w:w="1726" w:type="dxa"/>
            <w:tcBorders>
              <w:top w:val="single" w:sz="4" w:space="0" w:color="000000"/>
              <w:left w:val="single" w:sz="4" w:space="0" w:color="000000"/>
              <w:bottom w:val="single" w:sz="4" w:space="0" w:color="000000"/>
              <w:right w:val="single" w:sz="4" w:space="0" w:color="000000"/>
            </w:tcBorders>
          </w:tcPr>
          <w:p w14:paraId="6C4EFDFA" w14:textId="77777777" w:rsidR="00A915E5" w:rsidRPr="00A915E5" w:rsidRDefault="00A915E5" w:rsidP="00A915E5">
            <w:pPr>
              <w:kinsoku w:val="0"/>
              <w:overflowPunct w:val="0"/>
              <w:autoSpaceDE w:val="0"/>
              <w:autoSpaceDN w:val="0"/>
              <w:adjustRightInd w:val="0"/>
              <w:ind w:left="4"/>
              <w:rPr>
                <w:rFonts w:ascii="Arial" w:hAnsi="Arial" w:cs="Arial"/>
                <w:b/>
                <w:bCs/>
                <w:spacing w:val="-2"/>
                <w:lang w:val="en-AU" w:eastAsia="en-AU"/>
              </w:rPr>
            </w:pPr>
            <w:r w:rsidRPr="00A915E5">
              <w:rPr>
                <w:rFonts w:ascii="Arial" w:hAnsi="Arial" w:cs="Arial"/>
                <w:b/>
                <w:bCs/>
                <w:lang w:val="en-AU" w:eastAsia="en-AU"/>
              </w:rPr>
              <w:t>ACCOLADE</w:t>
            </w:r>
            <w:r w:rsidRPr="00A915E5">
              <w:rPr>
                <w:rFonts w:ascii="Arial" w:hAnsi="Arial" w:cs="Arial"/>
                <w:b/>
                <w:bCs/>
                <w:spacing w:val="-14"/>
                <w:lang w:val="en-AU" w:eastAsia="en-AU"/>
              </w:rPr>
              <w:t xml:space="preserve"> </w:t>
            </w:r>
            <w:r w:rsidRPr="00A915E5">
              <w:rPr>
                <w:rFonts w:ascii="Arial" w:hAnsi="Arial" w:cs="Arial"/>
                <w:b/>
                <w:bCs/>
                <w:lang w:val="en-AU" w:eastAsia="en-AU"/>
              </w:rPr>
              <w:t>at</w:t>
            </w:r>
            <w:r w:rsidRPr="00A915E5">
              <w:rPr>
                <w:rFonts w:ascii="Arial" w:hAnsi="Arial" w:cs="Arial"/>
                <w:b/>
                <w:bCs/>
                <w:spacing w:val="-14"/>
                <w:lang w:val="en-AU" w:eastAsia="en-AU"/>
              </w:rPr>
              <w:t xml:space="preserve"> </w:t>
            </w:r>
            <w:r w:rsidRPr="00A915E5">
              <w:rPr>
                <w:rFonts w:ascii="Arial" w:hAnsi="Arial" w:cs="Arial"/>
                <w:b/>
                <w:bCs/>
                <w:lang w:val="en-AU" w:eastAsia="en-AU"/>
              </w:rPr>
              <w:t>up to</w:t>
            </w:r>
            <w:r w:rsidRPr="00A915E5">
              <w:rPr>
                <w:rFonts w:ascii="Arial" w:hAnsi="Arial" w:cs="Arial"/>
                <w:b/>
                <w:bCs/>
                <w:spacing w:val="-14"/>
                <w:lang w:val="en-AU" w:eastAsia="en-AU"/>
              </w:rPr>
              <w:t xml:space="preserve"> </w:t>
            </w:r>
            <w:r w:rsidRPr="00A915E5">
              <w:rPr>
                <w:rFonts w:ascii="Arial" w:hAnsi="Arial" w:cs="Arial"/>
                <w:b/>
                <w:bCs/>
                <w:lang w:val="en-AU" w:eastAsia="en-AU"/>
              </w:rPr>
              <w:t>640</w:t>
            </w:r>
            <w:r w:rsidRPr="00A915E5">
              <w:rPr>
                <w:rFonts w:ascii="Arial" w:hAnsi="Arial" w:cs="Arial"/>
                <w:b/>
                <w:bCs/>
                <w:spacing w:val="-14"/>
                <w:lang w:val="en-AU" w:eastAsia="en-AU"/>
              </w:rPr>
              <w:t xml:space="preserve"> </w:t>
            </w:r>
            <w:r w:rsidRPr="00A915E5">
              <w:rPr>
                <w:rFonts w:ascii="Arial" w:hAnsi="Arial" w:cs="Arial"/>
                <w:b/>
                <w:bCs/>
                <w:lang w:val="en-AU" w:eastAsia="en-AU"/>
              </w:rPr>
              <w:t>mL/ha</w:t>
            </w:r>
            <w:r w:rsidRPr="00A915E5">
              <w:rPr>
                <w:rFonts w:ascii="Arial" w:hAnsi="Arial" w:cs="Arial"/>
                <w:b/>
                <w:bCs/>
                <w:spacing w:val="-14"/>
                <w:lang w:val="en-AU" w:eastAsia="en-AU"/>
              </w:rPr>
              <w:t xml:space="preserve"> </w:t>
            </w:r>
            <w:r w:rsidRPr="00A915E5">
              <w:rPr>
                <w:rFonts w:ascii="Arial" w:hAnsi="Arial" w:cs="Arial"/>
                <w:b/>
                <w:bCs/>
                <w:lang w:val="en-AU" w:eastAsia="en-AU"/>
              </w:rPr>
              <w:t xml:space="preserve">with </w:t>
            </w:r>
            <w:r w:rsidRPr="00A915E5">
              <w:rPr>
                <w:rFonts w:ascii="Arial" w:hAnsi="Arial" w:cs="Arial"/>
                <w:b/>
                <w:bCs/>
                <w:spacing w:val="-2"/>
                <w:lang w:val="en-AU" w:eastAsia="en-AU"/>
              </w:rPr>
              <w:t>registered epoxiconazole</w:t>
            </w:r>
          </w:p>
          <w:p w14:paraId="2D7257B5" w14:textId="77777777" w:rsidR="00A915E5" w:rsidRPr="00A915E5" w:rsidRDefault="00A915E5" w:rsidP="00A915E5">
            <w:pPr>
              <w:kinsoku w:val="0"/>
              <w:overflowPunct w:val="0"/>
              <w:autoSpaceDE w:val="0"/>
              <w:autoSpaceDN w:val="0"/>
              <w:adjustRightInd w:val="0"/>
              <w:spacing w:line="209" w:lineRule="exact"/>
              <w:ind w:left="4"/>
              <w:rPr>
                <w:rFonts w:ascii="Arial" w:hAnsi="Arial" w:cs="Arial"/>
                <w:b/>
                <w:bCs/>
                <w:spacing w:val="-2"/>
                <w:lang w:val="en-AU" w:eastAsia="en-AU"/>
              </w:rPr>
            </w:pPr>
            <w:r w:rsidRPr="00A915E5">
              <w:rPr>
                <w:rFonts w:ascii="Arial" w:hAnsi="Arial" w:cs="Arial"/>
                <w:b/>
                <w:bCs/>
                <w:spacing w:val="-2"/>
                <w:lang w:val="en-AU" w:eastAsia="en-AU"/>
              </w:rPr>
              <w:t>product</w:t>
            </w:r>
          </w:p>
        </w:tc>
        <w:tc>
          <w:tcPr>
            <w:tcW w:w="1134" w:type="dxa"/>
            <w:tcBorders>
              <w:top w:val="single" w:sz="4" w:space="0" w:color="000000"/>
              <w:left w:val="single" w:sz="4" w:space="0" w:color="000000"/>
              <w:bottom w:val="single" w:sz="4" w:space="0" w:color="000000"/>
              <w:right w:val="single" w:sz="4" w:space="0" w:color="000000"/>
            </w:tcBorders>
          </w:tcPr>
          <w:p w14:paraId="169B8636" w14:textId="77777777" w:rsidR="00A915E5" w:rsidRPr="00A915E5" w:rsidRDefault="00A915E5" w:rsidP="00A915E5">
            <w:pPr>
              <w:kinsoku w:val="0"/>
              <w:overflowPunct w:val="0"/>
              <w:autoSpaceDE w:val="0"/>
              <w:autoSpaceDN w:val="0"/>
              <w:adjustRightInd w:val="0"/>
              <w:ind w:left="114"/>
              <w:rPr>
                <w:rFonts w:ascii="Arial" w:hAnsi="Arial" w:cs="Arial"/>
                <w:spacing w:val="-2"/>
                <w:lang w:val="en-AU" w:eastAsia="en-AU"/>
              </w:rPr>
            </w:pPr>
            <w:r w:rsidRPr="00A915E5">
              <w:rPr>
                <w:rFonts w:ascii="Arial" w:hAnsi="Arial" w:cs="Arial"/>
                <w:lang w:val="en-AU" w:eastAsia="en-AU"/>
              </w:rPr>
              <w:t>1.0</w:t>
            </w:r>
            <w:r w:rsidRPr="00A915E5">
              <w:rPr>
                <w:rFonts w:ascii="Arial" w:hAnsi="Arial" w:cs="Arial"/>
                <w:spacing w:val="-14"/>
                <w:lang w:val="en-AU" w:eastAsia="en-AU"/>
              </w:rPr>
              <w:t xml:space="preserve"> </w:t>
            </w:r>
            <w:r w:rsidRPr="00A915E5">
              <w:rPr>
                <w:rFonts w:ascii="Arial" w:hAnsi="Arial" w:cs="Arial"/>
                <w:lang w:val="en-AU" w:eastAsia="en-AU"/>
              </w:rPr>
              <w:t>m</w:t>
            </w:r>
            <w:r w:rsidRPr="00A915E5">
              <w:rPr>
                <w:rFonts w:ascii="Arial" w:hAnsi="Arial" w:cs="Arial"/>
                <w:spacing w:val="-14"/>
                <w:lang w:val="en-AU" w:eastAsia="en-AU"/>
              </w:rPr>
              <w:t xml:space="preserve"> </w:t>
            </w:r>
            <w:r w:rsidRPr="00A915E5">
              <w:rPr>
                <w:rFonts w:ascii="Arial" w:hAnsi="Arial" w:cs="Arial"/>
                <w:lang w:val="en-AU" w:eastAsia="en-AU"/>
              </w:rPr>
              <w:t xml:space="preserve">or </w:t>
            </w:r>
            <w:r w:rsidRPr="00A915E5">
              <w:rPr>
                <w:rFonts w:ascii="Arial" w:hAnsi="Arial" w:cs="Arial"/>
                <w:spacing w:val="-2"/>
                <w:lang w:val="en-AU" w:eastAsia="en-AU"/>
              </w:rPr>
              <w:t>lower</w:t>
            </w:r>
          </w:p>
        </w:tc>
        <w:tc>
          <w:tcPr>
            <w:tcW w:w="1134" w:type="dxa"/>
            <w:tcBorders>
              <w:top w:val="single" w:sz="4" w:space="0" w:color="000000"/>
              <w:left w:val="single" w:sz="4" w:space="0" w:color="000000"/>
              <w:bottom w:val="single" w:sz="4" w:space="0" w:color="000000"/>
              <w:right w:val="single" w:sz="4" w:space="0" w:color="000000"/>
            </w:tcBorders>
          </w:tcPr>
          <w:p w14:paraId="677875B8" w14:textId="77777777" w:rsidR="00A915E5" w:rsidRPr="00A915E5" w:rsidRDefault="00A915E5" w:rsidP="00A915E5">
            <w:pPr>
              <w:kinsoku w:val="0"/>
              <w:overflowPunct w:val="0"/>
              <w:autoSpaceDE w:val="0"/>
              <w:autoSpaceDN w:val="0"/>
              <w:adjustRightInd w:val="0"/>
              <w:ind w:left="156" w:right="148"/>
              <w:jc w:val="center"/>
              <w:rPr>
                <w:rFonts w:ascii="Arial" w:hAnsi="Arial" w:cs="Arial"/>
                <w:lang w:val="en-AU" w:eastAsia="en-AU"/>
              </w:rPr>
            </w:pPr>
            <w:r w:rsidRPr="00A915E5">
              <w:rPr>
                <w:rFonts w:ascii="Arial" w:hAnsi="Arial" w:cs="Arial"/>
                <w:lang w:val="en-AU" w:eastAsia="en-AU"/>
              </w:rPr>
              <w:t>0 metres</w:t>
            </w:r>
          </w:p>
        </w:tc>
        <w:tc>
          <w:tcPr>
            <w:tcW w:w="1276" w:type="dxa"/>
            <w:tcBorders>
              <w:top w:val="single" w:sz="4" w:space="0" w:color="000000"/>
              <w:left w:val="single" w:sz="4" w:space="0" w:color="000000"/>
              <w:bottom w:val="single" w:sz="4" w:space="0" w:color="000000"/>
              <w:right w:val="single" w:sz="4" w:space="0" w:color="000000"/>
            </w:tcBorders>
          </w:tcPr>
          <w:p w14:paraId="13490537" w14:textId="77777777" w:rsidR="00A915E5" w:rsidRPr="00A915E5" w:rsidRDefault="00A915E5" w:rsidP="00A915E5">
            <w:pPr>
              <w:kinsoku w:val="0"/>
              <w:overflowPunct w:val="0"/>
              <w:autoSpaceDE w:val="0"/>
              <w:autoSpaceDN w:val="0"/>
              <w:adjustRightInd w:val="0"/>
              <w:ind w:left="255"/>
              <w:rPr>
                <w:rFonts w:ascii="Arial" w:hAnsi="Arial" w:cs="Arial"/>
                <w:lang w:val="en-AU" w:eastAsia="en-AU"/>
              </w:rPr>
            </w:pPr>
            <w:r w:rsidRPr="00A915E5">
              <w:rPr>
                <w:rFonts w:ascii="Arial" w:hAnsi="Arial" w:cs="Arial"/>
                <w:lang w:val="en-AU" w:eastAsia="en-AU"/>
              </w:rPr>
              <w:t>5 metres</w:t>
            </w:r>
          </w:p>
        </w:tc>
        <w:tc>
          <w:tcPr>
            <w:tcW w:w="1277" w:type="dxa"/>
            <w:tcBorders>
              <w:top w:val="single" w:sz="4" w:space="0" w:color="000000"/>
              <w:left w:val="single" w:sz="4" w:space="0" w:color="000000"/>
              <w:bottom w:val="single" w:sz="4" w:space="0" w:color="000000"/>
              <w:right w:val="single" w:sz="4" w:space="0" w:color="000000"/>
            </w:tcBorders>
          </w:tcPr>
          <w:p w14:paraId="7359BBA3" w14:textId="77777777" w:rsidR="00A915E5" w:rsidRPr="00A915E5" w:rsidRDefault="00A915E5" w:rsidP="00A915E5">
            <w:pPr>
              <w:kinsoku w:val="0"/>
              <w:overflowPunct w:val="0"/>
              <w:autoSpaceDE w:val="0"/>
              <w:autoSpaceDN w:val="0"/>
              <w:adjustRightInd w:val="0"/>
              <w:ind w:left="226" w:right="220"/>
              <w:jc w:val="center"/>
              <w:rPr>
                <w:rFonts w:ascii="Arial" w:hAnsi="Arial" w:cs="Arial"/>
                <w:lang w:val="en-AU" w:eastAsia="en-AU"/>
              </w:rPr>
            </w:pPr>
            <w:r w:rsidRPr="00A915E5">
              <w:rPr>
                <w:rFonts w:ascii="Arial" w:hAnsi="Arial" w:cs="Arial"/>
                <w:lang w:val="en-AU" w:eastAsia="en-AU"/>
              </w:rPr>
              <w:t>0 metres</w:t>
            </w:r>
          </w:p>
        </w:tc>
        <w:tc>
          <w:tcPr>
            <w:tcW w:w="1416" w:type="dxa"/>
            <w:tcBorders>
              <w:top w:val="single" w:sz="4" w:space="0" w:color="000000"/>
              <w:left w:val="single" w:sz="4" w:space="0" w:color="000000"/>
              <w:bottom w:val="single" w:sz="4" w:space="0" w:color="000000"/>
              <w:right w:val="single" w:sz="4" w:space="0" w:color="000000"/>
            </w:tcBorders>
          </w:tcPr>
          <w:p w14:paraId="54803FF2" w14:textId="77777777" w:rsidR="00A915E5" w:rsidRPr="00A915E5" w:rsidRDefault="00A915E5" w:rsidP="00A915E5">
            <w:pPr>
              <w:kinsoku w:val="0"/>
              <w:overflowPunct w:val="0"/>
              <w:autoSpaceDE w:val="0"/>
              <w:autoSpaceDN w:val="0"/>
              <w:adjustRightInd w:val="0"/>
              <w:ind w:left="297" w:right="289"/>
              <w:jc w:val="center"/>
              <w:rPr>
                <w:rFonts w:ascii="Arial" w:hAnsi="Arial" w:cs="Arial"/>
                <w:lang w:val="en-AU" w:eastAsia="en-AU"/>
              </w:rPr>
            </w:pPr>
            <w:r w:rsidRPr="00A915E5">
              <w:rPr>
                <w:rFonts w:ascii="Arial" w:hAnsi="Arial" w:cs="Arial"/>
                <w:lang w:val="en-AU" w:eastAsia="en-AU"/>
              </w:rPr>
              <w:t>0 metres</w:t>
            </w:r>
          </w:p>
        </w:tc>
        <w:tc>
          <w:tcPr>
            <w:tcW w:w="1385" w:type="dxa"/>
            <w:tcBorders>
              <w:top w:val="single" w:sz="4" w:space="0" w:color="000000"/>
              <w:left w:val="single" w:sz="4" w:space="0" w:color="000000"/>
              <w:bottom w:val="single" w:sz="4" w:space="0" w:color="000000"/>
              <w:right w:val="single" w:sz="4" w:space="0" w:color="000000"/>
            </w:tcBorders>
          </w:tcPr>
          <w:p w14:paraId="5721F7C3" w14:textId="77777777" w:rsidR="00A915E5" w:rsidRPr="00A915E5" w:rsidRDefault="00A915E5" w:rsidP="00A915E5">
            <w:pPr>
              <w:kinsoku w:val="0"/>
              <w:overflowPunct w:val="0"/>
              <w:autoSpaceDE w:val="0"/>
              <w:autoSpaceDN w:val="0"/>
              <w:adjustRightInd w:val="0"/>
              <w:ind w:right="188"/>
              <w:jc w:val="right"/>
              <w:rPr>
                <w:rFonts w:ascii="Arial" w:hAnsi="Arial" w:cs="Arial"/>
                <w:lang w:val="en-AU" w:eastAsia="en-AU"/>
              </w:rPr>
            </w:pPr>
            <w:r w:rsidRPr="00A915E5">
              <w:rPr>
                <w:rFonts w:ascii="Arial" w:hAnsi="Arial" w:cs="Arial"/>
                <w:lang w:val="en-AU" w:eastAsia="en-AU"/>
              </w:rPr>
              <w:t>0 metres</w:t>
            </w:r>
          </w:p>
        </w:tc>
      </w:tr>
      <w:tr w:rsidR="00A915E5" w:rsidRPr="00A915E5" w14:paraId="69D31442" w14:textId="77777777" w:rsidTr="00A915E5">
        <w:trPr>
          <w:trHeight w:val="492"/>
        </w:trPr>
        <w:tc>
          <w:tcPr>
            <w:tcW w:w="1726" w:type="dxa"/>
            <w:vMerge w:val="restart"/>
            <w:tcBorders>
              <w:top w:val="single" w:sz="4" w:space="0" w:color="000000"/>
              <w:left w:val="single" w:sz="4" w:space="0" w:color="000000"/>
              <w:bottom w:val="single" w:sz="4" w:space="0" w:color="000000"/>
              <w:right w:val="single" w:sz="4" w:space="0" w:color="000000"/>
            </w:tcBorders>
          </w:tcPr>
          <w:p w14:paraId="7E12FE87" w14:textId="77777777" w:rsidR="00A915E5" w:rsidRPr="00A915E5" w:rsidRDefault="00A915E5" w:rsidP="00A915E5">
            <w:pPr>
              <w:kinsoku w:val="0"/>
              <w:overflowPunct w:val="0"/>
              <w:autoSpaceDE w:val="0"/>
              <w:autoSpaceDN w:val="0"/>
              <w:adjustRightInd w:val="0"/>
              <w:ind w:left="4"/>
              <w:rPr>
                <w:rFonts w:ascii="Arial" w:hAnsi="Arial" w:cs="Arial"/>
                <w:b/>
                <w:bCs/>
                <w:spacing w:val="-2"/>
                <w:lang w:val="en-AU" w:eastAsia="en-AU"/>
              </w:rPr>
            </w:pPr>
            <w:r w:rsidRPr="00A915E5">
              <w:rPr>
                <w:rFonts w:ascii="Arial" w:hAnsi="Arial" w:cs="Arial"/>
                <w:b/>
                <w:bCs/>
                <w:lang w:val="en-AU" w:eastAsia="en-AU"/>
              </w:rPr>
              <w:t>ACCOLADE</w:t>
            </w:r>
            <w:r w:rsidRPr="00A915E5">
              <w:rPr>
                <w:rFonts w:ascii="Arial" w:hAnsi="Arial" w:cs="Arial"/>
                <w:b/>
                <w:bCs/>
                <w:spacing w:val="-14"/>
                <w:lang w:val="en-AU" w:eastAsia="en-AU"/>
              </w:rPr>
              <w:t xml:space="preserve"> </w:t>
            </w:r>
            <w:r w:rsidRPr="00A915E5">
              <w:rPr>
                <w:rFonts w:ascii="Arial" w:hAnsi="Arial" w:cs="Arial"/>
                <w:b/>
                <w:bCs/>
                <w:lang w:val="en-AU" w:eastAsia="en-AU"/>
              </w:rPr>
              <w:t>at</w:t>
            </w:r>
            <w:r w:rsidRPr="00A915E5">
              <w:rPr>
                <w:rFonts w:ascii="Arial" w:hAnsi="Arial" w:cs="Arial"/>
                <w:b/>
                <w:bCs/>
                <w:spacing w:val="-14"/>
                <w:lang w:val="en-AU" w:eastAsia="en-AU"/>
              </w:rPr>
              <w:t xml:space="preserve"> </w:t>
            </w:r>
            <w:r w:rsidRPr="00A915E5">
              <w:rPr>
                <w:rFonts w:ascii="Arial" w:hAnsi="Arial" w:cs="Arial"/>
                <w:b/>
                <w:bCs/>
                <w:lang w:val="en-AU" w:eastAsia="en-AU"/>
              </w:rPr>
              <w:t>up to</w:t>
            </w:r>
            <w:r w:rsidRPr="00A915E5">
              <w:rPr>
                <w:rFonts w:ascii="Arial" w:hAnsi="Arial" w:cs="Arial"/>
                <w:b/>
                <w:bCs/>
                <w:spacing w:val="-14"/>
                <w:lang w:val="en-AU" w:eastAsia="en-AU"/>
              </w:rPr>
              <w:t xml:space="preserve"> </w:t>
            </w:r>
            <w:r w:rsidRPr="00A915E5">
              <w:rPr>
                <w:rFonts w:ascii="Arial" w:hAnsi="Arial" w:cs="Arial"/>
                <w:b/>
                <w:bCs/>
                <w:lang w:val="en-AU" w:eastAsia="en-AU"/>
              </w:rPr>
              <w:t>640</w:t>
            </w:r>
            <w:r w:rsidRPr="00A915E5">
              <w:rPr>
                <w:rFonts w:ascii="Arial" w:hAnsi="Arial" w:cs="Arial"/>
                <w:b/>
                <w:bCs/>
                <w:spacing w:val="-14"/>
                <w:lang w:val="en-AU" w:eastAsia="en-AU"/>
              </w:rPr>
              <w:t xml:space="preserve"> </w:t>
            </w:r>
            <w:r w:rsidRPr="00A915E5">
              <w:rPr>
                <w:rFonts w:ascii="Arial" w:hAnsi="Arial" w:cs="Arial"/>
                <w:b/>
                <w:bCs/>
                <w:lang w:val="en-AU" w:eastAsia="en-AU"/>
              </w:rPr>
              <w:t>mL/ha</w:t>
            </w:r>
            <w:r w:rsidRPr="00A915E5">
              <w:rPr>
                <w:rFonts w:ascii="Arial" w:hAnsi="Arial" w:cs="Arial"/>
                <w:b/>
                <w:bCs/>
                <w:spacing w:val="-14"/>
                <w:lang w:val="en-AU" w:eastAsia="en-AU"/>
              </w:rPr>
              <w:t xml:space="preserve"> </w:t>
            </w:r>
            <w:r w:rsidRPr="00A915E5">
              <w:rPr>
                <w:rFonts w:ascii="Arial" w:hAnsi="Arial" w:cs="Arial"/>
                <w:b/>
                <w:bCs/>
                <w:lang w:val="en-AU" w:eastAsia="en-AU"/>
              </w:rPr>
              <w:t xml:space="preserve">with </w:t>
            </w:r>
            <w:r w:rsidRPr="00A915E5">
              <w:rPr>
                <w:rFonts w:ascii="Arial" w:hAnsi="Arial" w:cs="Arial"/>
                <w:b/>
                <w:bCs/>
                <w:spacing w:val="-2"/>
                <w:lang w:val="en-AU" w:eastAsia="en-AU"/>
              </w:rPr>
              <w:t>registered prothioconazole</w:t>
            </w:r>
          </w:p>
          <w:p w14:paraId="39BB6F0A" w14:textId="77777777" w:rsidR="00A915E5" w:rsidRPr="00A915E5" w:rsidRDefault="00A915E5" w:rsidP="00A915E5">
            <w:pPr>
              <w:kinsoku w:val="0"/>
              <w:overflowPunct w:val="0"/>
              <w:autoSpaceDE w:val="0"/>
              <w:autoSpaceDN w:val="0"/>
              <w:adjustRightInd w:val="0"/>
              <w:spacing w:before="1" w:line="209" w:lineRule="exact"/>
              <w:ind w:left="4"/>
              <w:rPr>
                <w:rFonts w:ascii="Arial" w:hAnsi="Arial" w:cs="Arial"/>
                <w:b/>
                <w:bCs/>
                <w:spacing w:val="-2"/>
                <w:lang w:val="en-AU" w:eastAsia="en-AU"/>
              </w:rPr>
            </w:pPr>
            <w:r w:rsidRPr="00A915E5">
              <w:rPr>
                <w:rFonts w:ascii="Arial" w:hAnsi="Arial" w:cs="Arial"/>
                <w:b/>
                <w:bCs/>
                <w:spacing w:val="-2"/>
                <w:lang w:val="en-AU" w:eastAsia="en-AU"/>
              </w:rPr>
              <w:t>product</w:t>
            </w:r>
          </w:p>
        </w:tc>
        <w:tc>
          <w:tcPr>
            <w:tcW w:w="1134" w:type="dxa"/>
            <w:tcBorders>
              <w:top w:val="single" w:sz="4" w:space="0" w:color="000000"/>
              <w:left w:val="single" w:sz="4" w:space="0" w:color="000000"/>
              <w:bottom w:val="single" w:sz="4" w:space="0" w:color="000000"/>
              <w:right w:val="single" w:sz="4" w:space="0" w:color="000000"/>
            </w:tcBorders>
          </w:tcPr>
          <w:p w14:paraId="669F9EFC" w14:textId="77777777" w:rsidR="00A915E5" w:rsidRPr="00A915E5" w:rsidRDefault="00A915E5" w:rsidP="00A915E5">
            <w:pPr>
              <w:kinsoku w:val="0"/>
              <w:overflowPunct w:val="0"/>
              <w:autoSpaceDE w:val="0"/>
              <w:autoSpaceDN w:val="0"/>
              <w:adjustRightInd w:val="0"/>
              <w:ind w:left="114"/>
              <w:rPr>
                <w:rFonts w:ascii="Arial" w:hAnsi="Arial" w:cs="Arial"/>
                <w:spacing w:val="-2"/>
                <w:lang w:val="en-AU" w:eastAsia="en-AU"/>
              </w:rPr>
            </w:pPr>
            <w:r w:rsidRPr="00A915E5">
              <w:rPr>
                <w:rFonts w:ascii="Arial" w:hAnsi="Arial" w:cs="Arial"/>
                <w:lang w:val="en-AU" w:eastAsia="en-AU"/>
              </w:rPr>
              <w:t>0.5</w:t>
            </w:r>
            <w:r w:rsidRPr="00A915E5">
              <w:rPr>
                <w:rFonts w:ascii="Arial" w:hAnsi="Arial" w:cs="Arial"/>
                <w:spacing w:val="-14"/>
                <w:lang w:val="en-AU" w:eastAsia="en-AU"/>
              </w:rPr>
              <w:t xml:space="preserve"> </w:t>
            </w:r>
            <w:r w:rsidRPr="00A915E5">
              <w:rPr>
                <w:rFonts w:ascii="Arial" w:hAnsi="Arial" w:cs="Arial"/>
                <w:lang w:val="en-AU" w:eastAsia="en-AU"/>
              </w:rPr>
              <w:t>m</w:t>
            </w:r>
            <w:r w:rsidRPr="00A915E5">
              <w:rPr>
                <w:rFonts w:ascii="Arial" w:hAnsi="Arial" w:cs="Arial"/>
                <w:spacing w:val="-14"/>
                <w:lang w:val="en-AU" w:eastAsia="en-AU"/>
              </w:rPr>
              <w:t xml:space="preserve"> </w:t>
            </w:r>
            <w:r w:rsidRPr="00A915E5">
              <w:rPr>
                <w:rFonts w:ascii="Arial" w:hAnsi="Arial" w:cs="Arial"/>
                <w:lang w:val="en-AU" w:eastAsia="en-AU"/>
              </w:rPr>
              <w:t xml:space="preserve">or </w:t>
            </w:r>
            <w:r w:rsidRPr="00A915E5">
              <w:rPr>
                <w:rFonts w:ascii="Arial" w:hAnsi="Arial" w:cs="Arial"/>
                <w:spacing w:val="-2"/>
                <w:lang w:val="en-AU" w:eastAsia="en-AU"/>
              </w:rPr>
              <w:t>lower</w:t>
            </w:r>
          </w:p>
        </w:tc>
        <w:tc>
          <w:tcPr>
            <w:tcW w:w="1134" w:type="dxa"/>
            <w:tcBorders>
              <w:top w:val="single" w:sz="4" w:space="0" w:color="000000"/>
              <w:left w:val="single" w:sz="4" w:space="0" w:color="000000"/>
              <w:bottom w:val="single" w:sz="4" w:space="0" w:color="000000"/>
              <w:right w:val="single" w:sz="4" w:space="0" w:color="000000"/>
            </w:tcBorders>
          </w:tcPr>
          <w:p w14:paraId="14A306E9" w14:textId="77777777" w:rsidR="00A915E5" w:rsidRPr="00A915E5" w:rsidRDefault="00A915E5" w:rsidP="00A915E5">
            <w:pPr>
              <w:kinsoku w:val="0"/>
              <w:overflowPunct w:val="0"/>
              <w:autoSpaceDE w:val="0"/>
              <w:autoSpaceDN w:val="0"/>
              <w:adjustRightInd w:val="0"/>
              <w:ind w:left="156" w:right="148"/>
              <w:jc w:val="center"/>
              <w:rPr>
                <w:rFonts w:ascii="Arial" w:hAnsi="Arial" w:cs="Arial"/>
                <w:lang w:val="en-AU" w:eastAsia="en-AU"/>
              </w:rPr>
            </w:pPr>
            <w:r w:rsidRPr="00A915E5">
              <w:rPr>
                <w:rFonts w:ascii="Arial" w:hAnsi="Arial" w:cs="Arial"/>
                <w:lang w:val="en-AU" w:eastAsia="en-AU"/>
              </w:rPr>
              <w:t>0 metres</w:t>
            </w:r>
          </w:p>
        </w:tc>
        <w:tc>
          <w:tcPr>
            <w:tcW w:w="1276" w:type="dxa"/>
            <w:tcBorders>
              <w:top w:val="single" w:sz="4" w:space="0" w:color="000000"/>
              <w:left w:val="single" w:sz="4" w:space="0" w:color="000000"/>
              <w:bottom w:val="single" w:sz="4" w:space="0" w:color="000000"/>
              <w:right w:val="single" w:sz="4" w:space="0" w:color="000000"/>
            </w:tcBorders>
          </w:tcPr>
          <w:p w14:paraId="4D4CD88F" w14:textId="77777777" w:rsidR="00A915E5" w:rsidRPr="00A915E5" w:rsidRDefault="00A915E5" w:rsidP="00A915E5">
            <w:pPr>
              <w:kinsoku w:val="0"/>
              <w:overflowPunct w:val="0"/>
              <w:autoSpaceDE w:val="0"/>
              <w:autoSpaceDN w:val="0"/>
              <w:adjustRightInd w:val="0"/>
              <w:ind w:left="255"/>
              <w:rPr>
                <w:rFonts w:ascii="Arial" w:hAnsi="Arial" w:cs="Arial"/>
                <w:lang w:val="en-AU" w:eastAsia="en-AU"/>
              </w:rPr>
            </w:pPr>
            <w:r w:rsidRPr="00A915E5">
              <w:rPr>
                <w:rFonts w:ascii="Arial" w:hAnsi="Arial" w:cs="Arial"/>
                <w:lang w:val="en-AU" w:eastAsia="en-AU"/>
              </w:rPr>
              <w:t>0 metres</w:t>
            </w:r>
          </w:p>
        </w:tc>
        <w:tc>
          <w:tcPr>
            <w:tcW w:w="1277" w:type="dxa"/>
            <w:tcBorders>
              <w:top w:val="single" w:sz="4" w:space="0" w:color="000000"/>
              <w:left w:val="single" w:sz="4" w:space="0" w:color="000000"/>
              <w:bottom w:val="single" w:sz="4" w:space="0" w:color="000000"/>
              <w:right w:val="single" w:sz="4" w:space="0" w:color="000000"/>
            </w:tcBorders>
          </w:tcPr>
          <w:p w14:paraId="181CBD78" w14:textId="77777777" w:rsidR="00A915E5" w:rsidRPr="00A915E5" w:rsidRDefault="00A915E5" w:rsidP="00A915E5">
            <w:pPr>
              <w:kinsoku w:val="0"/>
              <w:overflowPunct w:val="0"/>
              <w:autoSpaceDE w:val="0"/>
              <w:autoSpaceDN w:val="0"/>
              <w:adjustRightInd w:val="0"/>
              <w:ind w:left="226" w:right="220"/>
              <w:jc w:val="center"/>
              <w:rPr>
                <w:rFonts w:ascii="Arial" w:hAnsi="Arial" w:cs="Arial"/>
                <w:lang w:val="en-AU" w:eastAsia="en-AU"/>
              </w:rPr>
            </w:pPr>
            <w:r w:rsidRPr="00A915E5">
              <w:rPr>
                <w:rFonts w:ascii="Arial" w:hAnsi="Arial" w:cs="Arial"/>
                <w:lang w:val="en-AU" w:eastAsia="en-AU"/>
              </w:rPr>
              <w:t>0 metres</w:t>
            </w:r>
          </w:p>
        </w:tc>
        <w:tc>
          <w:tcPr>
            <w:tcW w:w="1416" w:type="dxa"/>
            <w:tcBorders>
              <w:top w:val="single" w:sz="4" w:space="0" w:color="000000"/>
              <w:left w:val="single" w:sz="4" w:space="0" w:color="000000"/>
              <w:bottom w:val="single" w:sz="4" w:space="0" w:color="000000"/>
              <w:right w:val="single" w:sz="4" w:space="0" w:color="000000"/>
            </w:tcBorders>
          </w:tcPr>
          <w:p w14:paraId="219D5E11" w14:textId="77777777" w:rsidR="00A915E5" w:rsidRPr="00A915E5" w:rsidRDefault="00A915E5" w:rsidP="00A915E5">
            <w:pPr>
              <w:kinsoku w:val="0"/>
              <w:overflowPunct w:val="0"/>
              <w:autoSpaceDE w:val="0"/>
              <w:autoSpaceDN w:val="0"/>
              <w:adjustRightInd w:val="0"/>
              <w:ind w:left="297" w:right="289"/>
              <w:jc w:val="center"/>
              <w:rPr>
                <w:rFonts w:ascii="Arial" w:hAnsi="Arial" w:cs="Arial"/>
                <w:lang w:val="en-AU" w:eastAsia="en-AU"/>
              </w:rPr>
            </w:pPr>
            <w:r w:rsidRPr="00A915E5">
              <w:rPr>
                <w:rFonts w:ascii="Arial" w:hAnsi="Arial" w:cs="Arial"/>
                <w:lang w:val="en-AU" w:eastAsia="en-AU"/>
              </w:rPr>
              <w:t>0 metres</w:t>
            </w:r>
          </w:p>
        </w:tc>
        <w:tc>
          <w:tcPr>
            <w:tcW w:w="1385" w:type="dxa"/>
            <w:tcBorders>
              <w:top w:val="single" w:sz="4" w:space="0" w:color="000000"/>
              <w:left w:val="single" w:sz="4" w:space="0" w:color="000000"/>
              <w:bottom w:val="single" w:sz="4" w:space="0" w:color="000000"/>
              <w:right w:val="single" w:sz="4" w:space="0" w:color="000000"/>
            </w:tcBorders>
          </w:tcPr>
          <w:p w14:paraId="2D2E71DE" w14:textId="77777777" w:rsidR="00A915E5" w:rsidRPr="00A915E5" w:rsidRDefault="00A915E5" w:rsidP="00A915E5">
            <w:pPr>
              <w:kinsoku w:val="0"/>
              <w:overflowPunct w:val="0"/>
              <w:autoSpaceDE w:val="0"/>
              <w:autoSpaceDN w:val="0"/>
              <w:adjustRightInd w:val="0"/>
              <w:ind w:right="188"/>
              <w:jc w:val="right"/>
              <w:rPr>
                <w:rFonts w:ascii="Arial" w:hAnsi="Arial" w:cs="Arial"/>
                <w:lang w:val="en-AU" w:eastAsia="en-AU"/>
              </w:rPr>
            </w:pPr>
            <w:r w:rsidRPr="00A915E5">
              <w:rPr>
                <w:rFonts w:ascii="Arial" w:hAnsi="Arial" w:cs="Arial"/>
                <w:lang w:val="en-AU" w:eastAsia="en-AU"/>
              </w:rPr>
              <w:t>0 metres</w:t>
            </w:r>
          </w:p>
        </w:tc>
      </w:tr>
      <w:tr w:rsidR="00A915E5" w:rsidRPr="00A915E5" w14:paraId="698150B5" w14:textId="77777777" w:rsidTr="00A915E5">
        <w:trPr>
          <w:trHeight w:val="647"/>
        </w:trPr>
        <w:tc>
          <w:tcPr>
            <w:tcW w:w="1726" w:type="dxa"/>
            <w:vMerge/>
            <w:tcBorders>
              <w:top w:val="nil"/>
              <w:left w:val="single" w:sz="4" w:space="0" w:color="000000"/>
              <w:bottom w:val="single" w:sz="4" w:space="0" w:color="000000"/>
              <w:right w:val="single" w:sz="4" w:space="0" w:color="000000"/>
            </w:tcBorders>
          </w:tcPr>
          <w:p w14:paraId="61BD142C" w14:textId="77777777" w:rsidR="00A915E5" w:rsidRPr="00A915E5" w:rsidRDefault="00A915E5" w:rsidP="00A915E5">
            <w:pPr>
              <w:kinsoku w:val="0"/>
              <w:overflowPunct w:val="0"/>
              <w:autoSpaceDE w:val="0"/>
              <w:autoSpaceDN w:val="0"/>
              <w:adjustRightInd w:val="0"/>
              <w:spacing w:before="3"/>
              <w:rPr>
                <w:rFonts w:ascii="Times New Roman" w:hAnsi="Times New Roman"/>
                <w:sz w:val="2"/>
                <w:szCs w:val="2"/>
                <w:lang w:val="en-AU" w:eastAsia="en-AU"/>
              </w:rPr>
            </w:pPr>
          </w:p>
        </w:tc>
        <w:tc>
          <w:tcPr>
            <w:tcW w:w="1134" w:type="dxa"/>
            <w:tcBorders>
              <w:top w:val="single" w:sz="4" w:space="0" w:color="000000"/>
              <w:left w:val="single" w:sz="4" w:space="0" w:color="000000"/>
              <w:bottom w:val="single" w:sz="4" w:space="0" w:color="000000"/>
              <w:right w:val="single" w:sz="4" w:space="0" w:color="000000"/>
            </w:tcBorders>
          </w:tcPr>
          <w:p w14:paraId="2DBBC0EA" w14:textId="77777777" w:rsidR="00A915E5" w:rsidRPr="00A915E5" w:rsidRDefault="00A915E5" w:rsidP="00A915E5">
            <w:pPr>
              <w:kinsoku w:val="0"/>
              <w:overflowPunct w:val="0"/>
              <w:autoSpaceDE w:val="0"/>
              <w:autoSpaceDN w:val="0"/>
              <w:adjustRightInd w:val="0"/>
              <w:ind w:left="114"/>
              <w:rPr>
                <w:rFonts w:ascii="Arial" w:hAnsi="Arial" w:cs="Arial"/>
                <w:spacing w:val="-2"/>
                <w:lang w:val="en-AU" w:eastAsia="en-AU"/>
              </w:rPr>
            </w:pPr>
            <w:r w:rsidRPr="00A915E5">
              <w:rPr>
                <w:rFonts w:ascii="Arial" w:hAnsi="Arial" w:cs="Arial"/>
                <w:lang w:val="en-AU" w:eastAsia="en-AU"/>
              </w:rPr>
              <w:t>1.0</w:t>
            </w:r>
            <w:r w:rsidRPr="00A915E5">
              <w:rPr>
                <w:rFonts w:ascii="Arial" w:hAnsi="Arial" w:cs="Arial"/>
                <w:spacing w:val="-14"/>
                <w:lang w:val="en-AU" w:eastAsia="en-AU"/>
              </w:rPr>
              <w:t xml:space="preserve"> </w:t>
            </w:r>
            <w:r w:rsidRPr="00A915E5">
              <w:rPr>
                <w:rFonts w:ascii="Arial" w:hAnsi="Arial" w:cs="Arial"/>
                <w:lang w:val="en-AU" w:eastAsia="en-AU"/>
              </w:rPr>
              <w:t>m</w:t>
            </w:r>
            <w:r w:rsidRPr="00A915E5">
              <w:rPr>
                <w:rFonts w:ascii="Arial" w:hAnsi="Arial" w:cs="Arial"/>
                <w:spacing w:val="-14"/>
                <w:lang w:val="en-AU" w:eastAsia="en-AU"/>
              </w:rPr>
              <w:t xml:space="preserve"> </w:t>
            </w:r>
            <w:r w:rsidRPr="00A915E5">
              <w:rPr>
                <w:rFonts w:ascii="Arial" w:hAnsi="Arial" w:cs="Arial"/>
                <w:lang w:val="en-AU" w:eastAsia="en-AU"/>
              </w:rPr>
              <w:t xml:space="preserve">or </w:t>
            </w:r>
            <w:r w:rsidRPr="00A915E5">
              <w:rPr>
                <w:rFonts w:ascii="Arial" w:hAnsi="Arial" w:cs="Arial"/>
                <w:spacing w:val="-2"/>
                <w:lang w:val="en-AU" w:eastAsia="en-AU"/>
              </w:rPr>
              <w:t>lower</w:t>
            </w:r>
          </w:p>
        </w:tc>
        <w:tc>
          <w:tcPr>
            <w:tcW w:w="1134" w:type="dxa"/>
            <w:tcBorders>
              <w:top w:val="single" w:sz="4" w:space="0" w:color="000000"/>
              <w:left w:val="single" w:sz="4" w:space="0" w:color="000000"/>
              <w:bottom w:val="single" w:sz="4" w:space="0" w:color="000000"/>
              <w:right w:val="single" w:sz="4" w:space="0" w:color="000000"/>
            </w:tcBorders>
          </w:tcPr>
          <w:p w14:paraId="16E49E30" w14:textId="77777777" w:rsidR="00A915E5" w:rsidRPr="00A915E5" w:rsidRDefault="00A915E5" w:rsidP="00A915E5">
            <w:pPr>
              <w:kinsoku w:val="0"/>
              <w:overflowPunct w:val="0"/>
              <w:autoSpaceDE w:val="0"/>
              <w:autoSpaceDN w:val="0"/>
              <w:adjustRightInd w:val="0"/>
              <w:ind w:left="156" w:right="148"/>
              <w:jc w:val="center"/>
              <w:rPr>
                <w:rFonts w:ascii="Arial" w:hAnsi="Arial" w:cs="Arial"/>
                <w:lang w:val="en-AU" w:eastAsia="en-AU"/>
              </w:rPr>
            </w:pPr>
            <w:r w:rsidRPr="00A915E5">
              <w:rPr>
                <w:rFonts w:ascii="Arial" w:hAnsi="Arial" w:cs="Arial"/>
                <w:lang w:val="en-AU" w:eastAsia="en-AU"/>
              </w:rPr>
              <w:t>0 metres</w:t>
            </w:r>
          </w:p>
        </w:tc>
        <w:tc>
          <w:tcPr>
            <w:tcW w:w="1276" w:type="dxa"/>
            <w:tcBorders>
              <w:top w:val="single" w:sz="4" w:space="0" w:color="000000"/>
              <w:left w:val="single" w:sz="4" w:space="0" w:color="000000"/>
              <w:bottom w:val="single" w:sz="4" w:space="0" w:color="000000"/>
              <w:right w:val="single" w:sz="4" w:space="0" w:color="000000"/>
            </w:tcBorders>
          </w:tcPr>
          <w:p w14:paraId="5B954E5C" w14:textId="77777777" w:rsidR="00A915E5" w:rsidRPr="00A915E5" w:rsidRDefault="00A915E5" w:rsidP="00A915E5">
            <w:pPr>
              <w:kinsoku w:val="0"/>
              <w:overflowPunct w:val="0"/>
              <w:autoSpaceDE w:val="0"/>
              <w:autoSpaceDN w:val="0"/>
              <w:adjustRightInd w:val="0"/>
              <w:ind w:left="199"/>
              <w:rPr>
                <w:rFonts w:ascii="Arial" w:hAnsi="Arial" w:cs="Arial"/>
                <w:lang w:val="en-AU" w:eastAsia="en-AU"/>
              </w:rPr>
            </w:pPr>
            <w:r w:rsidRPr="00A915E5">
              <w:rPr>
                <w:rFonts w:ascii="Arial" w:hAnsi="Arial" w:cs="Arial"/>
                <w:lang w:val="en-AU" w:eastAsia="en-AU"/>
              </w:rPr>
              <w:t>20 metres</w:t>
            </w:r>
          </w:p>
        </w:tc>
        <w:tc>
          <w:tcPr>
            <w:tcW w:w="1277" w:type="dxa"/>
            <w:tcBorders>
              <w:top w:val="single" w:sz="4" w:space="0" w:color="000000"/>
              <w:left w:val="single" w:sz="4" w:space="0" w:color="000000"/>
              <w:bottom w:val="single" w:sz="4" w:space="0" w:color="000000"/>
              <w:right w:val="single" w:sz="4" w:space="0" w:color="000000"/>
            </w:tcBorders>
          </w:tcPr>
          <w:p w14:paraId="09EBFEBC" w14:textId="77777777" w:rsidR="00A915E5" w:rsidRPr="00A915E5" w:rsidRDefault="00A915E5" w:rsidP="00A915E5">
            <w:pPr>
              <w:kinsoku w:val="0"/>
              <w:overflowPunct w:val="0"/>
              <w:autoSpaceDE w:val="0"/>
              <w:autoSpaceDN w:val="0"/>
              <w:adjustRightInd w:val="0"/>
              <w:ind w:left="226" w:right="221"/>
              <w:jc w:val="center"/>
              <w:rPr>
                <w:rFonts w:ascii="Arial" w:hAnsi="Arial" w:cs="Arial"/>
                <w:lang w:val="en-AU" w:eastAsia="en-AU"/>
              </w:rPr>
            </w:pPr>
            <w:r w:rsidRPr="00A915E5">
              <w:rPr>
                <w:rFonts w:ascii="Arial" w:hAnsi="Arial" w:cs="Arial"/>
                <w:lang w:val="en-AU" w:eastAsia="en-AU"/>
              </w:rPr>
              <w:t>0 metres</w:t>
            </w:r>
          </w:p>
        </w:tc>
        <w:tc>
          <w:tcPr>
            <w:tcW w:w="1416" w:type="dxa"/>
            <w:tcBorders>
              <w:top w:val="single" w:sz="4" w:space="0" w:color="000000"/>
              <w:left w:val="single" w:sz="4" w:space="0" w:color="000000"/>
              <w:bottom w:val="single" w:sz="4" w:space="0" w:color="000000"/>
              <w:right w:val="single" w:sz="4" w:space="0" w:color="000000"/>
            </w:tcBorders>
          </w:tcPr>
          <w:p w14:paraId="3D982792" w14:textId="77777777" w:rsidR="00A915E5" w:rsidRPr="00A915E5" w:rsidRDefault="00A915E5" w:rsidP="00A915E5">
            <w:pPr>
              <w:kinsoku w:val="0"/>
              <w:overflowPunct w:val="0"/>
              <w:autoSpaceDE w:val="0"/>
              <w:autoSpaceDN w:val="0"/>
              <w:adjustRightInd w:val="0"/>
              <w:ind w:left="297" w:right="289"/>
              <w:jc w:val="center"/>
              <w:rPr>
                <w:rFonts w:ascii="Arial" w:hAnsi="Arial" w:cs="Arial"/>
                <w:lang w:val="en-AU" w:eastAsia="en-AU"/>
              </w:rPr>
            </w:pPr>
            <w:r w:rsidRPr="00A915E5">
              <w:rPr>
                <w:rFonts w:ascii="Arial" w:hAnsi="Arial" w:cs="Arial"/>
                <w:lang w:val="en-AU" w:eastAsia="en-AU"/>
              </w:rPr>
              <w:t>0 metres</w:t>
            </w:r>
          </w:p>
        </w:tc>
        <w:tc>
          <w:tcPr>
            <w:tcW w:w="1385" w:type="dxa"/>
            <w:tcBorders>
              <w:top w:val="single" w:sz="4" w:space="0" w:color="000000"/>
              <w:left w:val="single" w:sz="4" w:space="0" w:color="000000"/>
              <w:bottom w:val="single" w:sz="4" w:space="0" w:color="000000"/>
              <w:right w:val="single" w:sz="4" w:space="0" w:color="000000"/>
            </w:tcBorders>
          </w:tcPr>
          <w:p w14:paraId="1132EB80" w14:textId="77777777" w:rsidR="00A915E5" w:rsidRPr="00A915E5" w:rsidRDefault="00A915E5" w:rsidP="00A915E5">
            <w:pPr>
              <w:kinsoku w:val="0"/>
              <w:overflowPunct w:val="0"/>
              <w:autoSpaceDE w:val="0"/>
              <w:autoSpaceDN w:val="0"/>
              <w:adjustRightInd w:val="0"/>
              <w:ind w:right="188"/>
              <w:jc w:val="right"/>
              <w:rPr>
                <w:rFonts w:ascii="Arial" w:hAnsi="Arial" w:cs="Arial"/>
                <w:lang w:val="en-AU" w:eastAsia="en-AU"/>
              </w:rPr>
            </w:pPr>
            <w:r w:rsidRPr="00A915E5">
              <w:rPr>
                <w:rFonts w:ascii="Arial" w:hAnsi="Arial" w:cs="Arial"/>
                <w:lang w:val="en-AU" w:eastAsia="en-AU"/>
              </w:rPr>
              <w:t>0 metres</w:t>
            </w:r>
          </w:p>
        </w:tc>
      </w:tr>
    </w:tbl>
    <w:p w14:paraId="0C1CED5F" w14:textId="4CCB017F" w:rsidR="00002A37" w:rsidRPr="00A5058E" w:rsidRDefault="00002A37" w:rsidP="00157FEB">
      <w:pPr>
        <w:autoSpaceDE w:val="0"/>
        <w:autoSpaceDN w:val="0"/>
        <w:adjustRightInd w:val="0"/>
        <w:rPr>
          <w:rFonts w:ascii="ArialMT" w:hAnsi="ArialMT" w:cs="ArialMT"/>
          <w:sz w:val="22"/>
          <w:szCs w:val="22"/>
          <w:lang w:val="en-AU" w:eastAsia="en-AU"/>
        </w:rPr>
      </w:pPr>
    </w:p>
    <w:p w14:paraId="23053084" w14:textId="19230774" w:rsidR="00002A37" w:rsidRPr="00A5058E" w:rsidRDefault="00002A37" w:rsidP="00157FEB">
      <w:pPr>
        <w:autoSpaceDE w:val="0"/>
        <w:autoSpaceDN w:val="0"/>
        <w:adjustRightInd w:val="0"/>
        <w:rPr>
          <w:rFonts w:ascii="ArialMT" w:hAnsi="ArialMT" w:cs="ArialMT"/>
          <w:sz w:val="22"/>
          <w:szCs w:val="22"/>
          <w:lang w:val="en-AU" w:eastAsia="en-AU"/>
        </w:rPr>
      </w:pPr>
    </w:p>
    <w:p w14:paraId="56CBA787" w14:textId="77777777" w:rsidR="00F44299" w:rsidRDefault="00F44299" w:rsidP="00AA6A46">
      <w:pPr>
        <w:kinsoku w:val="0"/>
        <w:overflowPunct w:val="0"/>
        <w:autoSpaceDE w:val="0"/>
        <w:autoSpaceDN w:val="0"/>
        <w:adjustRightInd w:val="0"/>
        <w:spacing w:line="245" w:lineRule="exact"/>
        <w:ind w:left="40"/>
        <w:rPr>
          <w:rFonts w:ascii="Arial" w:hAnsi="Arial" w:cs="Arial"/>
          <w:b/>
          <w:bCs/>
          <w:sz w:val="22"/>
          <w:szCs w:val="22"/>
          <w:lang w:val="en-AU" w:eastAsia="en-AU"/>
        </w:rPr>
      </w:pPr>
    </w:p>
    <w:p w14:paraId="5DE8C144" w14:textId="2EAA4FFF" w:rsidR="00AA6A46" w:rsidRPr="00AA6A46" w:rsidRDefault="00AA6A46" w:rsidP="00AA6A46">
      <w:pPr>
        <w:kinsoku w:val="0"/>
        <w:overflowPunct w:val="0"/>
        <w:autoSpaceDE w:val="0"/>
        <w:autoSpaceDN w:val="0"/>
        <w:adjustRightInd w:val="0"/>
        <w:spacing w:line="245" w:lineRule="exact"/>
        <w:ind w:left="40"/>
        <w:rPr>
          <w:rFonts w:ascii="Arial" w:hAnsi="Arial" w:cs="Arial"/>
          <w:b/>
          <w:bCs/>
          <w:sz w:val="22"/>
          <w:szCs w:val="22"/>
          <w:lang w:val="en-AU" w:eastAsia="en-AU"/>
        </w:rPr>
      </w:pPr>
      <w:r w:rsidRPr="00AA6A46">
        <w:rPr>
          <w:rFonts w:ascii="Arial" w:hAnsi="Arial" w:cs="Arial"/>
          <w:b/>
          <w:bCs/>
          <w:sz w:val="22"/>
          <w:szCs w:val="22"/>
          <w:lang w:val="en-AU" w:eastAsia="en-AU"/>
        </w:rPr>
        <w:lastRenderedPageBreak/>
        <w:t>Buffer Zones for aircraft</w:t>
      </w:r>
    </w:p>
    <w:p w14:paraId="6FE1BC43" w14:textId="42004F59" w:rsidR="00002A37" w:rsidRPr="00A5058E" w:rsidRDefault="00002A37" w:rsidP="00157FEB">
      <w:pPr>
        <w:autoSpaceDE w:val="0"/>
        <w:autoSpaceDN w:val="0"/>
        <w:adjustRightInd w:val="0"/>
        <w:rPr>
          <w:rFonts w:ascii="ArialMT" w:hAnsi="ArialMT" w:cs="ArialMT"/>
          <w:sz w:val="22"/>
          <w:szCs w:val="22"/>
          <w:lang w:val="en-AU" w:eastAsia="en-AU"/>
        </w:rPr>
      </w:pPr>
    </w:p>
    <w:p w14:paraId="7AB03E97" w14:textId="3D6DBF99"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Arial" w:hAnsi="Arial" w:cs="Arial"/>
          <w:b/>
          <w:bCs/>
          <w:sz w:val="22"/>
          <w:szCs w:val="22"/>
          <w:lang w:val="en-AU" w:eastAsia="en-AU"/>
        </w:rPr>
        <w:t xml:space="preserve">DO NOT </w:t>
      </w:r>
      <w:r w:rsidRPr="00A5058E">
        <w:rPr>
          <w:rFonts w:ascii="Arial" w:hAnsi="Arial" w:cs="Arial"/>
          <w:sz w:val="22"/>
          <w:szCs w:val="22"/>
          <w:lang w:val="en-AU" w:eastAsia="en-AU"/>
        </w:rPr>
        <w:t>apply by aircraft unless the following requirements are met:</w:t>
      </w:r>
    </w:p>
    <w:p w14:paraId="565E11DA" w14:textId="77777777" w:rsidR="00157FEB" w:rsidRPr="00A5058E" w:rsidRDefault="00157FEB" w:rsidP="00157FEB">
      <w:pPr>
        <w:autoSpaceDE w:val="0"/>
        <w:autoSpaceDN w:val="0"/>
        <w:adjustRightInd w:val="0"/>
        <w:rPr>
          <w:rFonts w:ascii="Arial" w:hAnsi="Arial" w:cs="Arial"/>
          <w:sz w:val="22"/>
          <w:szCs w:val="22"/>
          <w:lang w:val="en-AU" w:eastAsia="en-AU"/>
        </w:rPr>
      </w:pPr>
      <w:r w:rsidRPr="00A5058E">
        <w:rPr>
          <w:rFonts w:ascii="SymbolMT" w:eastAsia="SymbolMT" w:hAnsi="Arial" w:cs="SymbolMT" w:hint="eastAsia"/>
          <w:sz w:val="22"/>
          <w:szCs w:val="22"/>
          <w:lang w:val="en-AU" w:eastAsia="en-AU"/>
        </w:rPr>
        <w:t></w:t>
      </w:r>
      <w:r w:rsidRPr="00A5058E">
        <w:rPr>
          <w:rFonts w:ascii="SymbolMT" w:eastAsia="SymbolMT" w:hAnsi="Arial" w:cs="SymbolMT"/>
          <w:sz w:val="22"/>
          <w:szCs w:val="22"/>
          <w:lang w:val="en-AU" w:eastAsia="en-AU"/>
        </w:rPr>
        <w:t xml:space="preserve"> </w:t>
      </w:r>
      <w:r w:rsidRPr="00A5058E">
        <w:rPr>
          <w:rFonts w:ascii="Arial" w:hAnsi="Arial" w:cs="Arial"/>
          <w:sz w:val="22"/>
          <w:szCs w:val="22"/>
          <w:lang w:val="en-AU" w:eastAsia="en-AU"/>
        </w:rPr>
        <w:t>Spray droplets not smaller than a Medium spray droplet size category.</w:t>
      </w:r>
    </w:p>
    <w:p w14:paraId="5B957018" w14:textId="77777777" w:rsidR="007A275C" w:rsidRPr="00A5058E" w:rsidRDefault="00157FEB" w:rsidP="007A275C">
      <w:pPr>
        <w:autoSpaceDE w:val="0"/>
        <w:autoSpaceDN w:val="0"/>
        <w:adjustRightInd w:val="0"/>
        <w:rPr>
          <w:rFonts w:ascii="ArialMT" w:hAnsi="ArialMT" w:cs="ArialMT"/>
          <w:sz w:val="22"/>
          <w:szCs w:val="22"/>
          <w:lang w:val="en-AU" w:eastAsia="en-AU"/>
        </w:rPr>
      </w:pPr>
      <w:r w:rsidRPr="00A5058E">
        <w:rPr>
          <w:rFonts w:ascii="SymbolMT" w:eastAsia="SymbolMT" w:hAnsi="Arial" w:cs="SymbolMT" w:hint="eastAsia"/>
          <w:sz w:val="22"/>
          <w:szCs w:val="22"/>
          <w:lang w:val="en-AU" w:eastAsia="en-AU"/>
        </w:rPr>
        <w:t></w:t>
      </w:r>
      <w:r w:rsidRPr="00A5058E">
        <w:rPr>
          <w:rFonts w:ascii="SymbolMT" w:eastAsia="SymbolMT" w:hAnsi="Arial" w:cs="SymbolMT"/>
          <w:sz w:val="22"/>
          <w:szCs w:val="22"/>
          <w:lang w:val="en-AU" w:eastAsia="en-AU"/>
        </w:rPr>
        <w:t xml:space="preserve"> </w:t>
      </w:r>
      <w:r w:rsidR="007A275C" w:rsidRPr="00A5058E">
        <w:rPr>
          <w:rFonts w:ascii="ArialMT" w:hAnsi="ArialMT" w:cs="ArialMT"/>
          <w:sz w:val="22"/>
          <w:szCs w:val="22"/>
          <w:lang w:val="en-AU" w:eastAsia="en-AU"/>
        </w:rPr>
        <w:t>For maximum release height above the target canopy of 3 metres or 25 per cent of</w:t>
      </w:r>
    </w:p>
    <w:p w14:paraId="0EFA4002" w14:textId="77777777" w:rsidR="007A275C" w:rsidRPr="00A5058E" w:rsidRDefault="007A275C" w:rsidP="007A275C">
      <w:pPr>
        <w:autoSpaceDE w:val="0"/>
        <w:autoSpaceDN w:val="0"/>
        <w:adjustRightInd w:val="0"/>
        <w:rPr>
          <w:rFonts w:ascii="ArialMT" w:hAnsi="ArialMT" w:cs="ArialMT"/>
          <w:sz w:val="22"/>
          <w:szCs w:val="22"/>
          <w:lang w:val="en-AU" w:eastAsia="en-AU"/>
        </w:rPr>
      </w:pPr>
      <w:r w:rsidRPr="00A5058E">
        <w:rPr>
          <w:rFonts w:ascii="ArialMT" w:hAnsi="ArialMT" w:cs="ArialMT"/>
          <w:sz w:val="22"/>
          <w:szCs w:val="22"/>
          <w:lang w:val="en-AU" w:eastAsia="en-AU"/>
        </w:rPr>
        <w:t>wingspan or 25 per cent of rotor diameter, whichever is the greatest, minimum</w:t>
      </w:r>
    </w:p>
    <w:p w14:paraId="7BB59D22" w14:textId="7079B930" w:rsidR="00A93367" w:rsidRPr="00A5058E" w:rsidRDefault="007A275C" w:rsidP="00A8449C">
      <w:pPr>
        <w:pStyle w:val="BodyText"/>
        <w:kinsoku w:val="0"/>
        <w:overflowPunct w:val="0"/>
        <w:rPr>
          <w:rFonts w:ascii="Arial" w:hAnsi="Arial" w:cs="Arial"/>
          <w:b/>
          <w:bCs/>
          <w:sz w:val="22"/>
          <w:szCs w:val="22"/>
          <w:lang w:val="en-AU" w:eastAsia="en-AU"/>
        </w:rPr>
      </w:pPr>
      <w:r w:rsidRPr="00A5058E">
        <w:rPr>
          <w:rFonts w:ascii="ArialMT" w:hAnsi="ArialMT" w:cs="ArialMT"/>
          <w:sz w:val="22"/>
          <w:szCs w:val="22"/>
          <w:lang w:val="en-AU" w:eastAsia="en-AU"/>
        </w:rPr>
        <w:t>distances between the application site and downwind sensitive areas</w:t>
      </w:r>
      <w:r w:rsidR="00157FEB" w:rsidRPr="00A5058E">
        <w:rPr>
          <w:rFonts w:ascii="ArialMT" w:hAnsi="ArialMT" w:cs="ArialMT"/>
          <w:sz w:val="22"/>
          <w:szCs w:val="22"/>
          <w:lang w:val="en-AU" w:eastAsia="en-AU"/>
        </w:rPr>
        <w:t xml:space="preserve"> (see ‘Mandatory buffer zones’</w:t>
      </w:r>
      <w:r w:rsidR="00A8449C" w:rsidRPr="00A5058E">
        <w:rPr>
          <w:rFonts w:ascii="ArialMT" w:hAnsi="ArialMT" w:cs="ArialMT"/>
          <w:sz w:val="22"/>
          <w:szCs w:val="22"/>
          <w:lang w:val="en-AU" w:eastAsia="en-AU"/>
        </w:rPr>
        <w:t xml:space="preserve"> </w:t>
      </w:r>
      <w:r w:rsidR="00157FEB" w:rsidRPr="00A5058E">
        <w:rPr>
          <w:rFonts w:ascii="ArialMT" w:hAnsi="ArialMT" w:cs="ArialMT"/>
          <w:sz w:val="22"/>
          <w:szCs w:val="22"/>
          <w:lang w:val="en-AU" w:eastAsia="en-AU"/>
        </w:rPr>
        <w:t>section</w:t>
      </w:r>
      <w:r w:rsidR="003F657C" w:rsidRPr="00A5058E">
        <w:rPr>
          <w:rFonts w:ascii="ArialMT" w:hAnsi="ArialMT" w:cs="ArialMT"/>
          <w:sz w:val="22"/>
          <w:szCs w:val="22"/>
          <w:lang w:val="en-AU" w:eastAsia="en-AU"/>
        </w:rPr>
        <w:t xml:space="preserve"> </w:t>
      </w:r>
      <w:r w:rsidR="003F657C" w:rsidRPr="00A5058E">
        <w:rPr>
          <w:rFonts w:ascii="Arial" w:hAnsi="Arial" w:cs="Arial"/>
          <w:sz w:val="22"/>
          <w:szCs w:val="22"/>
          <w:lang w:val="en-AU" w:eastAsia="en-AU"/>
        </w:rPr>
        <w:t>of the following table titled ‘Buffer zones for aircraft’)</w:t>
      </w:r>
      <w:r w:rsidR="00A8449C" w:rsidRPr="00A5058E">
        <w:rPr>
          <w:rFonts w:ascii="Arial" w:hAnsi="Arial" w:cs="Arial"/>
          <w:sz w:val="22"/>
          <w:szCs w:val="22"/>
          <w:lang w:val="en-AU" w:eastAsia="en-AU"/>
        </w:rPr>
        <w:t xml:space="preserve"> </w:t>
      </w:r>
      <w:r w:rsidR="00157FEB" w:rsidRPr="00A5058E">
        <w:rPr>
          <w:rFonts w:ascii="ArialMT" w:hAnsi="ArialMT" w:cs="ArialMT"/>
          <w:sz w:val="22"/>
          <w:szCs w:val="22"/>
          <w:lang w:val="en-AU" w:eastAsia="en-AU"/>
        </w:rPr>
        <w:t>are observed.</w:t>
      </w:r>
    </w:p>
    <w:p w14:paraId="4E3C897C" w14:textId="08C24AD8" w:rsidR="00157FEB" w:rsidRPr="00A5058E" w:rsidRDefault="00157FEB" w:rsidP="00C21BCB">
      <w:pPr>
        <w:autoSpaceDE w:val="0"/>
        <w:autoSpaceDN w:val="0"/>
        <w:adjustRightInd w:val="0"/>
        <w:rPr>
          <w:rFonts w:ascii="Arial" w:hAnsi="Arial" w:cs="Arial"/>
          <w:b/>
          <w:bCs/>
          <w:sz w:val="22"/>
          <w:szCs w:val="22"/>
          <w:lang w:val="en-AU" w:eastAsia="en-AU"/>
        </w:rPr>
      </w:pPr>
    </w:p>
    <w:p w14:paraId="05906B20" w14:textId="77777777" w:rsidR="00727AB7" w:rsidRPr="00727AB7" w:rsidRDefault="00727AB7" w:rsidP="00727AB7">
      <w:pPr>
        <w:kinsoku w:val="0"/>
        <w:overflowPunct w:val="0"/>
        <w:autoSpaceDE w:val="0"/>
        <w:autoSpaceDN w:val="0"/>
        <w:adjustRightInd w:val="0"/>
        <w:spacing w:before="10"/>
        <w:rPr>
          <w:rFonts w:ascii="Times New Roman" w:hAnsi="Times New Roman"/>
          <w:sz w:val="9"/>
          <w:szCs w:val="9"/>
          <w:lang w:val="en-AU" w:eastAsia="en-AU"/>
        </w:rPr>
      </w:pPr>
    </w:p>
    <w:tbl>
      <w:tblPr>
        <w:tblW w:w="0" w:type="auto"/>
        <w:tblInd w:w="113" w:type="dxa"/>
        <w:tblLayout w:type="fixed"/>
        <w:tblCellMar>
          <w:left w:w="0" w:type="dxa"/>
          <w:right w:w="0" w:type="dxa"/>
        </w:tblCellMar>
        <w:tblLook w:val="0000" w:firstRow="0" w:lastRow="0" w:firstColumn="0" w:lastColumn="0" w:noHBand="0" w:noVBand="0"/>
      </w:tblPr>
      <w:tblGrid>
        <w:gridCol w:w="1726"/>
        <w:gridCol w:w="1275"/>
        <w:gridCol w:w="1279"/>
        <w:gridCol w:w="1417"/>
        <w:gridCol w:w="1135"/>
        <w:gridCol w:w="1135"/>
        <w:gridCol w:w="1131"/>
      </w:tblGrid>
      <w:tr w:rsidR="00727AB7" w:rsidRPr="00727AB7" w14:paraId="25018C36" w14:textId="77777777" w:rsidTr="00727AB7">
        <w:trPr>
          <w:trHeight w:val="351"/>
        </w:trPr>
        <w:tc>
          <w:tcPr>
            <w:tcW w:w="1726" w:type="dxa"/>
            <w:vMerge w:val="restart"/>
            <w:tcBorders>
              <w:top w:val="single" w:sz="4" w:space="0" w:color="000000"/>
              <w:left w:val="single" w:sz="4" w:space="0" w:color="000000"/>
              <w:bottom w:val="single" w:sz="4" w:space="0" w:color="000000"/>
              <w:right w:val="single" w:sz="4" w:space="0" w:color="000000"/>
            </w:tcBorders>
          </w:tcPr>
          <w:p w14:paraId="106A5603" w14:textId="77777777" w:rsidR="00727AB7" w:rsidRPr="00727AB7" w:rsidRDefault="00727AB7" w:rsidP="00727AB7">
            <w:pPr>
              <w:kinsoku w:val="0"/>
              <w:overflowPunct w:val="0"/>
              <w:autoSpaceDE w:val="0"/>
              <w:autoSpaceDN w:val="0"/>
              <w:adjustRightInd w:val="0"/>
              <w:ind w:left="116"/>
              <w:rPr>
                <w:rFonts w:ascii="Arial" w:hAnsi="Arial" w:cs="Arial"/>
                <w:b/>
                <w:bCs/>
                <w:lang w:val="en-AU" w:eastAsia="en-AU"/>
              </w:rPr>
            </w:pPr>
            <w:r w:rsidRPr="00727AB7">
              <w:rPr>
                <w:rFonts w:ascii="Arial" w:hAnsi="Arial" w:cs="Arial"/>
                <w:b/>
                <w:bCs/>
                <w:lang w:val="en-AU" w:eastAsia="en-AU"/>
              </w:rPr>
              <w:t>Application rate</w:t>
            </w:r>
          </w:p>
        </w:tc>
        <w:tc>
          <w:tcPr>
            <w:tcW w:w="1275" w:type="dxa"/>
            <w:vMerge w:val="restart"/>
            <w:tcBorders>
              <w:top w:val="single" w:sz="4" w:space="0" w:color="000000"/>
              <w:left w:val="single" w:sz="4" w:space="0" w:color="000000"/>
              <w:bottom w:val="single" w:sz="4" w:space="0" w:color="000000"/>
              <w:right w:val="single" w:sz="4" w:space="0" w:color="000000"/>
            </w:tcBorders>
          </w:tcPr>
          <w:p w14:paraId="5A726B15" w14:textId="77777777" w:rsidR="00727AB7" w:rsidRPr="00727AB7" w:rsidRDefault="00727AB7" w:rsidP="00727AB7">
            <w:pPr>
              <w:kinsoku w:val="0"/>
              <w:overflowPunct w:val="0"/>
              <w:autoSpaceDE w:val="0"/>
              <w:autoSpaceDN w:val="0"/>
              <w:adjustRightInd w:val="0"/>
              <w:ind w:left="4" w:right="573"/>
              <w:rPr>
                <w:rFonts w:ascii="Arial" w:hAnsi="Arial" w:cs="Arial"/>
                <w:b/>
                <w:bCs/>
                <w:spacing w:val="-2"/>
                <w:lang w:val="en-AU" w:eastAsia="en-AU"/>
              </w:rPr>
            </w:pPr>
            <w:r w:rsidRPr="00727AB7">
              <w:rPr>
                <w:rFonts w:ascii="Arial" w:hAnsi="Arial" w:cs="Arial"/>
                <w:b/>
                <w:bCs/>
                <w:spacing w:val="-6"/>
                <w:lang w:val="en-AU" w:eastAsia="en-AU"/>
              </w:rPr>
              <w:t>Type</w:t>
            </w:r>
            <w:r w:rsidRPr="00727AB7">
              <w:rPr>
                <w:rFonts w:ascii="Arial" w:hAnsi="Arial" w:cs="Arial"/>
                <w:b/>
                <w:bCs/>
                <w:spacing w:val="-8"/>
                <w:lang w:val="en-AU" w:eastAsia="en-AU"/>
              </w:rPr>
              <w:t xml:space="preserve"> </w:t>
            </w:r>
            <w:r w:rsidRPr="00727AB7">
              <w:rPr>
                <w:rFonts w:ascii="Arial" w:hAnsi="Arial" w:cs="Arial"/>
                <w:b/>
                <w:bCs/>
                <w:spacing w:val="-6"/>
                <w:lang w:val="en-AU" w:eastAsia="en-AU"/>
              </w:rPr>
              <w:t xml:space="preserve">of </w:t>
            </w:r>
            <w:r w:rsidRPr="00727AB7">
              <w:rPr>
                <w:rFonts w:ascii="Arial" w:hAnsi="Arial" w:cs="Arial"/>
                <w:b/>
                <w:bCs/>
                <w:spacing w:val="-2"/>
                <w:lang w:val="en-AU" w:eastAsia="en-AU"/>
              </w:rPr>
              <w:t>aircraft</w:t>
            </w:r>
          </w:p>
        </w:tc>
        <w:tc>
          <w:tcPr>
            <w:tcW w:w="6097" w:type="dxa"/>
            <w:gridSpan w:val="5"/>
            <w:tcBorders>
              <w:top w:val="single" w:sz="4" w:space="0" w:color="000000"/>
              <w:left w:val="single" w:sz="4" w:space="0" w:color="000000"/>
              <w:bottom w:val="single" w:sz="4" w:space="0" w:color="000000"/>
              <w:right w:val="single" w:sz="4" w:space="0" w:color="000000"/>
            </w:tcBorders>
          </w:tcPr>
          <w:p w14:paraId="7282F518" w14:textId="77777777" w:rsidR="00727AB7" w:rsidRPr="00727AB7" w:rsidRDefault="00727AB7" w:rsidP="00727AB7">
            <w:pPr>
              <w:kinsoku w:val="0"/>
              <w:overflowPunct w:val="0"/>
              <w:autoSpaceDE w:val="0"/>
              <w:autoSpaceDN w:val="0"/>
              <w:adjustRightInd w:val="0"/>
              <w:ind w:left="1810"/>
              <w:rPr>
                <w:rFonts w:ascii="Arial" w:hAnsi="Arial" w:cs="Arial"/>
                <w:b/>
                <w:bCs/>
                <w:lang w:val="en-AU" w:eastAsia="en-AU"/>
              </w:rPr>
            </w:pPr>
            <w:r w:rsidRPr="00727AB7">
              <w:rPr>
                <w:rFonts w:ascii="Arial" w:hAnsi="Arial" w:cs="Arial"/>
                <w:b/>
                <w:bCs/>
                <w:lang w:val="en-AU" w:eastAsia="en-AU"/>
              </w:rPr>
              <w:t>Mandatory downwind buffer zones</w:t>
            </w:r>
          </w:p>
        </w:tc>
      </w:tr>
      <w:tr w:rsidR="00727AB7" w:rsidRPr="00727AB7" w14:paraId="3A8F6CD8" w14:textId="77777777" w:rsidTr="00727AB7">
        <w:trPr>
          <w:trHeight w:val="735"/>
        </w:trPr>
        <w:tc>
          <w:tcPr>
            <w:tcW w:w="1726" w:type="dxa"/>
            <w:vMerge/>
            <w:tcBorders>
              <w:top w:val="nil"/>
              <w:left w:val="single" w:sz="4" w:space="0" w:color="000000"/>
              <w:bottom w:val="single" w:sz="4" w:space="0" w:color="000000"/>
              <w:right w:val="single" w:sz="4" w:space="0" w:color="000000"/>
            </w:tcBorders>
          </w:tcPr>
          <w:p w14:paraId="476CBC13" w14:textId="77777777" w:rsidR="00727AB7" w:rsidRPr="00727AB7" w:rsidRDefault="00727AB7" w:rsidP="00727AB7">
            <w:pPr>
              <w:kinsoku w:val="0"/>
              <w:overflowPunct w:val="0"/>
              <w:autoSpaceDE w:val="0"/>
              <w:autoSpaceDN w:val="0"/>
              <w:adjustRightInd w:val="0"/>
              <w:spacing w:before="10"/>
              <w:rPr>
                <w:rFonts w:ascii="Times New Roman" w:hAnsi="Times New Roman"/>
                <w:sz w:val="2"/>
                <w:szCs w:val="2"/>
                <w:lang w:val="en-AU" w:eastAsia="en-AU"/>
              </w:rPr>
            </w:pPr>
          </w:p>
        </w:tc>
        <w:tc>
          <w:tcPr>
            <w:tcW w:w="1275" w:type="dxa"/>
            <w:vMerge/>
            <w:tcBorders>
              <w:top w:val="nil"/>
              <w:left w:val="single" w:sz="4" w:space="0" w:color="000000"/>
              <w:bottom w:val="single" w:sz="4" w:space="0" w:color="000000"/>
              <w:right w:val="single" w:sz="4" w:space="0" w:color="000000"/>
            </w:tcBorders>
          </w:tcPr>
          <w:p w14:paraId="3177F12E" w14:textId="77777777" w:rsidR="00727AB7" w:rsidRPr="00727AB7" w:rsidRDefault="00727AB7" w:rsidP="00727AB7">
            <w:pPr>
              <w:kinsoku w:val="0"/>
              <w:overflowPunct w:val="0"/>
              <w:autoSpaceDE w:val="0"/>
              <w:autoSpaceDN w:val="0"/>
              <w:adjustRightInd w:val="0"/>
              <w:spacing w:before="10"/>
              <w:rPr>
                <w:rFonts w:ascii="Times New Roman" w:hAnsi="Times New Roman"/>
                <w:sz w:val="2"/>
                <w:szCs w:val="2"/>
                <w:lang w:val="en-AU" w:eastAsia="en-AU"/>
              </w:rPr>
            </w:pPr>
          </w:p>
        </w:tc>
        <w:tc>
          <w:tcPr>
            <w:tcW w:w="1279" w:type="dxa"/>
            <w:tcBorders>
              <w:top w:val="single" w:sz="4" w:space="0" w:color="000000"/>
              <w:left w:val="single" w:sz="4" w:space="0" w:color="000000"/>
              <w:bottom w:val="single" w:sz="4" w:space="0" w:color="000000"/>
              <w:right w:val="single" w:sz="4" w:space="0" w:color="000000"/>
            </w:tcBorders>
          </w:tcPr>
          <w:p w14:paraId="616C481A" w14:textId="77777777" w:rsidR="00727AB7" w:rsidRPr="00727AB7" w:rsidRDefault="00727AB7" w:rsidP="00727AB7">
            <w:pPr>
              <w:kinsoku w:val="0"/>
              <w:overflowPunct w:val="0"/>
              <w:autoSpaceDE w:val="0"/>
              <w:autoSpaceDN w:val="0"/>
              <w:adjustRightInd w:val="0"/>
              <w:ind w:left="380" w:hanging="233"/>
              <w:rPr>
                <w:rFonts w:ascii="Arial" w:hAnsi="Arial" w:cs="Arial"/>
                <w:b/>
                <w:bCs/>
                <w:spacing w:val="-2"/>
                <w:lang w:val="en-AU" w:eastAsia="en-AU"/>
              </w:rPr>
            </w:pPr>
            <w:r w:rsidRPr="00727AB7">
              <w:rPr>
                <w:rFonts w:ascii="Arial" w:hAnsi="Arial" w:cs="Arial"/>
                <w:b/>
                <w:bCs/>
                <w:spacing w:val="-2"/>
                <w:lang w:val="en-AU" w:eastAsia="en-AU"/>
              </w:rPr>
              <w:t>Bystander areas</w:t>
            </w:r>
          </w:p>
        </w:tc>
        <w:tc>
          <w:tcPr>
            <w:tcW w:w="1417" w:type="dxa"/>
            <w:tcBorders>
              <w:top w:val="single" w:sz="4" w:space="0" w:color="000000"/>
              <w:left w:val="single" w:sz="4" w:space="0" w:color="000000"/>
              <w:bottom w:val="single" w:sz="4" w:space="0" w:color="000000"/>
              <w:right w:val="single" w:sz="4" w:space="0" w:color="000000"/>
            </w:tcBorders>
          </w:tcPr>
          <w:p w14:paraId="1216F7D9" w14:textId="77777777" w:rsidR="00727AB7" w:rsidRPr="00727AB7" w:rsidRDefault="00727AB7" w:rsidP="00727AB7">
            <w:pPr>
              <w:kinsoku w:val="0"/>
              <w:overflowPunct w:val="0"/>
              <w:autoSpaceDE w:val="0"/>
              <w:autoSpaceDN w:val="0"/>
              <w:adjustRightInd w:val="0"/>
              <w:ind w:left="354" w:right="350" w:firstLine="6"/>
              <w:jc w:val="both"/>
              <w:rPr>
                <w:rFonts w:ascii="Arial" w:hAnsi="Arial" w:cs="Arial"/>
                <w:b/>
                <w:bCs/>
                <w:spacing w:val="-2"/>
                <w:lang w:val="en-AU" w:eastAsia="en-AU"/>
              </w:rPr>
            </w:pPr>
            <w:r w:rsidRPr="00727AB7">
              <w:rPr>
                <w:rFonts w:ascii="Arial" w:hAnsi="Arial" w:cs="Arial"/>
                <w:b/>
                <w:bCs/>
                <w:spacing w:val="-2"/>
                <w:lang w:val="en-AU" w:eastAsia="en-AU"/>
              </w:rPr>
              <w:t>Natural aquatic areas</w:t>
            </w:r>
          </w:p>
        </w:tc>
        <w:tc>
          <w:tcPr>
            <w:tcW w:w="1135" w:type="dxa"/>
            <w:tcBorders>
              <w:top w:val="single" w:sz="4" w:space="0" w:color="000000"/>
              <w:left w:val="single" w:sz="4" w:space="0" w:color="000000"/>
              <w:bottom w:val="single" w:sz="4" w:space="0" w:color="000000"/>
              <w:right w:val="single" w:sz="4" w:space="0" w:color="000000"/>
            </w:tcBorders>
          </w:tcPr>
          <w:p w14:paraId="162EF09D" w14:textId="77777777" w:rsidR="00727AB7" w:rsidRPr="00727AB7" w:rsidRDefault="00727AB7" w:rsidP="00727AB7">
            <w:pPr>
              <w:kinsoku w:val="0"/>
              <w:overflowPunct w:val="0"/>
              <w:autoSpaceDE w:val="0"/>
              <w:autoSpaceDN w:val="0"/>
              <w:adjustRightInd w:val="0"/>
              <w:ind w:left="2"/>
              <w:rPr>
                <w:rFonts w:ascii="Arial" w:hAnsi="Arial" w:cs="Arial"/>
                <w:b/>
                <w:bCs/>
                <w:spacing w:val="-2"/>
                <w:lang w:val="en-AU" w:eastAsia="en-AU"/>
              </w:rPr>
            </w:pPr>
            <w:r w:rsidRPr="00727AB7">
              <w:rPr>
                <w:rFonts w:ascii="Arial" w:hAnsi="Arial" w:cs="Arial"/>
                <w:b/>
                <w:bCs/>
                <w:spacing w:val="-2"/>
                <w:lang w:val="en-AU" w:eastAsia="en-AU"/>
              </w:rPr>
              <w:t>Pollinator areas</w:t>
            </w:r>
          </w:p>
        </w:tc>
        <w:tc>
          <w:tcPr>
            <w:tcW w:w="1135" w:type="dxa"/>
            <w:tcBorders>
              <w:top w:val="single" w:sz="4" w:space="0" w:color="000000"/>
              <w:left w:val="single" w:sz="4" w:space="0" w:color="000000"/>
              <w:bottom w:val="single" w:sz="4" w:space="0" w:color="000000"/>
              <w:right w:val="single" w:sz="4" w:space="0" w:color="000000"/>
            </w:tcBorders>
          </w:tcPr>
          <w:p w14:paraId="21D17407" w14:textId="77777777" w:rsidR="00727AB7" w:rsidRPr="00727AB7" w:rsidRDefault="00727AB7" w:rsidP="00727AB7">
            <w:pPr>
              <w:kinsoku w:val="0"/>
              <w:overflowPunct w:val="0"/>
              <w:autoSpaceDE w:val="0"/>
              <w:autoSpaceDN w:val="0"/>
              <w:adjustRightInd w:val="0"/>
              <w:ind w:left="1"/>
              <w:rPr>
                <w:rFonts w:ascii="Arial" w:hAnsi="Arial" w:cs="Arial"/>
                <w:b/>
                <w:bCs/>
                <w:spacing w:val="-2"/>
                <w:lang w:val="en-AU" w:eastAsia="en-AU"/>
              </w:rPr>
            </w:pPr>
            <w:r w:rsidRPr="00727AB7">
              <w:rPr>
                <w:rFonts w:ascii="Arial" w:hAnsi="Arial" w:cs="Arial"/>
                <w:b/>
                <w:bCs/>
                <w:spacing w:val="-2"/>
                <w:lang w:val="en-AU" w:eastAsia="en-AU"/>
              </w:rPr>
              <w:t>Vegetation areas</w:t>
            </w:r>
          </w:p>
        </w:tc>
        <w:tc>
          <w:tcPr>
            <w:tcW w:w="1131" w:type="dxa"/>
            <w:tcBorders>
              <w:top w:val="single" w:sz="4" w:space="0" w:color="000000"/>
              <w:left w:val="single" w:sz="4" w:space="0" w:color="000000"/>
              <w:bottom w:val="single" w:sz="4" w:space="0" w:color="000000"/>
              <w:right w:val="single" w:sz="4" w:space="0" w:color="000000"/>
            </w:tcBorders>
          </w:tcPr>
          <w:p w14:paraId="7B5D04D6" w14:textId="77777777" w:rsidR="00727AB7" w:rsidRPr="00727AB7" w:rsidRDefault="00727AB7" w:rsidP="00727AB7">
            <w:pPr>
              <w:kinsoku w:val="0"/>
              <w:overflowPunct w:val="0"/>
              <w:autoSpaceDE w:val="0"/>
              <w:autoSpaceDN w:val="0"/>
              <w:adjustRightInd w:val="0"/>
              <w:rPr>
                <w:rFonts w:ascii="Arial" w:hAnsi="Arial" w:cs="Arial"/>
                <w:b/>
                <w:bCs/>
                <w:spacing w:val="-2"/>
                <w:lang w:val="en-AU" w:eastAsia="en-AU"/>
              </w:rPr>
            </w:pPr>
            <w:r w:rsidRPr="00727AB7">
              <w:rPr>
                <w:rFonts w:ascii="Arial" w:hAnsi="Arial" w:cs="Arial"/>
                <w:b/>
                <w:bCs/>
                <w:spacing w:val="-2"/>
                <w:lang w:val="en-AU" w:eastAsia="en-AU"/>
              </w:rPr>
              <w:t>Livestock areas</w:t>
            </w:r>
          </w:p>
        </w:tc>
      </w:tr>
      <w:tr w:rsidR="00727AB7" w:rsidRPr="00727AB7" w14:paraId="29FFD894" w14:textId="77777777" w:rsidTr="00727AB7">
        <w:trPr>
          <w:trHeight w:val="214"/>
        </w:trPr>
        <w:tc>
          <w:tcPr>
            <w:tcW w:w="1726" w:type="dxa"/>
            <w:vMerge w:val="restart"/>
            <w:tcBorders>
              <w:top w:val="single" w:sz="4" w:space="0" w:color="000000"/>
              <w:left w:val="single" w:sz="4" w:space="0" w:color="000000"/>
              <w:bottom w:val="single" w:sz="4" w:space="0" w:color="000000"/>
              <w:right w:val="single" w:sz="4" w:space="0" w:color="000000"/>
            </w:tcBorders>
          </w:tcPr>
          <w:p w14:paraId="2B4F71E9" w14:textId="77777777" w:rsidR="00727AB7" w:rsidRPr="00727AB7" w:rsidRDefault="00727AB7" w:rsidP="00727AB7">
            <w:pPr>
              <w:kinsoku w:val="0"/>
              <w:overflowPunct w:val="0"/>
              <w:autoSpaceDE w:val="0"/>
              <w:autoSpaceDN w:val="0"/>
              <w:adjustRightInd w:val="0"/>
              <w:spacing w:line="227" w:lineRule="exact"/>
              <w:ind w:left="116"/>
              <w:rPr>
                <w:rFonts w:ascii="Arial" w:hAnsi="Arial" w:cs="Arial"/>
                <w:b/>
                <w:bCs/>
                <w:lang w:val="en-AU" w:eastAsia="en-AU"/>
              </w:rPr>
            </w:pPr>
            <w:r w:rsidRPr="00727AB7">
              <w:rPr>
                <w:rFonts w:ascii="Arial" w:hAnsi="Arial" w:cs="Arial"/>
                <w:b/>
                <w:bCs/>
                <w:lang w:val="en-AU" w:eastAsia="en-AU"/>
              </w:rPr>
              <w:t>ACCOLADE</w:t>
            </w:r>
            <w:r w:rsidRPr="00727AB7">
              <w:rPr>
                <w:rFonts w:ascii="Arial" w:hAnsi="Arial" w:cs="Arial"/>
                <w:b/>
                <w:bCs/>
                <w:spacing w:val="-5"/>
                <w:lang w:val="en-AU" w:eastAsia="en-AU"/>
              </w:rPr>
              <w:t xml:space="preserve"> </w:t>
            </w:r>
            <w:r w:rsidRPr="00727AB7">
              <w:rPr>
                <w:rFonts w:ascii="Arial" w:hAnsi="Arial" w:cs="Arial"/>
                <w:b/>
                <w:bCs/>
                <w:lang w:val="en-AU" w:eastAsia="en-AU"/>
              </w:rPr>
              <w:t>at</w:t>
            </w:r>
          </w:p>
          <w:p w14:paraId="21D1D083" w14:textId="77777777" w:rsidR="00727AB7" w:rsidRPr="00727AB7" w:rsidRDefault="00727AB7" w:rsidP="00727AB7">
            <w:pPr>
              <w:kinsoku w:val="0"/>
              <w:overflowPunct w:val="0"/>
              <w:autoSpaceDE w:val="0"/>
              <w:autoSpaceDN w:val="0"/>
              <w:adjustRightInd w:val="0"/>
              <w:ind w:left="116"/>
              <w:rPr>
                <w:rFonts w:ascii="Arial" w:hAnsi="Arial" w:cs="Arial"/>
                <w:b/>
                <w:bCs/>
                <w:lang w:val="en-AU" w:eastAsia="en-AU"/>
              </w:rPr>
            </w:pPr>
            <w:r w:rsidRPr="00727AB7">
              <w:rPr>
                <w:rFonts w:ascii="Arial" w:hAnsi="Arial" w:cs="Arial"/>
                <w:b/>
                <w:bCs/>
                <w:lang w:val="en-AU" w:eastAsia="en-AU"/>
              </w:rPr>
              <w:t>up to 640 mL/ha</w:t>
            </w:r>
          </w:p>
        </w:tc>
        <w:tc>
          <w:tcPr>
            <w:tcW w:w="1275" w:type="dxa"/>
            <w:tcBorders>
              <w:top w:val="single" w:sz="4" w:space="0" w:color="000000"/>
              <w:left w:val="single" w:sz="4" w:space="0" w:color="000000"/>
              <w:bottom w:val="single" w:sz="4" w:space="0" w:color="000000"/>
              <w:right w:val="single" w:sz="4" w:space="0" w:color="000000"/>
            </w:tcBorders>
          </w:tcPr>
          <w:p w14:paraId="0938F567" w14:textId="77777777" w:rsidR="00727AB7" w:rsidRPr="00727AB7" w:rsidRDefault="00727AB7" w:rsidP="00727AB7">
            <w:pPr>
              <w:kinsoku w:val="0"/>
              <w:overflowPunct w:val="0"/>
              <w:autoSpaceDE w:val="0"/>
              <w:autoSpaceDN w:val="0"/>
              <w:adjustRightInd w:val="0"/>
              <w:spacing w:line="194" w:lineRule="exact"/>
              <w:ind w:left="114"/>
              <w:rPr>
                <w:rFonts w:ascii="Arial" w:hAnsi="Arial" w:cs="Arial"/>
                <w:spacing w:val="-2"/>
                <w:lang w:val="en-AU" w:eastAsia="en-AU"/>
              </w:rPr>
            </w:pPr>
            <w:r w:rsidRPr="00727AB7">
              <w:rPr>
                <w:rFonts w:ascii="Arial" w:hAnsi="Arial" w:cs="Arial"/>
                <w:spacing w:val="-2"/>
                <w:lang w:val="en-AU" w:eastAsia="en-AU"/>
              </w:rPr>
              <w:t>Fixed-wing</w:t>
            </w:r>
          </w:p>
        </w:tc>
        <w:tc>
          <w:tcPr>
            <w:tcW w:w="1279" w:type="dxa"/>
            <w:tcBorders>
              <w:top w:val="single" w:sz="4" w:space="0" w:color="000000"/>
              <w:left w:val="single" w:sz="4" w:space="0" w:color="000000"/>
              <w:bottom w:val="single" w:sz="4" w:space="0" w:color="000000"/>
              <w:right w:val="single" w:sz="4" w:space="0" w:color="000000"/>
            </w:tcBorders>
          </w:tcPr>
          <w:p w14:paraId="692B32A7" w14:textId="77777777" w:rsidR="00727AB7" w:rsidRPr="00727AB7" w:rsidRDefault="00727AB7" w:rsidP="00727AB7">
            <w:pPr>
              <w:kinsoku w:val="0"/>
              <w:overflowPunct w:val="0"/>
              <w:autoSpaceDE w:val="0"/>
              <w:autoSpaceDN w:val="0"/>
              <w:adjustRightInd w:val="0"/>
              <w:spacing w:line="194" w:lineRule="exact"/>
              <w:ind w:left="130"/>
              <w:rPr>
                <w:rFonts w:ascii="Arial" w:hAnsi="Arial" w:cs="Arial"/>
                <w:lang w:val="en-AU" w:eastAsia="en-AU"/>
              </w:rPr>
            </w:pPr>
            <w:r w:rsidRPr="00727AB7">
              <w:rPr>
                <w:rFonts w:ascii="Arial" w:hAnsi="Arial" w:cs="Arial"/>
                <w:lang w:val="en-AU" w:eastAsia="en-AU"/>
              </w:rPr>
              <w:t>0 metres</w:t>
            </w:r>
          </w:p>
        </w:tc>
        <w:tc>
          <w:tcPr>
            <w:tcW w:w="1417" w:type="dxa"/>
            <w:tcBorders>
              <w:top w:val="single" w:sz="4" w:space="0" w:color="000000"/>
              <w:left w:val="single" w:sz="4" w:space="0" w:color="000000"/>
              <w:bottom w:val="single" w:sz="4" w:space="0" w:color="000000"/>
              <w:right w:val="single" w:sz="4" w:space="0" w:color="000000"/>
            </w:tcBorders>
          </w:tcPr>
          <w:p w14:paraId="39432063" w14:textId="77777777" w:rsidR="00727AB7" w:rsidRPr="00727AB7" w:rsidRDefault="00727AB7" w:rsidP="00727AB7">
            <w:pPr>
              <w:kinsoku w:val="0"/>
              <w:overflowPunct w:val="0"/>
              <w:autoSpaceDE w:val="0"/>
              <w:autoSpaceDN w:val="0"/>
              <w:adjustRightInd w:val="0"/>
              <w:spacing w:line="194" w:lineRule="exact"/>
              <w:ind w:left="248" w:right="226"/>
              <w:jc w:val="center"/>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5F3E4922" w14:textId="77777777" w:rsidR="00727AB7" w:rsidRPr="00727AB7" w:rsidRDefault="00727AB7" w:rsidP="00727AB7">
            <w:pPr>
              <w:kinsoku w:val="0"/>
              <w:overflowPunct w:val="0"/>
              <w:autoSpaceDE w:val="0"/>
              <w:autoSpaceDN w:val="0"/>
              <w:adjustRightInd w:val="0"/>
              <w:spacing w:line="194" w:lineRule="exact"/>
              <w:ind w:left="2"/>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73888F04" w14:textId="77777777" w:rsidR="00727AB7" w:rsidRPr="00727AB7" w:rsidRDefault="00727AB7" w:rsidP="00727AB7">
            <w:pPr>
              <w:kinsoku w:val="0"/>
              <w:overflowPunct w:val="0"/>
              <w:autoSpaceDE w:val="0"/>
              <w:autoSpaceDN w:val="0"/>
              <w:adjustRightInd w:val="0"/>
              <w:spacing w:line="194" w:lineRule="exact"/>
              <w:ind w:left="1"/>
              <w:rPr>
                <w:rFonts w:ascii="Arial" w:hAnsi="Arial" w:cs="Arial"/>
                <w:lang w:val="en-AU" w:eastAsia="en-AU"/>
              </w:rPr>
            </w:pPr>
            <w:r w:rsidRPr="00727AB7">
              <w:rPr>
                <w:rFonts w:ascii="Arial" w:hAnsi="Arial" w:cs="Arial"/>
                <w:lang w:val="en-AU" w:eastAsia="en-AU"/>
              </w:rPr>
              <w:t>0 metres</w:t>
            </w:r>
          </w:p>
        </w:tc>
        <w:tc>
          <w:tcPr>
            <w:tcW w:w="1131" w:type="dxa"/>
            <w:tcBorders>
              <w:top w:val="single" w:sz="4" w:space="0" w:color="000000"/>
              <w:left w:val="single" w:sz="4" w:space="0" w:color="000000"/>
              <w:bottom w:val="single" w:sz="4" w:space="0" w:color="000000"/>
              <w:right w:val="single" w:sz="4" w:space="0" w:color="000000"/>
            </w:tcBorders>
          </w:tcPr>
          <w:p w14:paraId="58E37B59" w14:textId="77777777" w:rsidR="00727AB7" w:rsidRPr="00727AB7" w:rsidRDefault="00727AB7" w:rsidP="00727AB7">
            <w:pPr>
              <w:kinsoku w:val="0"/>
              <w:overflowPunct w:val="0"/>
              <w:autoSpaceDE w:val="0"/>
              <w:autoSpaceDN w:val="0"/>
              <w:adjustRightInd w:val="0"/>
              <w:spacing w:line="194" w:lineRule="exact"/>
              <w:rPr>
                <w:rFonts w:ascii="Arial" w:hAnsi="Arial" w:cs="Arial"/>
                <w:lang w:val="en-AU" w:eastAsia="en-AU"/>
              </w:rPr>
            </w:pPr>
            <w:r w:rsidRPr="00727AB7">
              <w:rPr>
                <w:rFonts w:ascii="Arial" w:hAnsi="Arial" w:cs="Arial"/>
                <w:lang w:val="en-AU" w:eastAsia="en-AU"/>
              </w:rPr>
              <w:t>0 metres</w:t>
            </w:r>
          </w:p>
        </w:tc>
      </w:tr>
      <w:tr w:rsidR="00727AB7" w:rsidRPr="00727AB7" w14:paraId="49EC9117" w14:textId="77777777" w:rsidTr="00727AB7">
        <w:trPr>
          <w:trHeight w:val="463"/>
        </w:trPr>
        <w:tc>
          <w:tcPr>
            <w:tcW w:w="1726" w:type="dxa"/>
            <w:vMerge/>
            <w:tcBorders>
              <w:top w:val="nil"/>
              <w:left w:val="single" w:sz="4" w:space="0" w:color="000000"/>
              <w:bottom w:val="single" w:sz="4" w:space="0" w:color="000000"/>
              <w:right w:val="single" w:sz="4" w:space="0" w:color="000000"/>
            </w:tcBorders>
          </w:tcPr>
          <w:p w14:paraId="57247809" w14:textId="77777777" w:rsidR="00727AB7" w:rsidRPr="00727AB7" w:rsidRDefault="00727AB7" w:rsidP="00727AB7">
            <w:pPr>
              <w:kinsoku w:val="0"/>
              <w:overflowPunct w:val="0"/>
              <w:autoSpaceDE w:val="0"/>
              <w:autoSpaceDN w:val="0"/>
              <w:adjustRightInd w:val="0"/>
              <w:spacing w:before="10"/>
              <w:rPr>
                <w:rFonts w:ascii="Times New Roman" w:hAnsi="Times New Roman"/>
                <w:sz w:val="2"/>
                <w:szCs w:val="2"/>
                <w:lang w:val="en-AU" w:eastAsia="en-AU"/>
              </w:rPr>
            </w:pPr>
          </w:p>
        </w:tc>
        <w:tc>
          <w:tcPr>
            <w:tcW w:w="1275" w:type="dxa"/>
            <w:tcBorders>
              <w:top w:val="single" w:sz="4" w:space="0" w:color="000000"/>
              <w:left w:val="single" w:sz="4" w:space="0" w:color="000000"/>
              <w:bottom w:val="single" w:sz="4" w:space="0" w:color="000000"/>
              <w:right w:val="single" w:sz="4" w:space="0" w:color="000000"/>
            </w:tcBorders>
          </w:tcPr>
          <w:p w14:paraId="2D1DDC0B" w14:textId="77777777" w:rsidR="00727AB7" w:rsidRPr="00727AB7" w:rsidRDefault="00727AB7" w:rsidP="00727AB7">
            <w:pPr>
              <w:kinsoku w:val="0"/>
              <w:overflowPunct w:val="0"/>
              <w:autoSpaceDE w:val="0"/>
              <w:autoSpaceDN w:val="0"/>
              <w:adjustRightInd w:val="0"/>
              <w:spacing w:line="209" w:lineRule="exact"/>
              <w:ind w:left="114"/>
              <w:rPr>
                <w:rFonts w:ascii="Arial" w:hAnsi="Arial" w:cs="Arial"/>
                <w:spacing w:val="-2"/>
                <w:lang w:val="en-AU" w:eastAsia="en-AU"/>
              </w:rPr>
            </w:pPr>
            <w:r w:rsidRPr="00727AB7">
              <w:rPr>
                <w:rFonts w:ascii="Arial" w:hAnsi="Arial" w:cs="Arial"/>
                <w:spacing w:val="-2"/>
                <w:lang w:val="en-AU" w:eastAsia="en-AU"/>
              </w:rPr>
              <w:t>Helicopter</w:t>
            </w:r>
          </w:p>
        </w:tc>
        <w:tc>
          <w:tcPr>
            <w:tcW w:w="1279" w:type="dxa"/>
            <w:tcBorders>
              <w:top w:val="single" w:sz="4" w:space="0" w:color="000000"/>
              <w:left w:val="single" w:sz="4" w:space="0" w:color="000000"/>
              <w:bottom w:val="single" w:sz="4" w:space="0" w:color="000000"/>
              <w:right w:val="single" w:sz="4" w:space="0" w:color="000000"/>
            </w:tcBorders>
          </w:tcPr>
          <w:p w14:paraId="6D8F659D" w14:textId="77777777" w:rsidR="00727AB7" w:rsidRPr="00727AB7" w:rsidRDefault="00727AB7" w:rsidP="00727AB7">
            <w:pPr>
              <w:kinsoku w:val="0"/>
              <w:overflowPunct w:val="0"/>
              <w:autoSpaceDE w:val="0"/>
              <w:autoSpaceDN w:val="0"/>
              <w:adjustRightInd w:val="0"/>
              <w:spacing w:line="209" w:lineRule="exact"/>
              <w:ind w:left="130"/>
              <w:rPr>
                <w:rFonts w:ascii="Arial" w:hAnsi="Arial" w:cs="Arial"/>
                <w:lang w:val="en-AU" w:eastAsia="en-AU"/>
              </w:rPr>
            </w:pPr>
            <w:r w:rsidRPr="00727AB7">
              <w:rPr>
                <w:rFonts w:ascii="Arial" w:hAnsi="Arial" w:cs="Arial"/>
                <w:lang w:val="en-AU" w:eastAsia="en-AU"/>
              </w:rPr>
              <w:t>0 metres</w:t>
            </w:r>
          </w:p>
        </w:tc>
        <w:tc>
          <w:tcPr>
            <w:tcW w:w="1417" w:type="dxa"/>
            <w:tcBorders>
              <w:top w:val="single" w:sz="4" w:space="0" w:color="000000"/>
              <w:left w:val="single" w:sz="4" w:space="0" w:color="000000"/>
              <w:bottom w:val="single" w:sz="4" w:space="0" w:color="000000"/>
              <w:right w:val="single" w:sz="4" w:space="0" w:color="000000"/>
            </w:tcBorders>
          </w:tcPr>
          <w:p w14:paraId="313A2D26" w14:textId="77777777" w:rsidR="00727AB7" w:rsidRPr="00727AB7" w:rsidRDefault="00727AB7" w:rsidP="00727AB7">
            <w:pPr>
              <w:kinsoku w:val="0"/>
              <w:overflowPunct w:val="0"/>
              <w:autoSpaceDE w:val="0"/>
              <w:autoSpaceDN w:val="0"/>
              <w:adjustRightInd w:val="0"/>
              <w:spacing w:line="209" w:lineRule="exact"/>
              <w:ind w:left="245" w:right="226"/>
              <w:jc w:val="center"/>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1FE2E10D" w14:textId="77777777" w:rsidR="00727AB7" w:rsidRPr="00727AB7" w:rsidRDefault="00727AB7" w:rsidP="00727AB7">
            <w:pPr>
              <w:kinsoku w:val="0"/>
              <w:overflowPunct w:val="0"/>
              <w:autoSpaceDE w:val="0"/>
              <w:autoSpaceDN w:val="0"/>
              <w:adjustRightInd w:val="0"/>
              <w:spacing w:line="209" w:lineRule="exact"/>
              <w:ind w:left="2"/>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5DE065D2" w14:textId="77777777" w:rsidR="00727AB7" w:rsidRPr="00727AB7" w:rsidRDefault="00727AB7" w:rsidP="00727AB7">
            <w:pPr>
              <w:kinsoku w:val="0"/>
              <w:overflowPunct w:val="0"/>
              <w:autoSpaceDE w:val="0"/>
              <w:autoSpaceDN w:val="0"/>
              <w:adjustRightInd w:val="0"/>
              <w:spacing w:line="209" w:lineRule="exact"/>
              <w:ind w:left="1"/>
              <w:rPr>
                <w:rFonts w:ascii="Arial" w:hAnsi="Arial" w:cs="Arial"/>
                <w:lang w:val="en-AU" w:eastAsia="en-AU"/>
              </w:rPr>
            </w:pPr>
            <w:r w:rsidRPr="00727AB7">
              <w:rPr>
                <w:rFonts w:ascii="Arial" w:hAnsi="Arial" w:cs="Arial"/>
                <w:lang w:val="en-AU" w:eastAsia="en-AU"/>
              </w:rPr>
              <w:t>0 metres</w:t>
            </w:r>
          </w:p>
        </w:tc>
        <w:tc>
          <w:tcPr>
            <w:tcW w:w="1131" w:type="dxa"/>
            <w:tcBorders>
              <w:top w:val="single" w:sz="4" w:space="0" w:color="000000"/>
              <w:left w:val="single" w:sz="4" w:space="0" w:color="000000"/>
              <w:bottom w:val="single" w:sz="4" w:space="0" w:color="000000"/>
              <w:right w:val="single" w:sz="4" w:space="0" w:color="000000"/>
            </w:tcBorders>
          </w:tcPr>
          <w:p w14:paraId="04AF08AD" w14:textId="77777777" w:rsidR="00727AB7" w:rsidRPr="00727AB7" w:rsidRDefault="00727AB7" w:rsidP="00727AB7">
            <w:pPr>
              <w:kinsoku w:val="0"/>
              <w:overflowPunct w:val="0"/>
              <w:autoSpaceDE w:val="0"/>
              <w:autoSpaceDN w:val="0"/>
              <w:adjustRightInd w:val="0"/>
              <w:spacing w:line="209" w:lineRule="exact"/>
              <w:rPr>
                <w:rFonts w:ascii="Arial" w:hAnsi="Arial" w:cs="Arial"/>
                <w:lang w:val="en-AU" w:eastAsia="en-AU"/>
              </w:rPr>
            </w:pPr>
            <w:r w:rsidRPr="00727AB7">
              <w:rPr>
                <w:rFonts w:ascii="Arial" w:hAnsi="Arial" w:cs="Arial"/>
                <w:lang w:val="en-AU" w:eastAsia="en-AU"/>
              </w:rPr>
              <w:t>0 metres</w:t>
            </w:r>
          </w:p>
        </w:tc>
      </w:tr>
      <w:tr w:rsidR="00727AB7" w:rsidRPr="00727AB7" w14:paraId="64CDAB99" w14:textId="77777777" w:rsidTr="00727AB7">
        <w:trPr>
          <w:trHeight w:val="214"/>
        </w:trPr>
        <w:tc>
          <w:tcPr>
            <w:tcW w:w="1726" w:type="dxa"/>
            <w:vMerge w:val="restart"/>
            <w:tcBorders>
              <w:top w:val="single" w:sz="4" w:space="0" w:color="000000"/>
              <w:left w:val="single" w:sz="4" w:space="0" w:color="000000"/>
              <w:bottom w:val="single" w:sz="4" w:space="0" w:color="000000"/>
              <w:right w:val="single" w:sz="4" w:space="0" w:color="000000"/>
            </w:tcBorders>
          </w:tcPr>
          <w:p w14:paraId="1386FAB2" w14:textId="77777777" w:rsidR="00727AB7" w:rsidRPr="00727AB7" w:rsidRDefault="00727AB7" w:rsidP="00727AB7">
            <w:pPr>
              <w:kinsoku w:val="0"/>
              <w:overflowPunct w:val="0"/>
              <w:autoSpaceDE w:val="0"/>
              <w:autoSpaceDN w:val="0"/>
              <w:adjustRightInd w:val="0"/>
              <w:ind w:left="116"/>
              <w:rPr>
                <w:rFonts w:ascii="Arial" w:hAnsi="Arial" w:cs="Arial"/>
                <w:b/>
                <w:bCs/>
                <w:lang w:val="en-AU" w:eastAsia="en-AU"/>
              </w:rPr>
            </w:pPr>
            <w:r w:rsidRPr="00727AB7">
              <w:rPr>
                <w:rFonts w:ascii="Arial" w:hAnsi="Arial" w:cs="Arial"/>
                <w:b/>
                <w:bCs/>
                <w:lang w:val="en-AU" w:eastAsia="en-AU"/>
              </w:rPr>
              <w:t>ACCOLADE</w:t>
            </w:r>
            <w:r w:rsidRPr="00727AB7">
              <w:rPr>
                <w:rFonts w:ascii="Arial" w:hAnsi="Arial" w:cs="Arial"/>
                <w:b/>
                <w:bCs/>
                <w:spacing w:val="-13"/>
                <w:lang w:val="en-AU" w:eastAsia="en-AU"/>
              </w:rPr>
              <w:t xml:space="preserve"> </w:t>
            </w:r>
            <w:r w:rsidRPr="00727AB7">
              <w:rPr>
                <w:rFonts w:ascii="Arial" w:hAnsi="Arial" w:cs="Arial"/>
                <w:b/>
                <w:bCs/>
                <w:lang w:val="en-AU" w:eastAsia="en-AU"/>
              </w:rPr>
              <w:t>at</w:t>
            </w:r>
          </w:p>
          <w:p w14:paraId="3C4C4240" w14:textId="77777777" w:rsidR="00727AB7" w:rsidRPr="00727AB7" w:rsidRDefault="00727AB7" w:rsidP="00727AB7">
            <w:pPr>
              <w:kinsoku w:val="0"/>
              <w:overflowPunct w:val="0"/>
              <w:autoSpaceDE w:val="0"/>
              <w:autoSpaceDN w:val="0"/>
              <w:adjustRightInd w:val="0"/>
              <w:spacing w:before="1"/>
              <w:ind w:left="116" w:right="153"/>
              <w:rPr>
                <w:rFonts w:ascii="Arial" w:hAnsi="Arial" w:cs="Arial"/>
                <w:b/>
                <w:bCs/>
                <w:spacing w:val="-2"/>
                <w:lang w:val="en-AU" w:eastAsia="en-AU"/>
              </w:rPr>
            </w:pPr>
            <w:r w:rsidRPr="00727AB7">
              <w:rPr>
                <w:rFonts w:ascii="Arial" w:hAnsi="Arial" w:cs="Arial"/>
                <w:b/>
                <w:bCs/>
                <w:lang w:val="en-AU" w:eastAsia="en-AU"/>
              </w:rPr>
              <w:t xml:space="preserve">up to 320 mL/ha with </w:t>
            </w:r>
            <w:r w:rsidRPr="00727AB7">
              <w:rPr>
                <w:rFonts w:ascii="Arial" w:hAnsi="Arial" w:cs="Arial"/>
                <w:b/>
                <w:bCs/>
                <w:spacing w:val="-2"/>
                <w:lang w:val="en-AU" w:eastAsia="en-AU"/>
              </w:rPr>
              <w:t>registered</w:t>
            </w:r>
          </w:p>
          <w:p w14:paraId="549664F2" w14:textId="77777777" w:rsidR="00727AB7" w:rsidRPr="00727AB7" w:rsidRDefault="00727AB7" w:rsidP="00727AB7">
            <w:pPr>
              <w:kinsoku w:val="0"/>
              <w:overflowPunct w:val="0"/>
              <w:autoSpaceDE w:val="0"/>
              <w:autoSpaceDN w:val="0"/>
              <w:adjustRightInd w:val="0"/>
              <w:spacing w:line="218" w:lineRule="auto"/>
              <w:ind w:left="116"/>
              <w:rPr>
                <w:rFonts w:ascii="Arial" w:hAnsi="Arial" w:cs="Arial"/>
                <w:b/>
                <w:bCs/>
                <w:spacing w:val="-2"/>
                <w:lang w:val="en-AU" w:eastAsia="en-AU"/>
              </w:rPr>
            </w:pPr>
            <w:r w:rsidRPr="00727AB7">
              <w:rPr>
                <w:rFonts w:ascii="Arial" w:hAnsi="Arial" w:cs="Arial"/>
                <w:b/>
                <w:bCs/>
                <w:spacing w:val="-4"/>
                <w:lang w:val="en-AU" w:eastAsia="en-AU"/>
              </w:rPr>
              <w:t xml:space="preserve">tebuconazole </w:t>
            </w:r>
            <w:r w:rsidRPr="00727AB7">
              <w:rPr>
                <w:rFonts w:ascii="Arial" w:hAnsi="Arial" w:cs="Arial"/>
                <w:b/>
                <w:bCs/>
                <w:spacing w:val="-2"/>
                <w:lang w:val="en-AU" w:eastAsia="en-AU"/>
              </w:rPr>
              <w:t>product</w:t>
            </w:r>
          </w:p>
        </w:tc>
        <w:tc>
          <w:tcPr>
            <w:tcW w:w="1275" w:type="dxa"/>
            <w:tcBorders>
              <w:top w:val="single" w:sz="4" w:space="0" w:color="000000"/>
              <w:left w:val="single" w:sz="4" w:space="0" w:color="000000"/>
              <w:bottom w:val="single" w:sz="4" w:space="0" w:color="000000"/>
              <w:right w:val="single" w:sz="4" w:space="0" w:color="000000"/>
            </w:tcBorders>
          </w:tcPr>
          <w:p w14:paraId="28AB6DA2" w14:textId="77777777" w:rsidR="00727AB7" w:rsidRPr="00727AB7" w:rsidRDefault="00727AB7" w:rsidP="00727AB7">
            <w:pPr>
              <w:kinsoku w:val="0"/>
              <w:overflowPunct w:val="0"/>
              <w:autoSpaceDE w:val="0"/>
              <w:autoSpaceDN w:val="0"/>
              <w:adjustRightInd w:val="0"/>
              <w:spacing w:line="194" w:lineRule="exact"/>
              <w:ind w:left="114"/>
              <w:rPr>
                <w:rFonts w:ascii="Arial" w:hAnsi="Arial" w:cs="Arial"/>
                <w:spacing w:val="-2"/>
                <w:lang w:val="en-AU" w:eastAsia="en-AU"/>
              </w:rPr>
            </w:pPr>
            <w:r w:rsidRPr="00727AB7">
              <w:rPr>
                <w:rFonts w:ascii="Arial" w:hAnsi="Arial" w:cs="Arial"/>
                <w:spacing w:val="-2"/>
                <w:lang w:val="en-AU" w:eastAsia="en-AU"/>
              </w:rPr>
              <w:t>Fixed-wing</w:t>
            </w:r>
          </w:p>
        </w:tc>
        <w:tc>
          <w:tcPr>
            <w:tcW w:w="1279" w:type="dxa"/>
            <w:tcBorders>
              <w:top w:val="single" w:sz="4" w:space="0" w:color="000000"/>
              <w:left w:val="single" w:sz="4" w:space="0" w:color="000000"/>
              <w:bottom w:val="single" w:sz="4" w:space="0" w:color="000000"/>
              <w:right w:val="single" w:sz="4" w:space="0" w:color="000000"/>
            </w:tcBorders>
          </w:tcPr>
          <w:p w14:paraId="5399B1E6" w14:textId="77777777" w:rsidR="00727AB7" w:rsidRPr="00727AB7" w:rsidRDefault="00727AB7" w:rsidP="00727AB7">
            <w:pPr>
              <w:kinsoku w:val="0"/>
              <w:overflowPunct w:val="0"/>
              <w:autoSpaceDE w:val="0"/>
              <w:autoSpaceDN w:val="0"/>
              <w:adjustRightInd w:val="0"/>
              <w:spacing w:line="194" w:lineRule="exact"/>
              <w:ind w:left="130"/>
              <w:rPr>
                <w:rFonts w:ascii="Arial" w:hAnsi="Arial" w:cs="Arial"/>
                <w:lang w:val="en-AU" w:eastAsia="en-AU"/>
              </w:rPr>
            </w:pPr>
            <w:r w:rsidRPr="00727AB7">
              <w:rPr>
                <w:rFonts w:ascii="Arial" w:hAnsi="Arial" w:cs="Arial"/>
                <w:lang w:val="en-AU" w:eastAsia="en-AU"/>
              </w:rPr>
              <w:t>0 metres</w:t>
            </w:r>
          </w:p>
        </w:tc>
        <w:tc>
          <w:tcPr>
            <w:tcW w:w="1417" w:type="dxa"/>
            <w:tcBorders>
              <w:top w:val="single" w:sz="4" w:space="0" w:color="000000"/>
              <w:left w:val="single" w:sz="4" w:space="0" w:color="000000"/>
              <w:bottom w:val="single" w:sz="4" w:space="0" w:color="000000"/>
              <w:right w:val="single" w:sz="4" w:space="0" w:color="000000"/>
            </w:tcBorders>
          </w:tcPr>
          <w:p w14:paraId="4A4A9A6C" w14:textId="77777777" w:rsidR="00727AB7" w:rsidRPr="00727AB7" w:rsidRDefault="00727AB7" w:rsidP="00727AB7">
            <w:pPr>
              <w:kinsoku w:val="0"/>
              <w:overflowPunct w:val="0"/>
              <w:autoSpaceDE w:val="0"/>
              <w:autoSpaceDN w:val="0"/>
              <w:adjustRightInd w:val="0"/>
              <w:spacing w:line="194" w:lineRule="exact"/>
              <w:ind w:left="248" w:right="223"/>
              <w:jc w:val="center"/>
              <w:rPr>
                <w:rFonts w:ascii="Arial" w:hAnsi="Arial" w:cs="Arial"/>
                <w:lang w:val="en-AU" w:eastAsia="en-AU"/>
              </w:rPr>
            </w:pPr>
            <w:r w:rsidRPr="00727AB7">
              <w:rPr>
                <w:rFonts w:ascii="Arial" w:hAnsi="Arial" w:cs="Arial"/>
                <w:lang w:val="en-AU" w:eastAsia="en-AU"/>
              </w:rPr>
              <w:t>60 metres</w:t>
            </w:r>
          </w:p>
        </w:tc>
        <w:tc>
          <w:tcPr>
            <w:tcW w:w="1135" w:type="dxa"/>
            <w:tcBorders>
              <w:top w:val="single" w:sz="4" w:space="0" w:color="000000"/>
              <w:left w:val="single" w:sz="4" w:space="0" w:color="000000"/>
              <w:bottom w:val="single" w:sz="4" w:space="0" w:color="000000"/>
              <w:right w:val="single" w:sz="4" w:space="0" w:color="000000"/>
            </w:tcBorders>
          </w:tcPr>
          <w:p w14:paraId="2B130138" w14:textId="77777777" w:rsidR="00727AB7" w:rsidRPr="00727AB7" w:rsidRDefault="00727AB7" w:rsidP="00727AB7">
            <w:pPr>
              <w:kinsoku w:val="0"/>
              <w:overflowPunct w:val="0"/>
              <w:autoSpaceDE w:val="0"/>
              <w:autoSpaceDN w:val="0"/>
              <w:adjustRightInd w:val="0"/>
              <w:spacing w:line="194" w:lineRule="exact"/>
              <w:ind w:left="2"/>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13228EF9" w14:textId="77777777" w:rsidR="00727AB7" w:rsidRPr="00727AB7" w:rsidRDefault="00727AB7" w:rsidP="00727AB7">
            <w:pPr>
              <w:kinsoku w:val="0"/>
              <w:overflowPunct w:val="0"/>
              <w:autoSpaceDE w:val="0"/>
              <w:autoSpaceDN w:val="0"/>
              <w:adjustRightInd w:val="0"/>
              <w:spacing w:line="194" w:lineRule="exact"/>
              <w:ind w:left="1"/>
              <w:rPr>
                <w:rFonts w:ascii="Arial" w:hAnsi="Arial" w:cs="Arial"/>
                <w:lang w:val="en-AU" w:eastAsia="en-AU"/>
              </w:rPr>
            </w:pPr>
            <w:r w:rsidRPr="00727AB7">
              <w:rPr>
                <w:rFonts w:ascii="Arial" w:hAnsi="Arial" w:cs="Arial"/>
                <w:lang w:val="en-AU" w:eastAsia="en-AU"/>
              </w:rPr>
              <w:t>20 metres</w:t>
            </w:r>
          </w:p>
        </w:tc>
        <w:tc>
          <w:tcPr>
            <w:tcW w:w="1131" w:type="dxa"/>
            <w:tcBorders>
              <w:top w:val="single" w:sz="4" w:space="0" w:color="000000"/>
              <w:left w:val="single" w:sz="4" w:space="0" w:color="000000"/>
              <w:bottom w:val="single" w:sz="4" w:space="0" w:color="000000"/>
              <w:right w:val="single" w:sz="4" w:space="0" w:color="000000"/>
            </w:tcBorders>
          </w:tcPr>
          <w:p w14:paraId="2FD3A0D4" w14:textId="77777777" w:rsidR="00727AB7" w:rsidRPr="00727AB7" w:rsidRDefault="00727AB7" w:rsidP="00727AB7">
            <w:pPr>
              <w:kinsoku w:val="0"/>
              <w:overflowPunct w:val="0"/>
              <w:autoSpaceDE w:val="0"/>
              <w:autoSpaceDN w:val="0"/>
              <w:adjustRightInd w:val="0"/>
              <w:spacing w:line="194" w:lineRule="exact"/>
              <w:rPr>
                <w:rFonts w:ascii="Arial" w:hAnsi="Arial" w:cs="Arial"/>
                <w:lang w:val="en-AU" w:eastAsia="en-AU"/>
              </w:rPr>
            </w:pPr>
            <w:r w:rsidRPr="00727AB7">
              <w:rPr>
                <w:rFonts w:ascii="Arial" w:hAnsi="Arial" w:cs="Arial"/>
                <w:lang w:val="en-AU" w:eastAsia="en-AU"/>
              </w:rPr>
              <w:t>0 metres</w:t>
            </w:r>
          </w:p>
        </w:tc>
      </w:tr>
      <w:tr w:rsidR="00727AB7" w:rsidRPr="00727AB7" w14:paraId="5658E21D" w14:textId="77777777" w:rsidTr="00727AB7">
        <w:trPr>
          <w:trHeight w:val="1133"/>
        </w:trPr>
        <w:tc>
          <w:tcPr>
            <w:tcW w:w="1726" w:type="dxa"/>
            <w:vMerge/>
            <w:tcBorders>
              <w:top w:val="nil"/>
              <w:left w:val="single" w:sz="4" w:space="0" w:color="000000"/>
              <w:bottom w:val="single" w:sz="4" w:space="0" w:color="000000"/>
              <w:right w:val="single" w:sz="4" w:space="0" w:color="000000"/>
            </w:tcBorders>
          </w:tcPr>
          <w:p w14:paraId="413CEA78" w14:textId="77777777" w:rsidR="00727AB7" w:rsidRPr="00727AB7" w:rsidRDefault="00727AB7" w:rsidP="00727AB7">
            <w:pPr>
              <w:kinsoku w:val="0"/>
              <w:overflowPunct w:val="0"/>
              <w:autoSpaceDE w:val="0"/>
              <w:autoSpaceDN w:val="0"/>
              <w:adjustRightInd w:val="0"/>
              <w:spacing w:before="10"/>
              <w:rPr>
                <w:rFonts w:ascii="Times New Roman" w:hAnsi="Times New Roman"/>
                <w:sz w:val="2"/>
                <w:szCs w:val="2"/>
                <w:lang w:val="en-AU" w:eastAsia="en-AU"/>
              </w:rPr>
            </w:pPr>
          </w:p>
        </w:tc>
        <w:tc>
          <w:tcPr>
            <w:tcW w:w="1275" w:type="dxa"/>
            <w:tcBorders>
              <w:top w:val="single" w:sz="4" w:space="0" w:color="000000"/>
              <w:left w:val="single" w:sz="4" w:space="0" w:color="000000"/>
              <w:bottom w:val="single" w:sz="4" w:space="0" w:color="000000"/>
              <w:right w:val="single" w:sz="4" w:space="0" w:color="000000"/>
            </w:tcBorders>
          </w:tcPr>
          <w:p w14:paraId="58FBC7EC" w14:textId="77777777" w:rsidR="00727AB7" w:rsidRPr="00727AB7" w:rsidRDefault="00727AB7" w:rsidP="00727AB7">
            <w:pPr>
              <w:kinsoku w:val="0"/>
              <w:overflowPunct w:val="0"/>
              <w:autoSpaceDE w:val="0"/>
              <w:autoSpaceDN w:val="0"/>
              <w:adjustRightInd w:val="0"/>
              <w:ind w:left="114"/>
              <w:rPr>
                <w:rFonts w:ascii="Arial" w:hAnsi="Arial" w:cs="Arial"/>
                <w:spacing w:val="-2"/>
                <w:lang w:val="en-AU" w:eastAsia="en-AU"/>
              </w:rPr>
            </w:pPr>
            <w:r w:rsidRPr="00727AB7">
              <w:rPr>
                <w:rFonts w:ascii="Arial" w:hAnsi="Arial" w:cs="Arial"/>
                <w:spacing w:val="-2"/>
                <w:lang w:val="en-AU" w:eastAsia="en-AU"/>
              </w:rPr>
              <w:t>Helicopter</w:t>
            </w:r>
          </w:p>
        </w:tc>
        <w:tc>
          <w:tcPr>
            <w:tcW w:w="1279" w:type="dxa"/>
            <w:tcBorders>
              <w:top w:val="single" w:sz="4" w:space="0" w:color="000000"/>
              <w:left w:val="single" w:sz="4" w:space="0" w:color="000000"/>
              <w:bottom w:val="single" w:sz="4" w:space="0" w:color="000000"/>
              <w:right w:val="single" w:sz="4" w:space="0" w:color="000000"/>
            </w:tcBorders>
          </w:tcPr>
          <w:p w14:paraId="4E3189C4" w14:textId="77777777" w:rsidR="00727AB7" w:rsidRPr="00727AB7" w:rsidRDefault="00727AB7" w:rsidP="00727AB7">
            <w:pPr>
              <w:kinsoku w:val="0"/>
              <w:overflowPunct w:val="0"/>
              <w:autoSpaceDE w:val="0"/>
              <w:autoSpaceDN w:val="0"/>
              <w:adjustRightInd w:val="0"/>
              <w:ind w:left="130"/>
              <w:rPr>
                <w:rFonts w:ascii="Arial" w:hAnsi="Arial" w:cs="Arial"/>
                <w:lang w:val="en-AU" w:eastAsia="en-AU"/>
              </w:rPr>
            </w:pPr>
            <w:r w:rsidRPr="00727AB7">
              <w:rPr>
                <w:rFonts w:ascii="Arial" w:hAnsi="Arial" w:cs="Arial"/>
                <w:lang w:val="en-AU" w:eastAsia="en-AU"/>
              </w:rPr>
              <w:t>0 metres</w:t>
            </w:r>
          </w:p>
        </w:tc>
        <w:tc>
          <w:tcPr>
            <w:tcW w:w="1417" w:type="dxa"/>
            <w:tcBorders>
              <w:top w:val="single" w:sz="4" w:space="0" w:color="000000"/>
              <w:left w:val="single" w:sz="4" w:space="0" w:color="000000"/>
              <w:bottom w:val="single" w:sz="4" w:space="0" w:color="000000"/>
              <w:right w:val="single" w:sz="4" w:space="0" w:color="000000"/>
            </w:tcBorders>
          </w:tcPr>
          <w:p w14:paraId="5D7F06A8" w14:textId="77777777" w:rsidR="00727AB7" w:rsidRPr="00727AB7" w:rsidRDefault="00727AB7" w:rsidP="00727AB7">
            <w:pPr>
              <w:kinsoku w:val="0"/>
              <w:overflowPunct w:val="0"/>
              <w:autoSpaceDE w:val="0"/>
              <w:autoSpaceDN w:val="0"/>
              <w:adjustRightInd w:val="0"/>
              <w:ind w:left="247" w:right="226"/>
              <w:jc w:val="center"/>
              <w:rPr>
                <w:rFonts w:ascii="Arial" w:hAnsi="Arial" w:cs="Arial"/>
                <w:lang w:val="en-AU" w:eastAsia="en-AU"/>
              </w:rPr>
            </w:pPr>
            <w:r w:rsidRPr="00727AB7">
              <w:rPr>
                <w:rFonts w:ascii="Arial" w:hAnsi="Arial" w:cs="Arial"/>
                <w:lang w:val="en-AU" w:eastAsia="en-AU"/>
              </w:rPr>
              <w:t>40 metres</w:t>
            </w:r>
          </w:p>
        </w:tc>
        <w:tc>
          <w:tcPr>
            <w:tcW w:w="1135" w:type="dxa"/>
            <w:tcBorders>
              <w:top w:val="single" w:sz="4" w:space="0" w:color="000000"/>
              <w:left w:val="single" w:sz="4" w:space="0" w:color="000000"/>
              <w:bottom w:val="single" w:sz="4" w:space="0" w:color="000000"/>
              <w:right w:val="single" w:sz="4" w:space="0" w:color="000000"/>
            </w:tcBorders>
          </w:tcPr>
          <w:p w14:paraId="6D2F4ECB" w14:textId="77777777" w:rsidR="00727AB7" w:rsidRPr="00727AB7" w:rsidRDefault="00727AB7" w:rsidP="00727AB7">
            <w:pPr>
              <w:kinsoku w:val="0"/>
              <w:overflowPunct w:val="0"/>
              <w:autoSpaceDE w:val="0"/>
              <w:autoSpaceDN w:val="0"/>
              <w:adjustRightInd w:val="0"/>
              <w:ind w:left="2"/>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4AEEB3F0" w14:textId="77777777" w:rsidR="00727AB7" w:rsidRPr="00727AB7" w:rsidRDefault="00727AB7" w:rsidP="00727AB7">
            <w:pPr>
              <w:kinsoku w:val="0"/>
              <w:overflowPunct w:val="0"/>
              <w:autoSpaceDE w:val="0"/>
              <w:autoSpaceDN w:val="0"/>
              <w:adjustRightInd w:val="0"/>
              <w:ind w:left="1"/>
              <w:rPr>
                <w:rFonts w:ascii="Arial" w:hAnsi="Arial" w:cs="Arial"/>
                <w:lang w:val="en-AU" w:eastAsia="en-AU"/>
              </w:rPr>
            </w:pPr>
            <w:r w:rsidRPr="00727AB7">
              <w:rPr>
                <w:rFonts w:ascii="Arial" w:hAnsi="Arial" w:cs="Arial"/>
                <w:lang w:val="en-AU" w:eastAsia="en-AU"/>
              </w:rPr>
              <w:t>20 metres</w:t>
            </w:r>
          </w:p>
        </w:tc>
        <w:tc>
          <w:tcPr>
            <w:tcW w:w="1131" w:type="dxa"/>
            <w:tcBorders>
              <w:top w:val="single" w:sz="4" w:space="0" w:color="000000"/>
              <w:left w:val="single" w:sz="4" w:space="0" w:color="000000"/>
              <w:bottom w:val="single" w:sz="4" w:space="0" w:color="000000"/>
              <w:right w:val="single" w:sz="4" w:space="0" w:color="000000"/>
            </w:tcBorders>
          </w:tcPr>
          <w:p w14:paraId="4279D122" w14:textId="77777777" w:rsidR="00727AB7" w:rsidRPr="00727AB7" w:rsidRDefault="00727AB7" w:rsidP="00727AB7">
            <w:pPr>
              <w:kinsoku w:val="0"/>
              <w:overflowPunct w:val="0"/>
              <w:autoSpaceDE w:val="0"/>
              <w:autoSpaceDN w:val="0"/>
              <w:adjustRightInd w:val="0"/>
              <w:rPr>
                <w:rFonts w:ascii="Arial" w:hAnsi="Arial" w:cs="Arial"/>
                <w:lang w:val="en-AU" w:eastAsia="en-AU"/>
              </w:rPr>
            </w:pPr>
            <w:r w:rsidRPr="00727AB7">
              <w:rPr>
                <w:rFonts w:ascii="Arial" w:hAnsi="Arial" w:cs="Arial"/>
                <w:lang w:val="en-AU" w:eastAsia="en-AU"/>
              </w:rPr>
              <w:t>0 metres</w:t>
            </w:r>
          </w:p>
        </w:tc>
      </w:tr>
      <w:tr w:rsidR="00727AB7" w:rsidRPr="00727AB7" w14:paraId="7AABDE58" w14:textId="77777777" w:rsidTr="00727AB7">
        <w:trPr>
          <w:trHeight w:val="214"/>
        </w:trPr>
        <w:tc>
          <w:tcPr>
            <w:tcW w:w="1726" w:type="dxa"/>
            <w:vMerge w:val="restart"/>
            <w:tcBorders>
              <w:top w:val="single" w:sz="4" w:space="0" w:color="000000"/>
              <w:left w:val="single" w:sz="4" w:space="0" w:color="000000"/>
              <w:bottom w:val="single" w:sz="4" w:space="0" w:color="000000"/>
              <w:right w:val="single" w:sz="4" w:space="0" w:color="000000"/>
            </w:tcBorders>
          </w:tcPr>
          <w:p w14:paraId="2AE7476E" w14:textId="77777777" w:rsidR="00727AB7" w:rsidRPr="00727AB7" w:rsidRDefault="00727AB7" w:rsidP="00727AB7">
            <w:pPr>
              <w:kinsoku w:val="0"/>
              <w:overflowPunct w:val="0"/>
              <w:autoSpaceDE w:val="0"/>
              <w:autoSpaceDN w:val="0"/>
              <w:adjustRightInd w:val="0"/>
              <w:spacing w:line="227" w:lineRule="exact"/>
              <w:ind w:left="116"/>
              <w:rPr>
                <w:rFonts w:ascii="Arial" w:hAnsi="Arial" w:cs="Arial"/>
                <w:b/>
                <w:bCs/>
                <w:lang w:val="en-AU" w:eastAsia="en-AU"/>
              </w:rPr>
            </w:pPr>
            <w:r w:rsidRPr="00727AB7">
              <w:rPr>
                <w:rFonts w:ascii="Arial" w:hAnsi="Arial" w:cs="Arial"/>
                <w:b/>
                <w:bCs/>
                <w:lang w:val="en-AU" w:eastAsia="en-AU"/>
              </w:rPr>
              <w:t>ACCOLADE</w:t>
            </w:r>
            <w:r w:rsidRPr="00727AB7">
              <w:rPr>
                <w:rFonts w:ascii="Arial" w:hAnsi="Arial" w:cs="Arial"/>
                <w:b/>
                <w:bCs/>
                <w:spacing w:val="-5"/>
                <w:lang w:val="en-AU" w:eastAsia="en-AU"/>
              </w:rPr>
              <w:t xml:space="preserve"> </w:t>
            </w:r>
            <w:r w:rsidRPr="00727AB7">
              <w:rPr>
                <w:rFonts w:ascii="Arial" w:hAnsi="Arial" w:cs="Arial"/>
                <w:b/>
                <w:bCs/>
                <w:lang w:val="en-AU" w:eastAsia="en-AU"/>
              </w:rPr>
              <w:t>at</w:t>
            </w:r>
          </w:p>
          <w:p w14:paraId="05AC1916" w14:textId="77777777" w:rsidR="00727AB7" w:rsidRPr="00727AB7" w:rsidRDefault="00727AB7" w:rsidP="00727AB7">
            <w:pPr>
              <w:kinsoku w:val="0"/>
              <w:overflowPunct w:val="0"/>
              <w:autoSpaceDE w:val="0"/>
              <w:autoSpaceDN w:val="0"/>
              <w:adjustRightInd w:val="0"/>
              <w:spacing w:before="9" w:line="232" w:lineRule="auto"/>
              <w:ind w:left="116"/>
              <w:rPr>
                <w:rFonts w:ascii="Arial" w:hAnsi="Arial" w:cs="Arial"/>
                <w:b/>
                <w:bCs/>
                <w:spacing w:val="-2"/>
                <w:lang w:val="en-AU" w:eastAsia="en-AU"/>
              </w:rPr>
            </w:pPr>
            <w:r w:rsidRPr="00727AB7">
              <w:rPr>
                <w:rFonts w:ascii="Arial" w:hAnsi="Arial" w:cs="Arial"/>
                <w:b/>
                <w:bCs/>
                <w:spacing w:val="-2"/>
                <w:lang w:val="en-AU" w:eastAsia="en-AU"/>
              </w:rPr>
              <w:t>up</w:t>
            </w:r>
            <w:r w:rsidRPr="00727AB7">
              <w:rPr>
                <w:rFonts w:ascii="Arial" w:hAnsi="Arial" w:cs="Arial"/>
                <w:b/>
                <w:bCs/>
                <w:spacing w:val="-12"/>
                <w:lang w:val="en-AU" w:eastAsia="en-AU"/>
              </w:rPr>
              <w:t xml:space="preserve"> </w:t>
            </w:r>
            <w:r w:rsidRPr="00727AB7">
              <w:rPr>
                <w:rFonts w:ascii="Arial" w:hAnsi="Arial" w:cs="Arial"/>
                <w:b/>
                <w:bCs/>
                <w:spacing w:val="-2"/>
                <w:lang w:val="en-AU" w:eastAsia="en-AU"/>
              </w:rPr>
              <w:t>to</w:t>
            </w:r>
            <w:r w:rsidRPr="00727AB7">
              <w:rPr>
                <w:rFonts w:ascii="Arial" w:hAnsi="Arial" w:cs="Arial"/>
                <w:b/>
                <w:bCs/>
                <w:spacing w:val="-12"/>
                <w:lang w:val="en-AU" w:eastAsia="en-AU"/>
              </w:rPr>
              <w:t xml:space="preserve"> </w:t>
            </w:r>
            <w:r w:rsidRPr="00727AB7">
              <w:rPr>
                <w:rFonts w:ascii="Arial" w:hAnsi="Arial" w:cs="Arial"/>
                <w:b/>
                <w:bCs/>
                <w:spacing w:val="-2"/>
                <w:lang w:val="en-AU" w:eastAsia="en-AU"/>
              </w:rPr>
              <w:t>640</w:t>
            </w:r>
            <w:r w:rsidRPr="00727AB7">
              <w:rPr>
                <w:rFonts w:ascii="Arial" w:hAnsi="Arial" w:cs="Arial"/>
                <w:b/>
                <w:bCs/>
                <w:spacing w:val="-12"/>
                <w:lang w:val="en-AU" w:eastAsia="en-AU"/>
              </w:rPr>
              <w:t xml:space="preserve"> </w:t>
            </w:r>
            <w:r w:rsidRPr="00727AB7">
              <w:rPr>
                <w:rFonts w:ascii="Arial" w:hAnsi="Arial" w:cs="Arial"/>
                <w:b/>
                <w:bCs/>
                <w:spacing w:val="-2"/>
                <w:lang w:val="en-AU" w:eastAsia="en-AU"/>
              </w:rPr>
              <w:t xml:space="preserve">mL/ha </w:t>
            </w:r>
            <w:r w:rsidRPr="00727AB7">
              <w:rPr>
                <w:rFonts w:ascii="Arial" w:hAnsi="Arial" w:cs="Arial"/>
                <w:b/>
                <w:bCs/>
                <w:lang w:val="en-AU" w:eastAsia="en-AU"/>
              </w:rPr>
              <w:t>with</w:t>
            </w:r>
            <w:r w:rsidRPr="00727AB7">
              <w:rPr>
                <w:rFonts w:ascii="Arial" w:hAnsi="Arial" w:cs="Arial"/>
                <w:b/>
                <w:bCs/>
                <w:spacing w:val="-13"/>
                <w:lang w:val="en-AU" w:eastAsia="en-AU"/>
              </w:rPr>
              <w:t xml:space="preserve"> </w:t>
            </w:r>
            <w:r w:rsidRPr="00727AB7">
              <w:rPr>
                <w:rFonts w:ascii="Arial" w:hAnsi="Arial" w:cs="Arial"/>
                <w:b/>
                <w:bCs/>
                <w:lang w:val="en-AU" w:eastAsia="en-AU"/>
              </w:rPr>
              <w:t xml:space="preserve">registered </w:t>
            </w:r>
            <w:r w:rsidRPr="00727AB7">
              <w:rPr>
                <w:rFonts w:ascii="Arial" w:hAnsi="Arial" w:cs="Arial"/>
                <w:b/>
                <w:bCs/>
                <w:spacing w:val="-2"/>
                <w:lang w:val="en-AU" w:eastAsia="en-AU"/>
              </w:rPr>
              <w:t>epoxiconazole product</w:t>
            </w:r>
          </w:p>
        </w:tc>
        <w:tc>
          <w:tcPr>
            <w:tcW w:w="1275" w:type="dxa"/>
            <w:tcBorders>
              <w:top w:val="single" w:sz="4" w:space="0" w:color="000000"/>
              <w:left w:val="single" w:sz="4" w:space="0" w:color="000000"/>
              <w:bottom w:val="single" w:sz="4" w:space="0" w:color="000000"/>
              <w:right w:val="single" w:sz="4" w:space="0" w:color="000000"/>
            </w:tcBorders>
          </w:tcPr>
          <w:p w14:paraId="364B1777" w14:textId="77777777" w:rsidR="00727AB7" w:rsidRPr="00727AB7" w:rsidRDefault="00727AB7" w:rsidP="00727AB7">
            <w:pPr>
              <w:kinsoku w:val="0"/>
              <w:overflowPunct w:val="0"/>
              <w:autoSpaceDE w:val="0"/>
              <w:autoSpaceDN w:val="0"/>
              <w:adjustRightInd w:val="0"/>
              <w:spacing w:line="194" w:lineRule="exact"/>
              <w:ind w:left="114"/>
              <w:rPr>
                <w:rFonts w:ascii="Arial" w:hAnsi="Arial" w:cs="Arial"/>
                <w:spacing w:val="-2"/>
                <w:lang w:val="en-AU" w:eastAsia="en-AU"/>
              </w:rPr>
            </w:pPr>
            <w:r w:rsidRPr="00727AB7">
              <w:rPr>
                <w:rFonts w:ascii="Arial" w:hAnsi="Arial" w:cs="Arial"/>
                <w:spacing w:val="-2"/>
                <w:lang w:val="en-AU" w:eastAsia="en-AU"/>
              </w:rPr>
              <w:t>Fixed-wing</w:t>
            </w:r>
          </w:p>
        </w:tc>
        <w:tc>
          <w:tcPr>
            <w:tcW w:w="1279" w:type="dxa"/>
            <w:tcBorders>
              <w:top w:val="single" w:sz="4" w:space="0" w:color="000000"/>
              <w:left w:val="single" w:sz="4" w:space="0" w:color="000000"/>
              <w:bottom w:val="single" w:sz="4" w:space="0" w:color="000000"/>
              <w:right w:val="single" w:sz="4" w:space="0" w:color="000000"/>
            </w:tcBorders>
          </w:tcPr>
          <w:p w14:paraId="79D00C17" w14:textId="77777777" w:rsidR="00727AB7" w:rsidRPr="00727AB7" w:rsidRDefault="00727AB7" w:rsidP="00727AB7">
            <w:pPr>
              <w:kinsoku w:val="0"/>
              <w:overflowPunct w:val="0"/>
              <w:autoSpaceDE w:val="0"/>
              <w:autoSpaceDN w:val="0"/>
              <w:adjustRightInd w:val="0"/>
              <w:spacing w:line="194" w:lineRule="exact"/>
              <w:ind w:left="130"/>
              <w:rPr>
                <w:rFonts w:ascii="Arial" w:hAnsi="Arial" w:cs="Arial"/>
                <w:lang w:val="en-AU" w:eastAsia="en-AU"/>
              </w:rPr>
            </w:pPr>
            <w:r w:rsidRPr="00727AB7">
              <w:rPr>
                <w:rFonts w:ascii="Arial" w:hAnsi="Arial" w:cs="Arial"/>
                <w:lang w:val="en-AU" w:eastAsia="en-AU"/>
              </w:rPr>
              <w:t>0 metres</w:t>
            </w:r>
          </w:p>
        </w:tc>
        <w:tc>
          <w:tcPr>
            <w:tcW w:w="1417" w:type="dxa"/>
            <w:tcBorders>
              <w:top w:val="single" w:sz="4" w:space="0" w:color="000000"/>
              <w:left w:val="single" w:sz="4" w:space="0" w:color="000000"/>
              <w:bottom w:val="single" w:sz="4" w:space="0" w:color="000000"/>
              <w:right w:val="single" w:sz="4" w:space="0" w:color="000000"/>
            </w:tcBorders>
          </w:tcPr>
          <w:p w14:paraId="3D6CC2B8" w14:textId="77777777" w:rsidR="00727AB7" w:rsidRPr="00727AB7" w:rsidRDefault="00727AB7" w:rsidP="00727AB7">
            <w:pPr>
              <w:kinsoku w:val="0"/>
              <w:overflowPunct w:val="0"/>
              <w:autoSpaceDE w:val="0"/>
              <w:autoSpaceDN w:val="0"/>
              <w:adjustRightInd w:val="0"/>
              <w:spacing w:line="194" w:lineRule="exact"/>
              <w:ind w:left="248" w:right="223"/>
              <w:jc w:val="center"/>
              <w:rPr>
                <w:rFonts w:ascii="Arial" w:hAnsi="Arial" w:cs="Arial"/>
                <w:lang w:val="en-AU" w:eastAsia="en-AU"/>
              </w:rPr>
            </w:pPr>
            <w:r w:rsidRPr="00727AB7">
              <w:rPr>
                <w:rFonts w:ascii="Arial" w:hAnsi="Arial" w:cs="Arial"/>
                <w:lang w:val="en-AU" w:eastAsia="en-AU"/>
              </w:rPr>
              <w:t>60 metres</w:t>
            </w:r>
          </w:p>
        </w:tc>
        <w:tc>
          <w:tcPr>
            <w:tcW w:w="1135" w:type="dxa"/>
            <w:tcBorders>
              <w:top w:val="single" w:sz="4" w:space="0" w:color="000000"/>
              <w:left w:val="single" w:sz="4" w:space="0" w:color="000000"/>
              <w:bottom w:val="single" w:sz="4" w:space="0" w:color="000000"/>
              <w:right w:val="single" w:sz="4" w:space="0" w:color="000000"/>
            </w:tcBorders>
          </w:tcPr>
          <w:p w14:paraId="1076EA22" w14:textId="77777777" w:rsidR="00727AB7" w:rsidRPr="00727AB7" w:rsidRDefault="00727AB7" w:rsidP="00727AB7">
            <w:pPr>
              <w:kinsoku w:val="0"/>
              <w:overflowPunct w:val="0"/>
              <w:autoSpaceDE w:val="0"/>
              <w:autoSpaceDN w:val="0"/>
              <w:adjustRightInd w:val="0"/>
              <w:spacing w:line="194" w:lineRule="exact"/>
              <w:ind w:left="2"/>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3D00D34C" w14:textId="77777777" w:rsidR="00727AB7" w:rsidRPr="00727AB7" w:rsidRDefault="00727AB7" w:rsidP="00727AB7">
            <w:pPr>
              <w:kinsoku w:val="0"/>
              <w:overflowPunct w:val="0"/>
              <w:autoSpaceDE w:val="0"/>
              <w:autoSpaceDN w:val="0"/>
              <w:adjustRightInd w:val="0"/>
              <w:spacing w:line="194" w:lineRule="exact"/>
              <w:ind w:left="1"/>
              <w:rPr>
                <w:rFonts w:ascii="Arial" w:hAnsi="Arial" w:cs="Arial"/>
                <w:lang w:val="en-AU" w:eastAsia="en-AU"/>
              </w:rPr>
            </w:pPr>
            <w:r w:rsidRPr="00727AB7">
              <w:rPr>
                <w:rFonts w:ascii="Arial" w:hAnsi="Arial" w:cs="Arial"/>
                <w:lang w:val="en-AU" w:eastAsia="en-AU"/>
              </w:rPr>
              <w:t>0 metres</w:t>
            </w:r>
          </w:p>
        </w:tc>
        <w:tc>
          <w:tcPr>
            <w:tcW w:w="1131" w:type="dxa"/>
            <w:tcBorders>
              <w:top w:val="single" w:sz="4" w:space="0" w:color="000000"/>
              <w:left w:val="single" w:sz="4" w:space="0" w:color="000000"/>
              <w:bottom w:val="single" w:sz="4" w:space="0" w:color="000000"/>
              <w:right w:val="single" w:sz="4" w:space="0" w:color="000000"/>
            </w:tcBorders>
          </w:tcPr>
          <w:p w14:paraId="63B6E63F" w14:textId="77777777" w:rsidR="00727AB7" w:rsidRPr="00727AB7" w:rsidRDefault="00727AB7" w:rsidP="00727AB7">
            <w:pPr>
              <w:kinsoku w:val="0"/>
              <w:overflowPunct w:val="0"/>
              <w:autoSpaceDE w:val="0"/>
              <w:autoSpaceDN w:val="0"/>
              <w:adjustRightInd w:val="0"/>
              <w:spacing w:line="194" w:lineRule="exact"/>
              <w:rPr>
                <w:rFonts w:ascii="Arial" w:hAnsi="Arial" w:cs="Arial"/>
                <w:lang w:val="en-AU" w:eastAsia="en-AU"/>
              </w:rPr>
            </w:pPr>
            <w:r w:rsidRPr="00727AB7">
              <w:rPr>
                <w:rFonts w:ascii="Arial" w:hAnsi="Arial" w:cs="Arial"/>
                <w:lang w:val="en-AU" w:eastAsia="en-AU"/>
              </w:rPr>
              <w:t>0 metres</w:t>
            </w:r>
          </w:p>
        </w:tc>
      </w:tr>
      <w:tr w:rsidR="00727AB7" w:rsidRPr="00727AB7" w14:paraId="0FF11465" w14:textId="77777777" w:rsidTr="00727AB7">
        <w:trPr>
          <w:trHeight w:val="1155"/>
        </w:trPr>
        <w:tc>
          <w:tcPr>
            <w:tcW w:w="1726" w:type="dxa"/>
            <w:vMerge/>
            <w:tcBorders>
              <w:top w:val="nil"/>
              <w:left w:val="single" w:sz="4" w:space="0" w:color="000000"/>
              <w:bottom w:val="single" w:sz="4" w:space="0" w:color="000000"/>
              <w:right w:val="single" w:sz="4" w:space="0" w:color="000000"/>
            </w:tcBorders>
          </w:tcPr>
          <w:p w14:paraId="2E7DBF8B" w14:textId="77777777" w:rsidR="00727AB7" w:rsidRPr="00727AB7" w:rsidRDefault="00727AB7" w:rsidP="00727AB7">
            <w:pPr>
              <w:kinsoku w:val="0"/>
              <w:overflowPunct w:val="0"/>
              <w:autoSpaceDE w:val="0"/>
              <w:autoSpaceDN w:val="0"/>
              <w:adjustRightInd w:val="0"/>
              <w:spacing w:before="10"/>
              <w:rPr>
                <w:rFonts w:ascii="Times New Roman" w:hAnsi="Times New Roman"/>
                <w:sz w:val="2"/>
                <w:szCs w:val="2"/>
                <w:lang w:val="en-AU" w:eastAsia="en-AU"/>
              </w:rPr>
            </w:pPr>
          </w:p>
        </w:tc>
        <w:tc>
          <w:tcPr>
            <w:tcW w:w="1275" w:type="dxa"/>
            <w:tcBorders>
              <w:top w:val="single" w:sz="4" w:space="0" w:color="000000"/>
              <w:left w:val="single" w:sz="4" w:space="0" w:color="000000"/>
              <w:bottom w:val="single" w:sz="4" w:space="0" w:color="000000"/>
              <w:right w:val="single" w:sz="4" w:space="0" w:color="000000"/>
            </w:tcBorders>
          </w:tcPr>
          <w:p w14:paraId="292A0ECA" w14:textId="77777777" w:rsidR="00727AB7" w:rsidRPr="00727AB7" w:rsidRDefault="00727AB7" w:rsidP="00727AB7">
            <w:pPr>
              <w:kinsoku w:val="0"/>
              <w:overflowPunct w:val="0"/>
              <w:autoSpaceDE w:val="0"/>
              <w:autoSpaceDN w:val="0"/>
              <w:adjustRightInd w:val="0"/>
              <w:ind w:left="114"/>
              <w:rPr>
                <w:rFonts w:ascii="Arial" w:hAnsi="Arial" w:cs="Arial"/>
                <w:spacing w:val="-2"/>
                <w:lang w:val="en-AU" w:eastAsia="en-AU"/>
              </w:rPr>
            </w:pPr>
            <w:r w:rsidRPr="00727AB7">
              <w:rPr>
                <w:rFonts w:ascii="Arial" w:hAnsi="Arial" w:cs="Arial"/>
                <w:spacing w:val="-2"/>
                <w:lang w:val="en-AU" w:eastAsia="en-AU"/>
              </w:rPr>
              <w:t>Helicopter</w:t>
            </w:r>
          </w:p>
        </w:tc>
        <w:tc>
          <w:tcPr>
            <w:tcW w:w="1279" w:type="dxa"/>
            <w:tcBorders>
              <w:top w:val="single" w:sz="4" w:space="0" w:color="000000"/>
              <w:left w:val="single" w:sz="4" w:space="0" w:color="000000"/>
              <w:bottom w:val="single" w:sz="4" w:space="0" w:color="000000"/>
              <w:right w:val="single" w:sz="4" w:space="0" w:color="000000"/>
            </w:tcBorders>
          </w:tcPr>
          <w:p w14:paraId="4D862650" w14:textId="77777777" w:rsidR="00727AB7" w:rsidRPr="00727AB7" w:rsidRDefault="00727AB7" w:rsidP="00727AB7">
            <w:pPr>
              <w:kinsoku w:val="0"/>
              <w:overflowPunct w:val="0"/>
              <w:autoSpaceDE w:val="0"/>
              <w:autoSpaceDN w:val="0"/>
              <w:adjustRightInd w:val="0"/>
              <w:ind w:left="130"/>
              <w:rPr>
                <w:rFonts w:ascii="Arial" w:hAnsi="Arial" w:cs="Arial"/>
                <w:lang w:val="en-AU" w:eastAsia="en-AU"/>
              </w:rPr>
            </w:pPr>
            <w:r w:rsidRPr="00727AB7">
              <w:rPr>
                <w:rFonts w:ascii="Arial" w:hAnsi="Arial" w:cs="Arial"/>
                <w:lang w:val="en-AU" w:eastAsia="en-AU"/>
              </w:rPr>
              <w:t>0 metres</w:t>
            </w:r>
          </w:p>
        </w:tc>
        <w:tc>
          <w:tcPr>
            <w:tcW w:w="1417" w:type="dxa"/>
            <w:tcBorders>
              <w:top w:val="single" w:sz="4" w:space="0" w:color="000000"/>
              <w:left w:val="single" w:sz="4" w:space="0" w:color="000000"/>
              <w:bottom w:val="single" w:sz="4" w:space="0" w:color="000000"/>
              <w:right w:val="single" w:sz="4" w:space="0" w:color="000000"/>
            </w:tcBorders>
          </w:tcPr>
          <w:p w14:paraId="2E78971E" w14:textId="77777777" w:rsidR="00727AB7" w:rsidRPr="00727AB7" w:rsidRDefault="00727AB7" w:rsidP="00727AB7">
            <w:pPr>
              <w:kinsoku w:val="0"/>
              <w:overflowPunct w:val="0"/>
              <w:autoSpaceDE w:val="0"/>
              <w:autoSpaceDN w:val="0"/>
              <w:adjustRightInd w:val="0"/>
              <w:ind w:left="247" w:right="226"/>
              <w:jc w:val="center"/>
              <w:rPr>
                <w:rFonts w:ascii="Arial" w:hAnsi="Arial" w:cs="Arial"/>
                <w:lang w:val="en-AU" w:eastAsia="en-AU"/>
              </w:rPr>
            </w:pPr>
            <w:r w:rsidRPr="00727AB7">
              <w:rPr>
                <w:rFonts w:ascii="Arial" w:hAnsi="Arial" w:cs="Arial"/>
                <w:lang w:val="en-AU" w:eastAsia="en-AU"/>
              </w:rPr>
              <w:t>60 metres</w:t>
            </w:r>
          </w:p>
        </w:tc>
        <w:tc>
          <w:tcPr>
            <w:tcW w:w="1135" w:type="dxa"/>
            <w:tcBorders>
              <w:top w:val="single" w:sz="4" w:space="0" w:color="000000"/>
              <w:left w:val="single" w:sz="4" w:space="0" w:color="000000"/>
              <w:bottom w:val="single" w:sz="4" w:space="0" w:color="000000"/>
              <w:right w:val="single" w:sz="4" w:space="0" w:color="000000"/>
            </w:tcBorders>
          </w:tcPr>
          <w:p w14:paraId="634A1B62" w14:textId="77777777" w:rsidR="00727AB7" w:rsidRPr="00727AB7" w:rsidRDefault="00727AB7" w:rsidP="00727AB7">
            <w:pPr>
              <w:kinsoku w:val="0"/>
              <w:overflowPunct w:val="0"/>
              <w:autoSpaceDE w:val="0"/>
              <w:autoSpaceDN w:val="0"/>
              <w:adjustRightInd w:val="0"/>
              <w:ind w:left="2"/>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2D09755D" w14:textId="77777777" w:rsidR="00727AB7" w:rsidRPr="00727AB7" w:rsidRDefault="00727AB7" w:rsidP="00727AB7">
            <w:pPr>
              <w:kinsoku w:val="0"/>
              <w:overflowPunct w:val="0"/>
              <w:autoSpaceDE w:val="0"/>
              <w:autoSpaceDN w:val="0"/>
              <w:adjustRightInd w:val="0"/>
              <w:ind w:left="1"/>
              <w:rPr>
                <w:rFonts w:ascii="Arial" w:hAnsi="Arial" w:cs="Arial"/>
                <w:lang w:val="en-AU" w:eastAsia="en-AU"/>
              </w:rPr>
            </w:pPr>
            <w:r w:rsidRPr="00727AB7">
              <w:rPr>
                <w:rFonts w:ascii="Arial" w:hAnsi="Arial" w:cs="Arial"/>
                <w:lang w:val="en-AU" w:eastAsia="en-AU"/>
              </w:rPr>
              <w:t>0 metres</w:t>
            </w:r>
          </w:p>
        </w:tc>
        <w:tc>
          <w:tcPr>
            <w:tcW w:w="1131" w:type="dxa"/>
            <w:tcBorders>
              <w:top w:val="single" w:sz="4" w:space="0" w:color="000000"/>
              <w:left w:val="single" w:sz="4" w:space="0" w:color="000000"/>
              <w:bottom w:val="single" w:sz="4" w:space="0" w:color="000000"/>
              <w:right w:val="single" w:sz="4" w:space="0" w:color="000000"/>
            </w:tcBorders>
          </w:tcPr>
          <w:p w14:paraId="5EE846CD" w14:textId="77777777" w:rsidR="00727AB7" w:rsidRPr="00727AB7" w:rsidRDefault="00727AB7" w:rsidP="00727AB7">
            <w:pPr>
              <w:kinsoku w:val="0"/>
              <w:overflowPunct w:val="0"/>
              <w:autoSpaceDE w:val="0"/>
              <w:autoSpaceDN w:val="0"/>
              <w:adjustRightInd w:val="0"/>
              <w:rPr>
                <w:rFonts w:ascii="Arial" w:hAnsi="Arial" w:cs="Arial"/>
                <w:lang w:val="en-AU" w:eastAsia="en-AU"/>
              </w:rPr>
            </w:pPr>
            <w:r w:rsidRPr="00727AB7">
              <w:rPr>
                <w:rFonts w:ascii="Arial" w:hAnsi="Arial" w:cs="Arial"/>
                <w:lang w:val="en-AU" w:eastAsia="en-AU"/>
              </w:rPr>
              <w:t>0 metres</w:t>
            </w:r>
          </w:p>
        </w:tc>
      </w:tr>
      <w:tr w:rsidR="00727AB7" w:rsidRPr="00727AB7" w14:paraId="16CB750B" w14:textId="77777777" w:rsidTr="00727AB7">
        <w:trPr>
          <w:trHeight w:val="1378"/>
        </w:trPr>
        <w:tc>
          <w:tcPr>
            <w:tcW w:w="1726" w:type="dxa"/>
            <w:vMerge w:val="restart"/>
            <w:tcBorders>
              <w:top w:val="single" w:sz="4" w:space="0" w:color="000000"/>
              <w:left w:val="single" w:sz="4" w:space="0" w:color="000000"/>
              <w:bottom w:val="none" w:sz="6" w:space="0" w:color="auto"/>
              <w:right w:val="single" w:sz="4" w:space="0" w:color="000000"/>
            </w:tcBorders>
          </w:tcPr>
          <w:p w14:paraId="2EA82C14" w14:textId="77777777" w:rsidR="00727AB7" w:rsidRPr="00727AB7" w:rsidRDefault="00727AB7" w:rsidP="00727AB7">
            <w:pPr>
              <w:kinsoku w:val="0"/>
              <w:overflowPunct w:val="0"/>
              <w:autoSpaceDE w:val="0"/>
              <w:autoSpaceDN w:val="0"/>
              <w:adjustRightInd w:val="0"/>
              <w:ind w:left="116"/>
              <w:rPr>
                <w:rFonts w:ascii="Arial" w:hAnsi="Arial" w:cs="Arial"/>
                <w:b/>
                <w:bCs/>
                <w:lang w:val="en-AU" w:eastAsia="en-AU"/>
              </w:rPr>
            </w:pPr>
            <w:r w:rsidRPr="00727AB7">
              <w:rPr>
                <w:rFonts w:ascii="Arial" w:hAnsi="Arial" w:cs="Arial"/>
                <w:b/>
                <w:bCs/>
                <w:lang w:val="en-AU" w:eastAsia="en-AU"/>
              </w:rPr>
              <w:t>ACCOLADE</w:t>
            </w:r>
            <w:r w:rsidRPr="00727AB7">
              <w:rPr>
                <w:rFonts w:ascii="Arial" w:hAnsi="Arial" w:cs="Arial"/>
                <w:b/>
                <w:bCs/>
                <w:spacing w:val="-5"/>
                <w:lang w:val="en-AU" w:eastAsia="en-AU"/>
              </w:rPr>
              <w:t xml:space="preserve"> </w:t>
            </w:r>
            <w:r w:rsidRPr="00727AB7">
              <w:rPr>
                <w:rFonts w:ascii="Arial" w:hAnsi="Arial" w:cs="Arial"/>
                <w:b/>
                <w:bCs/>
                <w:lang w:val="en-AU" w:eastAsia="en-AU"/>
              </w:rPr>
              <w:t>at</w:t>
            </w:r>
          </w:p>
          <w:p w14:paraId="04AFB663" w14:textId="77777777" w:rsidR="00727AB7" w:rsidRPr="00727AB7" w:rsidRDefault="00727AB7" w:rsidP="00727AB7">
            <w:pPr>
              <w:kinsoku w:val="0"/>
              <w:overflowPunct w:val="0"/>
              <w:autoSpaceDE w:val="0"/>
              <w:autoSpaceDN w:val="0"/>
              <w:adjustRightInd w:val="0"/>
              <w:spacing w:before="1"/>
              <w:ind w:left="8" w:firstLine="108"/>
              <w:rPr>
                <w:rFonts w:ascii="Arial" w:hAnsi="Arial" w:cs="Arial"/>
                <w:b/>
                <w:bCs/>
                <w:spacing w:val="-2"/>
                <w:lang w:val="en-AU" w:eastAsia="en-AU"/>
              </w:rPr>
            </w:pPr>
            <w:r w:rsidRPr="00727AB7">
              <w:rPr>
                <w:rFonts w:ascii="Arial" w:hAnsi="Arial" w:cs="Arial"/>
                <w:b/>
                <w:bCs/>
                <w:spacing w:val="-2"/>
                <w:lang w:val="en-AU" w:eastAsia="en-AU"/>
              </w:rPr>
              <w:t>up</w:t>
            </w:r>
            <w:r w:rsidRPr="00727AB7">
              <w:rPr>
                <w:rFonts w:ascii="Arial" w:hAnsi="Arial" w:cs="Arial"/>
                <w:b/>
                <w:bCs/>
                <w:spacing w:val="-12"/>
                <w:lang w:val="en-AU" w:eastAsia="en-AU"/>
              </w:rPr>
              <w:t xml:space="preserve"> </w:t>
            </w:r>
            <w:r w:rsidRPr="00727AB7">
              <w:rPr>
                <w:rFonts w:ascii="Arial" w:hAnsi="Arial" w:cs="Arial"/>
                <w:b/>
                <w:bCs/>
                <w:spacing w:val="-2"/>
                <w:lang w:val="en-AU" w:eastAsia="en-AU"/>
              </w:rPr>
              <w:t>to</w:t>
            </w:r>
            <w:r w:rsidRPr="00727AB7">
              <w:rPr>
                <w:rFonts w:ascii="Arial" w:hAnsi="Arial" w:cs="Arial"/>
                <w:b/>
                <w:bCs/>
                <w:spacing w:val="-12"/>
                <w:lang w:val="en-AU" w:eastAsia="en-AU"/>
              </w:rPr>
              <w:t xml:space="preserve"> </w:t>
            </w:r>
            <w:r w:rsidRPr="00727AB7">
              <w:rPr>
                <w:rFonts w:ascii="Arial" w:hAnsi="Arial" w:cs="Arial"/>
                <w:b/>
                <w:bCs/>
                <w:spacing w:val="-2"/>
                <w:lang w:val="en-AU" w:eastAsia="en-AU"/>
              </w:rPr>
              <w:t>640</w:t>
            </w:r>
            <w:r w:rsidRPr="00727AB7">
              <w:rPr>
                <w:rFonts w:ascii="Arial" w:hAnsi="Arial" w:cs="Arial"/>
                <w:b/>
                <w:bCs/>
                <w:spacing w:val="-12"/>
                <w:lang w:val="en-AU" w:eastAsia="en-AU"/>
              </w:rPr>
              <w:t xml:space="preserve"> </w:t>
            </w:r>
            <w:r w:rsidRPr="00727AB7">
              <w:rPr>
                <w:rFonts w:ascii="Arial" w:hAnsi="Arial" w:cs="Arial"/>
                <w:b/>
                <w:bCs/>
                <w:spacing w:val="-2"/>
                <w:lang w:val="en-AU" w:eastAsia="en-AU"/>
              </w:rPr>
              <w:t xml:space="preserve">mL/ha </w:t>
            </w:r>
            <w:r w:rsidRPr="00727AB7">
              <w:rPr>
                <w:rFonts w:ascii="Arial" w:hAnsi="Arial" w:cs="Arial"/>
                <w:b/>
                <w:bCs/>
                <w:lang w:val="en-AU" w:eastAsia="en-AU"/>
              </w:rPr>
              <w:t>with</w:t>
            </w:r>
            <w:r w:rsidRPr="00727AB7">
              <w:rPr>
                <w:rFonts w:ascii="Arial" w:hAnsi="Arial" w:cs="Arial"/>
                <w:b/>
                <w:bCs/>
                <w:spacing w:val="-13"/>
                <w:lang w:val="en-AU" w:eastAsia="en-AU"/>
              </w:rPr>
              <w:t xml:space="preserve"> </w:t>
            </w:r>
            <w:r w:rsidRPr="00727AB7">
              <w:rPr>
                <w:rFonts w:ascii="Arial" w:hAnsi="Arial" w:cs="Arial"/>
                <w:b/>
                <w:bCs/>
                <w:lang w:val="en-AU" w:eastAsia="en-AU"/>
              </w:rPr>
              <w:t xml:space="preserve">registered </w:t>
            </w:r>
            <w:r w:rsidRPr="00727AB7">
              <w:rPr>
                <w:rFonts w:ascii="Arial" w:hAnsi="Arial" w:cs="Arial"/>
                <w:b/>
                <w:bCs/>
                <w:spacing w:val="-2"/>
                <w:lang w:val="en-AU" w:eastAsia="en-AU"/>
              </w:rPr>
              <w:t>prothioconazole product</w:t>
            </w:r>
          </w:p>
        </w:tc>
        <w:tc>
          <w:tcPr>
            <w:tcW w:w="1275" w:type="dxa"/>
            <w:tcBorders>
              <w:top w:val="single" w:sz="4" w:space="0" w:color="000000"/>
              <w:left w:val="single" w:sz="4" w:space="0" w:color="000000"/>
              <w:bottom w:val="single" w:sz="4" w:space="0" w:color="000000"/>
              <w:right w:val="single" w:sz="4" w:space="0" w:color="000000"/>
            </w:tcBorders>
          </w:tcPr>
          <w:p w14:paraId="63F4B381" w14:textId="77777777" w:rsidR="00727AB7" w:rsidRPr="00727AB7" w:rsidRDefault="00727AB7" w:rsidP="00727AB7">
            <w:pPr>
              <w:kinsoku w:val="0"/>
              <w:overflowPunct w:val="0"/>
              <w:autoSpaceDE w:val="0"/>
              <w:autoSpaceDN w:val="0"/>
              <w:adjustRightInd w:val="0"/>
              <w:ind w:left="114"/>
              <w:rPr>
                <w:rFonts w:ascii="Arial" w:hAnsi="Arial" w:cs="Arial"/>
                <w:spacing w:val="-2"/>
                <w:lang w:val="en-AU" w:eastAsia="en-AU"/>
              </w:rPr>
            </w:pPr>
            <w:r w:rsidRPr="00727AB7">
              <w:rPr>
                <w:rFonts w:ascii="Arial" w:hAnsi="Arial" w:cs="Arial"/>
                <w:spacing w:val="-2"/>
                <w:lang w:val="en-AU" w:eastAsia="en-AU"/>
              </w:rPr>
              <w:t>Fixed-wing</w:t>
            </w:r>
          </w:p>
        </w:tc>
        <w:tc>
          <w:tcPr>
            <w:tcW w:w="1279" w:type="dxa"/>
            <w:tcBorders>
              <w:top w:val="single" w:sz="4" w:space="0" w:color="000000"/>
              <w:left w:val="single" w:sz="4" w:space="0" w:color="000000"/>
              <w:bottom w:val="single" w:sz="4" w:space="0" w:color="000000"/>
              <w:right w:val="single" w:sz="4" w:space="0" w:color="000000"/>
            </w:tcBorders>
          </w:tcPr>
          <w:p w14:paraId="3D9736E7" w14:textId="77777777" w:rsidR="00727AB7" w:rsidRPr="00727AB7" w:rsidRDefault="00727AB7" w:rsidP="00727AB7">
            <w:pPr>
              <w:kinsoku w:val="0"/>
              <w:overflowPunct w:val="0"/>
              <w:autoSpaceDE w:val="0"/>
              <w:autoSpaceDN w:val="0"/>
              <w:adjustRightInd w:val="0"/>
              <w:ind w:left="130"/>
              <w:rPr>
                <w:rFonts w:ascii="Arial" w:hAnsi="Arial" w:cs="Arial"/>
                <w:lang w:val="en-AU" w:eastAsia="en-AU"/>
              </w:rPr>
            </w:pPr>
            <w:r w:rsidRPr="00727AB7">
              <w:rPr>
                <w:rFonts w:ascii="Arial" w:hAnsi="Arial" w:cs="Arial"/>
                <w:lang w:val="en-AU" w:eastAsia="en-AU"/>
              </w:rPr>
              <w:t>0 metres</w:t>
            </w:r>
          </w:p>
        </w:tc>
        <w:tc>
          <w:tcPr>
            <w:tcW w:w="1417" w:type="dxa"/>
            <w:tcBorders>
              <w:top w:val="single" w:sz="4" w:space="0" w:color="000000"/>
              <w:left w:val="single" w:sz="4" w:space="0" w:color="000000"/>
              <w:bottom w:val="single" w:sz="4" w:space="0" w:color="000000"/>
              <w:right w:val="single" w:sz="4" w:space="0" w:color="000000"/>
            </w:tcBorders>
          </w:tcPr>
          <w:p w14:paraId="6D2209FE" w14:textId="77777777" w:rsidR="00727AB7" w:rsidRPr="00727AB7" w:rsidRDefault="00727AB7" w:rsidP="00727AB7">
            <w:pPr>
              <w:kinsoku w:val="0"/>
              <w:overflowPunct w:val="0"/>
              <w:autoSpaceDE w:val="0"/>
              <w:autoSpaceDN w:val="0"/>
              <w:adjustRightInd w:val="0"/>
              <w:ind w:left="248" w:right="226"/>
              <w:jc w:val="center"/>
              <w:rPr>
                <w:rFonts w:ascii="Arial" w:hAnsi="Arial" w:cs="Arial"/>
                <w:lang w:val="en-AU" w:eastAsia="en-AU"/>
              </w:rPr>
            </w:pPr>
            <w:r w:rsidRPr="00727AB7">
              <w:rPr>
                <w:rFonts w:ascii="Arial" w:hAnsi="Arial" w:cs="Arial"/>
                <w:lang w:val="en-AU" w:eastAsia="en-AU"/>
              </w:rPr>
              <w:t>75 metres</w:t>
            </w:r>
          </w:p>
        </w:tc>
        <w:tc>
          <w:tcPr>
            <w:tcW w:w="1135" w:type="dxa"/>
            <w:tcBorders>
              <w:top w:val="single" w:sz="4" w:space="0" w:color="000000"/>
              <w:left w:val="single" w:sz="4" w:space="0" w:color="000000"/>
              <w:bottom w:val="single" w:sz="4" w:space="0" w:color="000000"/>
              <w:right w:val="single" w:sz="4" w:space="0" w:color="000000"/>
            </w:tcBorders>
          </w:tcPr>
          <w:p w14:paraId="4DE63974" w14:textId="77777777" w:rsidR="00727AB7" w:rsidRPr="00727AB7" w:rsidRDefault="00727AB7" w:rsidP="00727AB7">
            <w:pPr>
              <w:kinsoku w:val="0"/>
              <w:overflowPunct w:val="0"/>
              <w:autoSpaceDE w:val="0"/>
              <w:autoSpaceDN w:val="0"/>
              <w:adjustRightInd w:val="0"/>
              <w:ind w:left="2"/>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1436EB70" w14:textId="77777777" w:rsidR="00727AB7" w:rsidRPr="00727AB7" w:rsidRDefault="00727AB7" w:rsidP="00727AB7">
            <w:pPr>
              <w:kinsoku w:val="0"/>
              <w:overflowPunct w:val="0"/>
              <w:autoSpaceDE w:val="0"/>
              <w:autoSpaceDN w:val="0"/>
              <w:adjustRightInd w:val="0"/>
              <w:ind w:left="1"/>
              <w:rPr>
                <w:rFonts w:ascii="Arial" w:hAnsi="Arial" w:cs="Arial"/>
                <w:lang w:val="en-AU" w:eastAsia="en-AU"/>
              </w:rPr>
            </w:pPr>
            <w:r w:rsidRPr="00727AB7">
              <w:rPr>
                <w:rFonts w:ascii="Arial" w:hAnsi="Arial" w:cs="Arial"/>
                <w:lang w:val="en-AU" w:eastAsia="en-AU"/>
              </w:rPr>
              <w:t>10 metres</w:t>
            </w:r>
          </w:p>
        </w:tc>
        <w:tc>
          <w:tcPr>
            <w:tcW w:w="1131" w:type="dxa"/>
            <w:tcBorders>
              <w:top w:val="single" w:sz="4" w:space="0" w:color="000000"/>
              <w:left w:val="single" w:sz="4" w:space="0" w:color="000000"/>
              <w:bottom w:val="single" w:sz="4" w:space="0" w:color="000000"/>
              <w:right w:val="single" w:sz="4" w:space="0" w:color="000000"/>
            </w:tcBorders>
          </w:tcPr>
          <w:p w14:paraId="19F2E86E" w14:textId="77777777" w:rsidR="00727AB7" w:rsidRPr="00727AB7" w:rsidRDefault="00727AB7" w:rsidP="00727AB7">
            <w:pPr>
              <w:kinsoku w:val="0"/>
              <w:overflowPunct w:val="0"/>
              <w:autoSpaceDE w:val="0"/>
              <w:autoSpaceDN w:val="0"/>
              <w:adjustRightInd w:val="0"/>
              <w:rPr>
                <w:rFonts w:ascii="Arial" w:hAnsi="Arial" w:cs="Arial"/>
                <w:lang w:val="en-AU" w:eastAsia="en-AU"/>
              </w:rPr>
            </w:pPr>
            <w:r w:rsidRPr="00727AB7">
              <w:rPr>
                <w:rFonts w:ascii="Arial" w:hAnsi="Arial" w:cs="Arial"/>
                <w:lang w:val="en-AU" w:eastAsia="en-AU"/>
              </w:rPr>
              <w:t>0 metres</w:t>
            </w:r>
          </w:p>
        </w:tc>
      </w:tr>
      <w:tr w:rsidR="00727AB7" w:rsidRPr="00727AB7" w14:paraId="57AA5BFB" w14:textId="77777777" w:rsidTr="00727AB7">
        <w:trPr>
          <w:trHeight w:val="353"/>
        </w:trPr>
        <w:tc>
          <w:tcPr>
            <w:tcW w:w="1726" w:type="dxa"/>
            <w:vMerge/>
            <w:tcBorders>
              <w:top w:val="nil"/>
              <w:left w:val="single" w:sz="4" w:space="0" w:color="000000"/>
              <w:bottom w:val="single" w:sz="4" w:space="0" w:color="000000"/>
              <w:right w:val="single" w:sz="4" w:space="0" w:color="000000"/>
            </w:tcBorders>
          </w:tcPr>
          <w:p w14:paraId="1655D980" w14:textId="77777777" w:rsidR="00727AB7" w:rsidRPr="00727AB7" w:rsidRDefault="00727AB7" w:rsidP="00727AB7">
            <w:pPr>
              <w:kinsoku w:val="0"/>
              <w:overflowPunct w:val="0"/>
              <w:autoSpaceDE w:val="0"/>
              <w:autoSpaceDN w:val="0"/>
              <w:adjustRightInd w:val="0"/>
              <w:spacing w:before="10"/>
              <w:rPr>
                <w:rFonts w:ascii="Times New Roman" w:hAnsi="Times New Roman"/>
                <w:sz w:val="2"/>
                <w:szCs w:val="2"/>
                <w:lang w:val="en-AU" w:eastAsia="en-AU"/>
              </w:rPr>
            </w:pPr>
          </w:p>
        </w:tc>
        <w:tc>
          <w:tcPr>
            <w:tcW w:w="1275" w:type="dxa"/>
            <w:tcBorders>
              <w:top w:val="single" w:sz="4" w:space="0" w:color="000000"/>
              <w:left w:val="single" w:sz="4" w:space="0" w:color="000000"/>
              <w:bottom w:val="single" w:sz="4" w:space="0" w:color="000000"/>
              <w:right w:val="single" w:sz="4" w:space="0" w:color="000000"/>
            </w:tcBorders>
          </w:tcPr>
          <w:p w14:paraId="7685C74F" w14:textId="77777777" w:rsidR="00727AB7" w:rsidRPr="00727AB7" w:rsidRDefault="00727AB7" w:rsidP="00727AB7">
            <w:pPr>
              <w:kinsoku w:val="0"/>
              <w:overflowPunct w:val="0"/>
              <w:autoSpaceDE w:val="0"/>
              <w:autoSpaceDN w:val="0"/>
              <w:adjustRightInd w:val="0"/>
              <w:ind w:left="114"/>
              <w:rPr>
                <w:rFonts w:ascii="Arial" w:hAnsi="Arial" w:cs="Arial"/>
                <w:spacing w:val="-2"/>
                <w:lang w:val="en-AU" w:eastAsia="en-AU"/>
              </w:rPr>
            </w:pPr>
            <w:r w:rsidRPr="00727AB7">
              <w:rPr>
                <w:rFonts w:ascii="Arial" w:hAnsi="Arial" w:cs="Arial"/>
                <w:spacing w:val="-2"/>
                <w:lang w:val="en-AU" w:eastAsia="en-AU"/>
              </w:rPr>
              <w:t>Helicopter</w:t>
            </w:r>
          </w:p>
        </w:tc>
        <w:tc>
          <w:tcPr>
            <w:tcW w:w="1279" w:type="dxa"/>
            <w:tcBorders>
              <w:top w:val="single" w:sz="4" w:space="0" w:color="000000"/>
              <w:left w:val="single" w:sz="4" w:space="0" w:color="000000"/>
              <w:bottom w:val="single" w:sz="4" w:space="0" w:color="000000"/>
              <w:right w:val="single" w:sz="4" w:space="0" w:color="000000"/>
            </w:tcBorders>
          </w:tcPr>
          <w:p w14:paraId="053C0A4E" w14:textId="77777777" w:rsidR="00727AB7" w:rsidRPr="00727AB7" w:rsidRDefault="00727AB7" w:rsidP="00727AB7">
            <w:pPr>
              <w:kinsoku w:val="0"/>
              <w:overflowPunct w:val="0"/>
              <w:autoSpaceDE w:val="0"/>
              <w:autoSpaceDN w:val="0"/>
              <w:adjustRightInd w:val="0"/>
              <w:ind w:left="130"/>
              <w:rPr>
                <w:rFonts w:ascii="Arial" w:hAnsi="Arial" w:cs="Arial"/>
                <w:lang w:val="en-AU" w:eastAsia="en-AU"/>
              </w:rPr>
            </w:pPr>
            <w:r w:rsidRPr="00727AB7">
              <w:rPr>
                <w:rFonts w:ascii="Arial" w:hAnsi="Arial" w:cs="Arial"/>
                <w:lang w:val="en-AU" w:eastAsia="en-AU"/>
              </w:rPr>
              <w:t>5 metres</w:t>
            </w:r>
          </w:p>
        </w:tc>
        <w:tc>
          <w:tcPr>
            <w:tcW w:w="1417" w:type="dxa"/>
            <w:tcBorders>
              <w:top w:val="single" w:sz="4" w:space="0" w:color="000000"/>
              <w:left w:val="single" w:sz="4" w:space="0" w:color="000000"/>
              <w:bottom w:val="single" w:sz="4" w:space="0" w:color="000000"/>
              <w:right w:val="single" w:sz="4" w:space="0" w:color="000000"/>
            </w:tcBorders>
          </w:tcPr>
          <w:p w14:paraId="6B63F553" w14:textId="77777777" w:rsidR="00727AB7" w:rsidRPr="00727AB7" w:rsidRDefault="00727AB7" w:rsidP="00727AB7">
            <w:pPr>
              <w:kinsoku w:val="0"/>
              <w:overflowPunct w:val="0"/>
              <w:autoSpaceDE w:val="0"/>
              <w:autoSpaceDN w:val="0"/>
              <w:adjustRightInd w:val="0"/>
              <w:ind w:left="246" w:right="226"/>
              <w:jc w:val="center"/>
              <w:rPr>
                <w:rFonts w:ascii="Arial" w:hAnsi="Arial" w:cs="Arial"/>
                <w:lang w:val="en-AU" w:eastAsia="en-AU"/>
              </w:rPr>
            </w:pPr>
            <w:r w:rsidRPr="00727AB7">
              <w:rPr>
                <w:rFonts w:ascii="Arial" w:hAnsi="Arial" w:cs="Arial"/>
                <w:lang w:val="en-AU" w:eastAsia="en-AU"/>
              </w:rPr>
              <w:t>60 metres</w:t>
            </w:r>
          </w:p>
        </w:tc>
        <w:tc>
          <w:tcPr>
            <w:tcW w:w="1135" w:type="dxa"/>
            <w:tcBorders>
              <w:top w:val="single" w:sz="4" w:space="0" w:color="000000"/>
              <w:left w:val="single" w:sz="4" w:space="0" w:color="000000"/>
              <w:bottom w:val="single" w:sz="4" w:space="0" w:color="000000"/>
              <w:right w:val="single" w:sz="4" w:space="0" w:color="000000"/>
            </w:tcBorders>
          </w:tcPr>
          <w:p w14:paraId="74C76AAF" w14:textId="77777777" w:rsidR="00727AB7" w:rsidRPr="00727AB7" w:rsidRDefault="00727AB7" w:rsidP="00727AB7">
            <w:pPr>
              <w:kinsoku w:val="0"/>
              <w:overflowPunct w:val="0"/>
              <w:autoSpaceDE w:val="0"/>
              <w:autoSpaceDN w:val="0"/>
              <w:adjustRightInd w:val="0"/>
              <w:ind w:left="2"/>
              <w:rPr>
                <w:rFonts w:ascii="Arial" w:hAnsi="Arial" w:cs="Arial"/>
                <w:lang w:val="en-AU" w:eastAsia="en-AU"/>
              </w:rPr>
            </w:pPr>
            <w:r w:rsidRPr="00727AB7">
              <w:rPr>
                <w:rFonts w:ascii="Arial" w:hAnsi="Arial" w:cs="Arial"/>
                <w:lang w:val="en-AU" w:eastAsia="en-AU"/>
              </w:rPr>
              <w:t>0 metres</w:t>
            </w:r>
          </w:p>
        </w:tc>
        <w:tc>
          <w:tcPr>
            <w:tcW w:w="1135" w:type="dxa"/>
            <w:tcBorders>
              <w:top w:val="single" w:sz="4" w:space="0" w:color="000000"/>
              <w:left w:val="single" w:sz="4" w:space="0" w:color="000000"/>
              <w:bottom w:val="single" w:sz="4" w:space="0" w:color="000000"/>
              <w:right w:val="single" w:sz="4" w:space="0" w:color="000000"/>
            </w:tcBorders>
          </w:tcPr>
          <w:p w14:paraId="2154AD64" w14:textId="77777777" w:rsidR="00727AB7" w:rsidRPr="00727AB7" w:rsidRDefault="00727AB7" w:rsidP="00727AB7">
            <w:pPr>
              <w:kinsoku w:val="0"/>
              <w:overflowPunct w:val="0"/>
              <w:autoSpaceDE w:val="0"/>
              <w:autoSpaceDN w:val="0"/>
              <w:adjustRightInd w:val="0"/>
              <w:ind w:left="1"/>
              <w:rPr>
                <w:rFonts w:ascii="Arial" w:hAnsi="Arial" w:cs="Arial"/>
                <w:lang w:val="en-AU" w:eastAsia="en-AU"/>
              </w:rPr>
            </w:pPr>
            <w:r w:rsidRPr="00727AB7">
              <w:rPr>
                <w:rFonts w:ascii="Arial" w:hAnsi="Arial" w:cs="Arial"/>
                <w:lang w:val="en-AU" w:eastAsia="en-AU"/>
              </w:rPr>
              <w:t>15 metres</w:t>
            </w:r>
          </w:p>
        </w:tc>
        <w:tc>
          <w:tcPr>
            <w:tcW w:w="1131" w:type="dxa"/>
            <w:tcBorders>
              <w:top w:val="single" w:sz="4" w:space="0" w:color="000000"/>
              <w:left w:val="single" w:sz="4" w:space="0" w:color="000000"/>
              <w:bottom w:val="single" w:sz="4" w:space="0" w:color="000000"/>
              <w:right w:val="single" w:sz="4" w:space="0" w:color="000000"/>
            </w:tcBorders>
          </w:tcPr>
          <w:p w14:paraId="488CABDF" w14:textId="77777777" w:rsidR="00727AB7" w:rsidRPr="00727AB7" w:rsidRDefault="00727AB7" w:rsidP="00727AB7">
            <w:pPr>
              <w:kinsoku w:val="0"/>
              <w:overflowPunct w:val="0"/>
              <w:autoSpaceDE w:val="0"/>
              <w:autoSpaceDN w:val="0"/>
              <w:adjustRightInd w:val="0"/>
              <w:rPr>
                <w:rFonts w:ascii="Arial" w:hAnsi="Arial" w:cs="Arial"/>
                <w:lang w:val="en-AU" w:eastAsia="en-AU"/>
              </w:rPr>
            </w:pPr>
            <w:r w:rsidRPr="00727AB7">
              <w:rPr>
                <w:rFonts w:ascii="Arial" w:hAnsi="Arial" w:cs="Arial"/>
                <w:lang w:val="en-AU" w:eastAsia="en-AU"/>
              </w:rPr>
              <w:t>0 metres</w:t>
            </w:r>
          </w:p>
        </w:tc>
      </w:tr>
    </w:tbl>
    <w:p w14:paraId="20BE033B" w14:textId="348EC234" w:rsidR="00A8449C" w:rsidRDefault="00A8449C" w:rsidP="00C21BCB">
      <w:pPr>
        <w:autoSpaceDE w:val="0"/>
        <w:autoSpaceDN w:val="0"/>
        <w:adjustRightInd w:val="0"/>
        <w:rPr>
          <w:rFonts w:ascii="Arial" w:hAnsi="Arial" w:cs="Arial"/>
          <w:b/>
          <w:bCs/>
          <w:sz w:val="22"/>
          <w:szCs w:val="22"/>
          <w:lang w:val="en-AU" w:eastAsia="en-AU"/>
        </w:rPr>
      </w:pPr>
    </w:p>
    <w:p w14:paraId="69474710" w14:textId="15872C18" w:rsidR="001B7B3E" w:rsidRDefault="001B7B3E" w:rsidP="001B7B3E">
      <w:pPr>
        <w:pStyle w:val="OmniPage769"/>
        <w:widowControl w:val="0"/>
        <w:ind w:left="0" w:right="0"/>
        <w:rPr>
          <w:rFonts w:ascii="Arial" w:hAnsi="Arial" w:cs="Arial"/>
          <w:sz w:val="22"/>
          <w:szCs w:val="22"/>
          <w:lang w:val="en-AU"/>
        </w:rPr>
      </w:pPr>
    </w:p>
    <w:p w14:paraId="7DB3548E" w14:textId="63BFC27F" w:rsidR="00B453CD" w:rsidRDefault="00B453CD" w:rsidP="001B7B3E">
      <w:pPr>
        <w:pStyle w:val="OmniPage769"/>
        <w:widowControl w:val="0"/>
        <w:ind w:left="0" w:right="0"/>
        <w:rPr>
          <w:rFonts w:ascii="Arial" w:hAnsi="Arial" w:cs="Arial"/>
          <w:sz w:val="22"/>
          <w:szCs w:val="22"/>
          <w:lang w:val="en-AU"/>
        </w:rPr>
      </w:pPr>
    </w:p>
    <w:p w14:paraId="4E95662A" w14:textId="547D45E7" w:rsidR="00B453CD" w:rsidRDefault="00B453CD" w:rsidP="001B7B3E">
      <w:pPr>
        <w:pStyle w:val="OmniPage769"/>
        <w:widowControl w:val="0"/>
        <w:ind w:left="0" w:right="0"/>
        <w:rPr>
          <w:rFonts w:ascii="Arial" w:hAnsi="Arial" w:cs="Arial"/>
          <w:sz w:val="22"/>
          <w:szCs w:val="22"/>
          <w:lang w:val="en-AU"/>
        </w:rPr>
      </w:pPr>
    </w:p>
    <w:p w14:paraId="64EF974B" w14:textId="568BF30F" w:rsidR="00B453CD" w:rsidRDefault="00B453CD" w:rsidP="001B7B3E">
      <w:pPr>
        <w:pStyle w:val="OmniPage769"/>
        <w:widowControl w:val="0"/>
        <w:ind w:left="0" w:right="0"/>
        <w:rPr>
          <w:rFonts w:ascii="Arial" w:hAnsi="Arial" w:cs="Arial"/>
          <w:sz w:val="22"/>
          <w:szCs w:val="22"/>
          <w:lang w:val="en-AU"/>
        </w:rPr>
      </w:pPr>
    </w:p>
    <w:p w14:paraId="51F865FB" w14:textId="416D3EBA" w:rsidR="00B453CD" w:rsidRDefault="00B453CD" w:rsidP="001B7B3E">
      <w:pPr>
        <w:pStyle w:val="OmniPage769"/>
        <w:widowControl w:val="0"/>
        <w:ind w:left="0" w:right="0"/>
        <w:rPr>
          <w:rFonts w:ascii="Arial" w:hAnsi="Arial" w:cs="Arial"/>
          <w:sz w:val="22"/>
          <w:szCs w:val="22"/>
          <w:lang w:val="en-AU"/>
        </w:rPr>
      </w:pPr>
    </w:p>
    <w:p w14:paraId="170C38AB" w14:textId="4AE6BC75" w:rsidR="00B453CD" w:rsidRDefault="00B453CD" w:rsidP="001B7B3E">
      <w:pPr>
        <w:pStyle w:val="OmniPage769"/>
        <w:widowControl w:val="0"/>
        <w:ind w:left="0" w:right="0"/>
        <w:rPr>
          <w:rFonts w:ascii="Arial" w:hAnsi="Arial" w:cs="Arial"/>
          <w:sz w:val="22"/>
          <w:szCs w:val="22"/>
          <w:lang w:val="en-AU"/>
        </w:rPr>
      </w:pPr>
    </w:p>
    <w:p w14:paraId="10D8A129" w14:textId="61AB4E66" w:rsidR="00B453CD" w:rsidRDefault="00B453CD" w:rsidP="001B7B3E">
      <w:pPr>
        <w:pStyle w:val="OmniPage769"/>
        <w:widowControl w:val="0"/>
        <w:ind w:left="0" w:right="0"/>
        <w:rPr>
          <w:rFonts w:ascii="Arial" w:hAnsi="Arial" w:cs="Arial"/>
          <w:sz w:val="22"/>
          <w:szCs w:val="22"/>
          <w:lang w:val="en-AU"/>
        </w:rPr>
      </w:pPr>
    </w:p>
    <w:p w14:paraId="03EB9B37" w14:textId="00AE3FA3" w:rsidR="00B453CD" w:rsidRDefault="00B453CD" w:rsidP="001B7B3E">
      <w:pPr>
        <w:pStyle w:val="OmniPage769"/>
        <w:widowControl w:val="0"/>
        <w:ind w:left="0" w:right="0"/>
        <w:rPr>
          <w:rFonts w:ascii="Arial" w:hAnsi="Arial" w:cs="Arial"/>
          <w:sz w:val="22"/>
          <w:szCs w:val="22"/>
          <w:lang w:val="en-AU"/>
        </w:rPr>
      </w:pPr>
    </w:p>
    <w:p w14:paraId="37CBFB99" w14:textId="277FFCF1" w:rsidR="00B453CD" w:rsidRDefault="00B453CD" w:rsidP="001B7B3E">
      <w:pPr>
        <w:pStyle w:val="OmniPage769"/>
        <w:widowControl w:val="0"/>
        <w:ind w:left="0" w:right="0"/>
        <w:rPr>
          <w:rFonts w:ascii="Arial" w:hAnsi="Arial" w:cs="Arial"/>
          <w:sz w:val="22"/>
          <w:szCs w:val="22"/>
          <w:lang w:val="en-AU"/>
        </w:rPr>
      </w:pPr>
    </w:p>
    <w:p w14:paraId="74177F1E" w14:textId="44748C5F" w:rsidR="00B453CD" w:rsidRDefault="00B453CD" w:rsidP="001B7B3E">
      <w:pPr>
        <w:pStyle w:val="OmniPage769"/>
        <w:widowControl w:val="0"/>
        <w:ind w:left="0" w:right="0"/>
        <w:rPr>
          <w:rFonts w:ascii="Arial" w:hAnsi="Arial" w:cs="Arial"/>
          <w:sz w:val="22"/>
          <w:szCs w:val="22"/>
          <w:lang w:val="en-AU"/>
        </w:rPr>
      </w:pPr>
    </w:p>
    <w:p w14:paraId="4639F6B2" w14:textId="38B9F0DE" w:rsidR="00B453CD" w:rsidRDefault="00B453CD" w:rsidP="001B7B3E">
      <w:pPr>
        <w:pStyle w:val="OmniPage769"/>
        <w:widowControl w:val="0"/>
        <w:ind w:left="0" w:right="0"/>
        <w:rPr>
          <w:rFonts w:ascii="Arial" w:hAnsi="Arial" w:cs="Arial"/>
          <w:sz w:val="22"/>
          <w:szCs w:val="22"/>
          <w:lang w:val="en-AU"/>
        </w:rPr>
      </w:pPr>
    </w:p>
    <w:p w14:paraId="505A4532" w14:textId="321D731F" w:rsidR="00B453CD" w:rsidRDefault="00B453CD" w:rsidP="001B7B3E">
      <w:pPr>
        <w:pStyle w:val="OmniPage769"/>
        <w:widowControl w:val="0"/>
        <w:ind w:left="0" w:right="0"/>
        <w:rPr>
          <w:rFonts w:ascii="Arial" w:hAnsi="Arial" w:cs="Arial"/>
          <w:sz w:val="22"/>
          <w:szCs w:val="22"/>
          <w:lang w:val="en-AU"/>
        </w:rPr>
      </w:pPr>
    </w:p>
    <w:p w14:paraId="2ED62B94" w14:textId="695292E5" w:rsidR="00B453CD" w:rsidRDefault="00B453CD" w:rsidP="001B7B3E">
      <w:pPr>
        <w:pStyle w:val="OmniPage769"/>
        <w:widowControl w:val="0"/>
        <w:ind w:left="0" w:right="0"/>
        <w:rPr>
          <w:rFonts w:ascii="Arial" w:hAnsi="Arial" w:cs="Arial"/>
          <w:sz w:val="22"/>
          <w:szCs w:val="22"/>
          <w:lang w:val="en-AU"/>
        </w:rPr>
      </w:pPr>
    </w:p>
    <w:p w14:paraId="1FDA5BFF" w14:textId="17080255" w:rsidR="00B453CD" w:rsidRDefault="00B453CD" w:rsidP="001B7B3E">
      <w:pPr>
        <w:pStyle w:val="OmniPage769"/>
        <w:widowControl w:val="0"/>
        <w:ind w:left="0" w:right="0"/>
        <w:rPr>
          <w:rFonts w:ascii="Arial" w:hAnsi="Arial" w:cs="Arial"/>
          <w:sz w:val="22"/>
          <w:szCs w:val="22"/>
          <w:lang w:val="en-AU"/>
        </w:rPr>
      </w:pPr>
    </w:p>
    <w:p w14:paraId="294E2F4D" w14:textId="37796E32" w:rsidR="00B453CD" w:rsidRDefault="00B453CD" w:rsidP="001B7B3E">
      <w:pPr>
        <w:pStyle w:val="OmniPage769"/>
        <w:widowControl w:val="0"/>
        <w:ind w:left="0" w:right="0"/>
        <w:rPr>
          <w:rFonts w:ascii="Arial" w:hAnsi="Arial" w:cs="Arial"/>
          <w:sz w:val="22"/>
          <w:szCs w:val="22"/>
          <w:lang w:val="en-AU"/>
        </w:rPr>
      </w:pPr>
    </w:p>
    <w:p w14:paraId="48854A1B" w14:textId="3C78D4C3" w:rsidR="00B453CD" w:rsidRDefault="00B453CD" w:rsidP="001B7B3E">
      <w:pPr>
        <w:pStyle w:val="OmniPage769"/>
        <w:widowControl w:val="0"/>
        <w:ind w:left="0" w:right="0"/>
        <w:rPr>
          <w:rFonts w:ascii="Arial" w:hAnsi="Arial" w:cs="Arial"/>
          <w:sz w:val="22"/>
          <w:szCs w:val="22"/>
          <w:lang w:val="en-AU"/>
        </w:rPr>
      </w:pPr>
    </w:p>
    <w:p w14:paraId="02870659" w14:textId="110B3F14" w:rsidR="00B453CD" w:rsidRDefault="00B453CD" w:rsidP="001B7B3E">
      <w:pPr>
        <w:pStyle w:val="OmniPage769"/>
        <w:widowControl w:val="0"/>
        <w:ind w:left="0" w:right="0"/>
        <w:rPr>
          <w:rFonts w:ascii="Arial" w:hAnsi="Arial" w:cs="Arial"/>
          <w:sz w:val="22"/>
          <w:szCs w:val="22"/>
          <w:lang w:val="en-AU"/>
        </w:rPr>
      </w:pPr>
    </w:p>
    <w:p w14:paraId="777FA553" w14:textId="76F667CC" w:rsidR="00B453CD" w:rsidRDefault="00B453CD" w:rsidP="001B7B3E">
      <w:pPr>
        <w:pStyle w:val="OmniPage769"/>
        <w:widowControl w:val="0"/>
        <w:ind w:left="0" w:right="0"/>
        <w:rPr>
          <w:rFonts w:ascii="Arial" w:hAnsi="Arial" w:cs="Arial"/>
          <w:sz w:val="22"/>
          <w:szCs w:val="22"/>
          <w:lang w:val="en-AU"/>
        </w:rPr>
      </w:pPr>
    </w:p>
    <w:p w14:paraId="65F8E6AE" w14:textId="18B69EDE" w:rsidR="00B453CD" w:rsidRDefault="00B453CD" w:rsidP="001B7B3E">
      <w:pPr>
        <w:pStyle w:val="OmniPage769"/>
        <w:widowControl w:val="0"/>
        <w:ind w:left="0" w:right="0"/>
        <w:rPr>
          <w:rFonts w:ascii="Arial" w:hAnsi="Arial" w:cs="Arial"/>
          <w:sz w:val="22"/>
          <w:szCs w:val="22"/>
          <w:lang w:val="en-AU"/>
        </w:rPr>
      </w:pPr>
    </w:p>
    <w:p w14:paraId="30F97594" w14:textId="05572274" w:rsidR="00B453CD" w:rsidRDefault="00B453CD" w:rsidP="001B7B3E">
      <w:pPr>
        <w:pStyle w:val="OmniPage769"/>
        <w:widowControl w:val="0"/>
        <w:ind w:left="0" w:right="0"/>
        <w:rPr>
          <w:rFonts w:ascii="Arial" w:hAnsi="Arial" w:cs="Arial"/>
          <w:sz w:val="22"/>
          <w:szCs w:val="22"/>
          <w:lang w:val="en-AU"/>
        </w:rPr>
      </w:pPr>
    </w:p>
    <w:p w14:paraId="7AD17DA0" w14:textId="51CD59E3" w:rsidR="00A5058E" w:rsidRDefault="00A5058E" w:rsidP="001B7B3E">
      <w:pPr>
        <w:pStyle w:val="OmniPage769"/>
        <w:widowControl w:val="0"/>
        <w:ind w:left="0" w:right="0"/>
        <w:rPr>
          <w:rFonts w:ascii="Arial" w:hAnsi="Arial" w:cs="Arial"/>
          <w:sz w:val="22"/>
          <w:szCs w:val="22"/>
          <w:lang w:val="en-AU"/>
        </w:rPr>
      </w:pPr>
    </w:p>
    <w:p w14:paraId="4DFE2F8F" w14:textId="77777777" w:rsidR="00A5058E" w:rsidRPr="009A642E" w:rsidRDefault="00A5058E" w:rsidP="001B7B3E">
      <w:pPr>
        <w:pStyle w:val="OmniPage769"/>
        <w:widowControl w:val="0"/>
        <w:ind w:left="0" w:right="0"/>
        <w:rPr>
          <w:rFonts w:ascii="Arial" w:hAnsi="Arial" w:cs="Arial"/>
          <w:sz w:val="22"/>
          <w:szCs w:val="22"/>
          <w:lang w:val="en-AU"/>
        </w:rPr>
      </w:pPr>
    </w:p>
    <w:p w14:paraId="57398010" w14:textId="135F198E" w:rsidR="00A93367" w:rsidRDefault="00A93367" w:rsidP="000A7773">
      <w:pPr>
        <w:pStyle w:val="OmniPage769"/>
        <w:widowControl w:val="0"/>
        <w:ind w:left="0" w:right="0"/>
        <w:rPr>
          <w:rFonts w:ascii="Arial" w:hAnsi="Arial" w:cs="Arial"/>
          <w:strike/>
          <w:sz w:val="22"/>
          <w:szCs w:val="22"/>
          <w:lang w:val="en-AU"/>
        </w:rPr>
      </w:pPr>
    </w:p>
    <w:p w14:paraId="4264075F" w14:textId="127B967D" w:rsidR="00E73287" w:rsidRDefault="00E73287" w:rsidP="000A7773">
      <w:pPr>
        <w:pStyle w:val="OmniPage769"/>
        <w:widowControl w:val="0"/>
        <w:ind w:left="0" w:right="0"/>
        <w:rPr>
          <w:rFonts w:ascii="Arial" w:hAnsi="Arial" w:cs="Arial"/>
          <w:strike/>
          <w:sz w:val="22"/>
          <w:szCs w:val="22"/>
          <w:lang w:val="en-AU"/>
        </w:rPr>
      </w:pPr>
    </w:p>
    <w:p w14:paraId="0CE72194" w14:textId="19FFD926" w:rsidR="00A93367" w:rsidRPr="009A642E" w:rsidRDefault="00A93367" w:rsidP="000A7773">
      <w:pPr>
        <w:pStyle w:val="OmniPage769"/>
        <w:widowControl w:val="0"/>
        <w:ind w:left="0" w:right="0"/>
        <w:rPr>
          <w:rFonts w:ascii="Arial" w:hAnsi="Arial" w:cs="Arial"/>
          <w:strike/>
          <w:sz w:val="22"/>
          <w:szCs w:val="22"/>
          <w:lang w:val="en-AU"/>
        </w:rPr>
      </w:pPr>
    </w:p>
    <w:tbl>
      <w:tblPr>
        <w:tblW w:w="5000" w:type="pct"/>
        <w:tblBorders>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01"/>
        <w:gridCol w:w="1276"/>
        <w:gridCol w:w="850"/>
        <w:gridCol w:w="860"/>
        <w:gridCol w:w="5802"/>
      </w:tblGrid>
      <w:tr w:rsidR="00456144" w:rsidRPr="009A642E" w14:paraId="76D61BCE" w14:textId="77777777" w:rsidTr="00456144">
        <w:tc>
          <w:tcPr>
            <w:tcW w:w="5000" w:type="pct"/>
            <w:gridSpan w:val="5"/>
            <w:tcBorders>
              <w:top w:val="single" w:sz="6" w:space="0" w:color="000000"/>
            </w:tcBorders>
            <w:vAlign w:val="center"/>
          </w:tcPr>
          <w:p w14:paraId="4E2D1EB0" w14:textId="77777777" w:rsidR="00456144" w:rsidRPr="009A642E" w:rsidRDefault="00456144" w:rsidP="00456144">
            <w:pPr>
              <w:widowControl w:val="0"/>
              <w:rPr>
                <w:rFonts w:ascii="Arial" w:hAnsi="Arial" w:cs="Arial"/>
                <w:b/>
                <w:sz w:val="8"/>
                <w:szCs w:val="8"/>
              </w:rPr>
            </w:pPr>
          </w:p>
          <w:p w14:paraId="33FF343C" w14:textId="77777777" w:rsidR="00456144" w:rsidRPr="009A642E" w:rsidRDefault="00456144" w:rsidP="00456144">
            <w:pPr>
              <w:widowControl w:val="0"/>
              <w:rPr>
                <w:rFonts w:ascii="Arial" w:hAnsi="Arial" w:cs="Arial"/>
                <w:b/>
                <w:sz w:val="18"/>
                <w:szCs w:val="18"/>
              </w:rPr>
            </w:pPr>
            <w:r w:rsidRPr="009A642E">
              <w:rPr>
                <w:rFonts w:ascii="Arial" w:hAnsi="Arial" w:cs="Arial"/>
                <w:b/>
                <w:sz w:val="18"/>
                <w:szCs w:val="18"/>
              </w:rPr>
              <w:t>TREE AND VINE CROPS</w:t>
            </w:r>
          </w:p>
          <w:p w14:paraId="4B82DFF2" w14:textId="1F9FBD47" w:rsidR="00456144" w:rsidRPr="009A642E" w:rsidRDefault="00456144" w:rsidP="00456144">
            <w:pPr>
              <w:widowControl w:val="0"/>
              <w:rPr>
                <w:rFonts w:ascii="Arial" w:hAnsi="Arial" w:cs="Arial"/>
                <w:b/>
                <w:sz w:val="8"/>
                <w:szCs w:val="8"/>
              </w:rPr>
            </w:pPr>
          </w:p>
        </w:tc>
      </w:tr>
      <w:tr w:rsidR="00456144" w:rsidRPr="009A642E" w14:paraId="0DE21109" w14:textId="77777777" w:rsidTr="00BF5FBB">
        <w:tc>
          <w:tcPr>
            <w:tcW w:w="2153" w:type="pct"/>
            <w:gridSpan w:val="4"/>
            <w:tcBorders>
              <w:top w:val="single" w:sz="6" w:space="0" w:color="000000"/>
            </w:tcBorders>
            <w:vAlign w:val="center"/>
          </w:tcPr>
          <w:p w14:paraId="27B4FDD6" w14:textId="77777777" w:rsidR="00456144" w:rsidRPr="009A642E" w:rsidRDefault="00456144" w:rsidP="00816C89">
            <w:pPr>
              <w:widowControl w:val="0"/>
              <w:jc w:val="center"/>
              <w:rPr>
                <w:rFonts w:ascii="Arial" w:hAnsi="Arial" w:cs="Arial"/>
                <w:b/>
                <w:sz w:val="8"/>
                <w:szCs w:val="8"/>
              </w:rPr>
            </w:pPr>
          </w:p>
          <w:p w14:paraId="6A7198E4" w14:textId="77777777" w:rsidR="00456144" w:rsidRPr="009A642E" w:rsidRDefault="00456144" w:rsidP="00816C89">
            <w:pPr>
              <w:widowControl w:val="0"/>
              <w:jc w:val="center"/>
              <w:rPr>
                <w:rFonts w:ascii="Arial" w:hAnsi="Arial" w:cs="Arial"/>
                <w:b/>
                <w:sz w:val="18"/>
                <w:szCs w:val="18"/>
              </w:rPr>
            </w:pPr>
            <w:r w:rsidRPr="009A642E">
              <w:rPr>
                <w:rFonts w:ascii="Arial" w:hAnsi="Arial" w:cs="Arial"/>
                <w:b/>
                <w:sz w:val="18"/>
                <w:szCs w:val="18"/>
              </w:rPr>
              <w:t>RATE</w:t>
            </w:r>
          </w:p>
          <w:p w14:paraId="4CB69097" w14:textId="6364A905" w:rsidR="00456144" w:rsidRPr="009A642E" w:rsidRDefault="00456144" w:rsidP="00816C89">
            <w:pPr>
              <w:widowControl w:val="0"/>
              <w:jc w:val="center"/>
              <w:rPr>
                <w:rFonts w:ascii="Arial" w:hAnsi="Arial" w:cs="Arial"/>
                <w:b/>
                <w:sz w:val="8"/>
                <w:szCs w:val="8"/>
              </w:rPr>
            </w:pPr>
          </w:p>
        </w:tc>
        <w:tc>
          <w:tcPr>
            <w:tcW w:w="2847" w:type="pct"/>
            <w:tcBorders>
              <w:top w:val="single" w:sz="6" w:space="0" w:color="000000"/>
            </w:tcBorders>
            <w:vAlign w:val="center"/>
          </w:tcPr>
          <w:p w14:paraId="196F843F" w14:textId="77777777" w:rsidR="00456144" w:rsidRPr="009A642E" w:rsidRDefault="00456144" w:rsidP="00816C89">
            <w:pPr>
              <w:widowControl w:val="0"/>
              <w:jc w:val="center"/>
              <w:rPr>
                <w:rFonts w:ascii="Arial" w:hAnsi="Arial" w:cs="Arial"/>
                <w:b/>
                <w:sz w:val="8"/>
                <w:szCs w:val="8"/>
              </w:rPr>
            </w:pPr>
          </w:p>
          <w:p w14:paraId="0863A038" w14:textId="7558A163" w:rsidR="00456144" w:rsidRPr="009A642E" w:rsidRDefault="00456144" w:rsidP="00816C89">
            <w:pPr>
              <w:widowControl w:val="0"/>
              <w:jc w:val="center"/>
              <w:rPr>
                <w:rFonts w:ascii="Arial" w:hAnsi="Arial" w:cs="Arial"/>
                <w:b/>
                <w:sz w:val="18"/>
                <w:szCs w:val="18"/>
              </w:rPr>
            </w:pPr>
            <w:r w:rsidRPr="009A642E">
              <w:rPr>
                <w:rFonts w:ascii="Arial" w:hAnsi="Arial" w:cs="Arial"/>
                <w:b/>
                <w:sz w:val="18"/>
                <w:szCs w:val="18"/>
              </w:rPr>
              <w:t>Critical Comments</w:t>
            </w:r>
          </w:p>
          <w:p w14:paraId="2D1EB3BC" w14:textId="71064AC6" w:rsidR="00456144" w:rsidRPr="009A642E" w:rsidRDefault="00456144" w:rsidP="00816C89">
            <w:pPr>
              <w:widowControl w:val="0"/>
              <w:jc w:val="center"/>
              <w:rPr>
                <w:rFonts w:ascii="Arial" w:hAnsi="Arial" w:cs="Arial"/>
                <w:b/>
                <w:sz w:val="8"/>
                <w:szCs w:val="8"/>
              </w:rPr>
            </w:pPr>
          </w:p>
        </w:tc>
      </w:tr>
      <w:tr w:rsidR="00765851" w:rsidRPr="009A642E" w14:paraId="0ADDAB07" w14:textId="77777777" w:rsidTr="00BF5FBB">
        <w:tc>
          <w:tcPr>
            <w:tcW w:w="2153" w:type="pct"/>
            <w:gridSpan w:val="4"/>
            <w:tcBorders>
              <w:top w:val="single" w:sz="6" w:space="0" w:color="000000"/>
            </w:tcBorders>
            <w:vAlign w:val="center"/>
          </w:tcPr>
          <w:p w14:paraId="74F6E29D" w14:textId="5F42A424" w:rsidR="00765851" w:rsidRPr="009A642E" w:rsidRDefault="00765851" w:rsidP="00816C89">
            <w:pPr>
              <w:widowControl w:val="0"/>
              <w:jc w:val="center"/>
              <w:rPr>
                <w:rFonts w:ascii="Arial" w:hAnsi="Arial" w:cs="Arial"/>
                <w:b/>
                <w:sz w:val="8"/>
                <w:szCs w:val="8"/>
              </w:rPr>
            </w:pPr>
          </w:p>
          <w:p w14:paraId="0AE3C67F" w14:textId="032F3330" w:rsidR="00765851" w:rsidRPr="009A642E" w:rsidRDefault="00765851" w:rsidP="00456144">
            <w:pPr>
              <w:widowControl w:val="0"/>
              <w:rPr>
                <w:rFonts w:ascii="Arial" w:hAnsi="Arial" w:cs="Arial"/>
                <w:sz w:val="18"/>
                <w:szCs w:val="18"/>
              </w:rPr>
            </w:pPr>
            <w:r w:rsidRPr="009A642E">
              <w:rPr>
                <w:rFonts w:ascii="Arial" w:hAnsi="Arial" w:cs="Arial"/>
                <w:sz w:val="18"/>
                <w:szCs w:val="18"/>
              </w:rPr>
              <w:t>In the following table Tree and Vine Crops, all rates given are for dilute spraying. For concentrate spraying, refer to the Application section.</w:t>
            </w:r>
          </w:p>
          <w:p w14:paraId="69E774B7" w14:textId="28A9886F" w:rsidR="00765851" w:rsidRPr="009A642E" w:rsidRDefault="00765851" w:rsidP="00816C89">
            <w:pPr>
              <w:widowControl w:val="0"/>
              <w:jc w:val="center"/>
              <w:rPr>
                <w:rFonts w:ascii="Arial" w:hAnsi="Arial" w:cs="Arial"/>
                <w:b/>
                <w:sz w:val="8"/>
                <w:szCs w:val="8"/>
              </w:rPr>
            </w:pPr>
          </w:p>
        </w:tc>
        <w:tc>
          <w:tcPr>
            <w:tcW w:w="2847" w:type="pct"/>
            <w:vMerge w:val="restart"/>
            <w:tcBorders>
              <w:top w:val="single" w:sz="6" w:space="0" w:color="000000"/>
            </w:tcBorders>
            <w:vAlign w:val="center"/>
          </w:tcPr>
          <w:p w14:paraId="05F03F30" w14:textId="77777777" w:rsidR="00765851" w:rsidRPr="009A642E" w:rsidRDefault="00765851" w:rsidP="0077030F">
            <w:pPr>
              <w:widowControl w:val="0"/>
              <w:rPr>
                <w:rFonts w:ascii="Arial" w:hAnsi="Arial" w:cs="Arial"/>
                <w:sz w:val="8"/>
                <w:szCs w:val="8"/>
              </w:rPr>
            </w:pPr>
          </w:p>
          <w:p w14:paraId="779D7E12" w14:textId="059CBFF8" w:rsidR="00A47787" w:rsidRPr="009A642E" w:rsidRDefault="00765851" w:rsidP="0077030F">
            <w:pPr>
              <w:widowControl w:val="0"/>
              <w:rPr>
                <w:rFonts w:ascii="Arial" w:hAnsi="Arial" w:cs="Arial"/>
                <w:sz w:val="18"/>
                <w:szCs w:val="18"/>
              </w:rPr>
            </w:pPr>
            <w:r w:rsidRPr="009A642E">
              <w:rPr>
                <w:rFonts w:ascii="Arial" w:hAnsi="Arial" w:cs="Arial"/>
                <w:b/>
                <w:sz w:val="18"/>
                <w:szCs w:val="18"/>
              </w:rPr>
              <w:t xml:space="preserve">For all uses in the table Tree and Vine crops: </w:t>
            </w:r>
            <w:r w:rsidRPr="009A642E">
              <w:rPr>
                <w:rFonts w:ascii="Arial" w:hAnsi="Arial" w:cs="Arial"/>
                <w:sz w:val="18"/>
                <w:szCs w:val="18"/>
              </w:rPr>
              <w:t>Apply by dilute or concentrate spray</w:t>
            </w:r>
            <w:r w:rsidR="005202A1" w:rsidRPr="009A642E">
              <w:rPr>
                <w:rFonts w:ascii="Arial" w:hAnsi="Arial" w:cs="Arial"/>
                <w:sz w:val="18"/>
                <w:szCs w:val="18"/>
              </w:rPr>
              <w:t>ing equipment. Apply the same t</w:t>
            </w:r>
            <w:r w:rsidRPr="009A642E">
              <w:rPr>
                <w:rFonts w:ascii="Arial" w:hAnsi="Arial" w:cs="Arial"/>
                <w:sz w:val="18"/>
                <w:szCs w:val="18"/>
              </w:rPr>
              <w:t>otal amount of product to the target crop whether applying this product by dilute or concentrate spraying methods.</w:t>
            </w:r>
            <w:r w:rsidR="008843B0" w:rsidRPr="009A642E">
              <w:rPr>
                <w:rFonts w:ascii="Arial" w:hAnsi="Arial" w:cs="Arial"/>
                <w:sz w:val="18"/>
                <w:szCs w:val="18"/>
              </w:rPr>
              <w:t xml:space="preserve"> </w:t>
            </w:r>
            <w:r w:rsidRPr="009A642E">
              <w:rPr>
                <w:rFonts w:ascii="Arial" w:hAnsi="Arial" w:cs="Arial"/>
                <w:sz w:val="18"/>
                <w:szCs w:val="18"/>
              </w:rPr>
              <w:t xml:space="preserve">When applying </w:t>
            </w:r>
            <w:r w:rsidR="00E122CB" w:rsidRPr="009A642E">
              <w:rPr>
                <w:rFonts w:ascii="Arial" w:hAnsi="Arial" w:cs="Arial"/>
                <w:sz w:val="18"/>
                <w:szCs w:val="18"/>
              </w:rPr>
              <w:t>A</w:t>
            </w:r>
            <w:r w:rsidR="005202A1" w:rsidRPr="009A642E">
              <w:rPr>
                <w:rFonts w:ascii="Arial" w:hAnsi="Arial" w:cs="Arial"/>
                <w:sz w:val="18"/>
                <w:szCs w:val="18"/>
              </w:rPr>
              <w:t xml:space="preserve">ccolade </w:t>
            </w:r>
            <w:r w:rsidRPr="009A642E">
              <w:rPr>
                <w:rFonts w:ascii="Arial" w:hAnsi="Arial" w:cs="Arial"/>
                <w:sz w:val="18"/>
                <w:szCs w:val="18"/>
              </w:rPr>
              <w:t xml:space="preserve"> 250 SC Fungicide through low volume application equipment,</w:t>
            </w:r>
            <w:r w:rsidR="005202A1" w:rsidRPr="009A642E">
              <w:rPr>
                <w:rFonts w:ascii="Arial" w:hAnsi="Arial" w:cs="Arial"/>
                <w:sz w:val="18"/>
                <w:szCs w:val="18"/>
              </w:rPr>
              <w:t xml:space="preserve"> </w:t>
            </w:r>
            <w:r w:rsidR="008843B0" w:rsidRPr="009A642E">
              <w:rPr>
                <w:rFonts w:ascii="Arial" w:hAnsi="Arial" w:cs="Arial"/>
                <w:b/>
                <w:sz w:val="18"/>
                <w:szCs w:val="18"/>
              </w:rPr>
              <w:t>DO NOT</w:t>
            </w:r>
            <w:r w:rsidR="005202A1" w:rsidRPr="009A642E">
              <w:rPr>
                <w:rFonts w:ascii="Arial" w:hAnsi="Arial" w:cs="Arial"/>
                <w:sz w:val="18"/>
                <w:szCs w:val="18"/>
              </w:rPr>
              <w:t xml:space="preserve"> use a concentrate factor</w:t>
            </w:r>
            <w:r w:rsidRPr="009A642E">
              <w:rPr>
                <w:rFonts w:ascii="Arial" w:hAnsi="Arial" w:cs="Arial"/>
                <w:sz w:val="18"/>
                <w:szCs w:val="18"/>
              </w:rPr>
              <w:t xml:space="preserve"> greater than 4X. In these cases adequat</w:t>
            </w:r>
            <w:r w:rsidR="005202A1" w:rsidRPr="009A642E">
              <w:rPr>
                <w:rFonts w:ascii="Arial" w:hAnsi="Arial" w:cs="Arial"/>
                <w:sz w:val="18"/>
                <w:szCs w:val="18"/>
              </w:rPr>
              <w:t>e coverage of all plant surfaces</w:t>
            </w:r>
            <w:r w:rsidRPr="009A642E">
              <w:rPr>
                <w:rFonts w:ascii="Arial" w:hAnsi="Arial" w:cs="Arial"/>
                <w:sz w:val="18"/>
                <w:szCs w:val="18"/>
              </w:rPr>
              <w:t xml:space="preserve"> is still required to achieve control of diseases.</w:t>
            </w:r>
          </w:p>
          <w:p w14:paraId="6F75878A" w14:textId="2A9A8BC1" w:rsidR="00E122CB" w:rsidRPr="009A642E" w:rsidRDefault="00E122CB" w:rsidP="00F6526A">
            <w:pPr>
              <w:widowControl w:val="0"/>
              <w:rPr>
                <w:rFonts w:ascii="Arial" w:hAnsi="Arial" w:cs="Arial"/>
                <w:b/>
                <w:sz w:val="8"/>
                <w:szCs w:val="8"/>
              </w:rPr>
            </w:pPr>
          </w:p>
        </w:tc>
      </w:tr>
      <w:tr w:rsidR="005202A1" w:rsidRPr="009A642E" w14:paraId="3CEC1058" w14:textId="77777777" w:rsidTr="00A47787">
        <w:tc>
          <w:tcPr>
            <w:tcW w:w="688" w:type="pct"/>
            <w:tcBorders>
              <w:top w:val="single" w:sz="6" w:space="0" w:color="000000"/>
            </w:tcBorders>
          </w:tcPr>
          <w:p w14:paraId="47FEFEE6" w14:textId="77777777" w:rsidR="00F40A40" w:rsidRPr="009A642E" w:rsidRDefault="00F40A40" w:rsidP="00F40A40">
            <w:pPr>
              <w:widowControl w:val="0"/>
              <w:jc w:val="center"/>
              <w:rPr>
                <w:rFonts w:ascii="Arial" w:hAnsi="Arial" w:cs="Arial"/>
                <w:b/>
                <w:sz w:val="8"/>
                <w:szCs w:val="8"/>
              </w:rPr>
            </w:pPr>
          </w:p>
          <w:p w14:paraId="5E2394E5" w14:textId="283D4D82" w:rsidR="00821D77" w:rsidRPr="009A642E" w:rsidRDefault="00821D77" w:rsidP="00F40A40">
            <w:pPr>
              <w:widowControl w:val="0"/>
              <w:jc w:val="center"/>
              <w:rPr>
                <w:rFonts w:ascii="Arial" w:hAnsi="Arial" w:cs="Arial"/>
                <w:b/>
                <w:sz w:val="18"/>
                <w:szCs w:val="18"/>
              </w:rPr>
            </w:pPr>
            <w:r w:rsidRPr="009A642E">
              <w:rPr>
                <w:rFonts w:ascii="Arial" w:hAnsi="Arial" w:cs="Arial"/>
                <w:b/>
                <w:sz w:val="18"/>
                <w:szCs w:val="18"/>
              </w:rPr>
              <w:t>CROP</w:t>
            </w:r>
          </w:p>
        </w:tc>
        <w:tc>
          <w:tcPr>
            <w:tcW w:w="626" w:type="pct"/>
            <w:tcBorders>
              <w:top w:val="single" w:sz="6" w:space="0" w:color="000000"/>
            </w:tcBorders>
          </w:tcPr>
          <w:p w14:paraId="1C858AF5" w14:textId="77777777" w:rsidR="00F40A40" w:rsidRPr="009A642E" w:rsidRDefault="00F40A40" w:rsidP="00F40A40">
            <w:pPr>
              <w:widowControl w:val="0"/>
              <w:jc w:val="center"/>
              <w:rPr>
                <w:rFonts w:ascii="Arial" w:hAnsi="Arial" w:cs="Arial"/>
                <w:b/>
                <w:sz w:val="8"/>
                <w:szCs w:val="8"/>
              </w:rPr>
            </w:pPr>
          </w:p>
          <w:p w14:paraId="0F965755" w14:textId="1583BA8E" w:rsidR="00821D77" w:rsidRPr="009A642E" w:rsidRDefault="00821D77" w:rsidP="00F40A40">
            <w:pPr>
              <w:widowControl w:val="0"/>
              <w:jc w:val="center"/>
              <w:rPr>
                <w:rFonts w:ascii="Arial" w:hAnsi="Arial" w:cs="Arial"/>
                <w:b/>
                <w:sz w:val="18"/>
                <w:szCs w:val="18"/>
              </w:rPr>
            </w:pPr>
            <w:r w:rsidRPr="009A642E">
              <w:rPr>
                <w:rFonts w:ascii="Arial" w:hAnsi="Arial" w:cs="Arial"/>
                <w:b/>
                <w:sz w:val="18"/>
                <w:szCs w:val="18"/>
              </w:rPr>
              <w:t>DISEASE</w:t>
            </w:r>
          </w:p>
        </w:tc>
        <w:tc>
          <w:tcPr>
            <w:tcW w:w="417" w:type="pct"/>
            <w:tcBorders>
              <w:top w:val="single" w:sz="6" w:space="0" w:color="000000"/>
            </w:tcBorders>
          </w:tcPr>
          <w:p w14:paraId="4A30A4D5" w14:textId="77777777" w:rsidR="00F40A40" w:rsidRPr="009A642E" w:rsidRDefault="00F40A40" w:rsidP="00F40A40">
            <w:pPr>
              <w:widowControl w:val="0"/>
              <w:jc w:val="center"/>
              <w:rPr>
                <w:rFonts w:ascii="Arial" w:hAnsi="Arial" w:cs="Arial"/>
                <w:b/>
                <w:sz w:val="8"/>
                <w:szCs w:val="8"/>
              </w:rPr>
            </w:pPr>
          </w:p>
          <w:p w14:paraId="15A10AAF" w14:textId="5742C335" w:rsidR="00821D77" w:rsidRPr="009A642E" w:rsidRDefault="00821D77" w:rsidP="00F40A40">
            <w:pPr>
              <w:widowControl w:val="0"/>
              <w:jc w:val="center"/>
              <w:rPr>
                <w:rFonts w:ascii="Arial" w:hAnsi="Arial" w:cs="Arial"/>
                <w:b/>
                <w:sz w:val="18"/>
                <w:szCs w:val="18"/>
              </w:rPr>
            </w:pPr>
            <w:r w:rsidRPr="009A642E">
              <w:rPr>
                <w:rFonts w:ascii="Arial" w:hAnsi="Arial" w:cs="Arial"/>
                <w:b/>
                <w:sz w:val="18"/>
                <w:szCs w:val="18"/>
              </w:rPr>
              <w:t>RATE/1</w:t>
            </w:r>
            <w:r w:rsidR="00F40A40" w:rsidRPr="009A642E">
              <w:rPr>
                <w:rFonts w:ascii="Arial" w:hAnsi="Arial" w:cs="Arial"/>
                <w:b/>
                <w:sz w:val="18"/>
                <w:szCs w:val="18"/>
              </w:rPr>
              <w:t xml:space="preserve">00 </w:t>
            </w:r>
            <w:r w:rsidRPr="009A642E">
              <w:rPr>
                <w:rFonts w:ascii="Arial" w:hAnsi="Arial" w:cs="Arial"/>
                <w:b/>
                <w:sz w:val="18"/>
                <w:szCs w:val="18"/>
              </w:rPr>
              <w:t>L</w:t>
            </w:r>
          </w:p>
        </w:tc>
        <w:tc>
          <w:tcPr>
            <w:tcW w:w="422" w:type="pct"/>
            <w:tcBorders>
              <w:top w:val="single" w:sz="6" w:space="0" w:color="000000"/>
            </w:tcBorders>
          </w:tcPr>
          <w:p w14:paraId="47305253" w14:textId="77777777" w:rsidR="00F40A40" w:rsidRPr="009A642E" w:rsidRDefault="00F40A40" w:rsidP="00F40A40">
            <w:pPr>
              <w:widowControl w:val="0"/>
              <w:jc w:val="center"/>
              <w:rPr>
                <w:rFonts w:ascii="Arial" w:hAnsi="Arial" w:cs="Arial"/>
                <w:b/>
                <w:sz w:val="8"/>
                <w:szCs w:val="8"/>
              </w:rPr>
            </w:pPr>
          </w:p>
          <w:p w14:paraId="79558E59" w14:textId="6F0BF217" w:rsidR="00821D77" w:rsidRPr="009A642E" w:rsidRDefault="00821D77" w:rsidP="00F40A40">
            <w:pPr>
              <w:widowControl w:val="0"/>
              <w:jc w:val="center"/>
              <w:rPr>
                <w:rFonts w:ascii="Arial" w:hAnsi="Arial" w:cs="Arial"/>
                <w:b/>
                <w:sz w:val="18"/>
                <w:szCs w:val="18"/>
              </w:rPr>
            </w:pPr>
            <w:r w:rsidRPr="009A642E">
              <w:rPr>
                <w:rFonts w:ascii="Arial" w:hAnsi="Arial" w:cs="Arial"/>
                <w:b/>
                <w:sz w:val="18"/>
                <w:szCs w:val="18"/>
              </w:rPr>
              <w:t>WHP</w:t>
            </w:r>
          </w:p>
        </w:tc>
        <w:tc>
          <w:tcPr>
            <w:tcW w:w="2847" w:type="pct"/>
            <w:vMerge/>
            <w:vAlign w:val="center"/>
          </w:tcPr>
          <w:p w14:paraId="6242EF88" w14:textId="77777777" w:rsidR="00821D77" w:rsidRPr="009A642E" w:rsidRDefault="00821D77" w:rsidP="0077030F">
            <w:pPr>
              <w:widowControl w:val="0"/>
              <w:rPr>
                <w:rFonts w:ascii="Arial" w:hAnsi="Arial" w:cs="Arial"/>
                <w:sz w:val="8"/>
                <w:szCs w:val="8"/>
              </w:rPr>
            </w:pPr>
          </w:p>
        </w:tc>
      </w:tr>
      <w:tr w:rsidR="008155A0" w:rsidRPr="009A642E" w14:paraId="0BA62FAE" w14:textId="77777777" w:rsidTr="0050444F">
        <w:trPr>
          <w:trHeight w:val="1801"/>
        </w:trPr>
        <w:tc>
          <w:tcPr>
            <w:tcW w:w="688" w:type="pct"/>
            <w:tcBorders>
              <w:top w:val="single" w:sz="6" w:space="0" w:color="000000"/>
              <w:bottom w:val="single" w:sz="6" w:space="0" w:color="000000"/>
            </w:tcBorders>
          </w:tcPr>
          <w:p w14:paraId="642DEA8A" w14:textId="176E3F01" w:rsidR="008155A0" w:rsidRPr="009A642E" w:rsidRDefault="008155A0" w:rsidP="00107D8B">
            <w:pPr>
              <w:widowControl w:val="0"/>
              <w:spacing w:after="240"/>
              <w:jc w:val="center"/>
              <w:rPr>
                <w:rFonts w:ascii="Arial" w:hAnsi="Arial" w:cs="Arial"/>
                <w:b/>
                <w:sz w:val="18"/>
                <w:szCs w:val="18"/>
              </w:rPr>
            </w:pPr>
            <w:r w:rsidRPr="009A642E">
              <w:rPr>
                <w:rFonts w:ascii="Arial" w:hAnsi="Arial" w:cs="Arial"/>
                <w:b/>
                <w:sz w:val="18"/>
                <w:szCs w:val="18"/>
              </w:rPr>
              <w:t>Almonds</w:t>
            </w:r>
          </w:p>
        </w:tc>
        <w:tc>
          <w:tcPr>
            <w:tcW w:w="626" w:type="pct"/>
            <w:tcBorders>
              <w:top w:val="single" w:sz="6" w:space="0" w:color="000000"/>
              <w:bottom w:val="single" w:sz="6" w:space="0" w:color="000000"/>
            </w:tcBorders>
          </w:tcPr>
          <w:p w14:paraId="51E59132" w14:textId="77777777" w:rsidR="008155A0" w:rsidRPr="009A642E" w:rsidRDefault="003E2C19" w:rsidP="00107D8B">
            <w:pPr>
              <w:widowControl w:val="0"/>
              <w:jc w:val="center"/>
              <w:rPr>
                <w:rFonts w:ascii="Arial" w:hAnsi="Arial" w:cs="Arial"/>
                <w:sz w:val="18"/>
                <w:szCs w:val="18"/>
              </w:rPr>
            </w:pPr>
            <w:r w:rsidRPr="009A642E">
              <w:rPr>
                <w:rFonts w:ascii="Arial" w:hAnsi="Arial" w:cs="Arial"/>
                <w:sz w:val="18"/>
                <w:szCs w:val="18"/>
              </w:rPr>
              <w:t>Anthracnose</w:t>
            </w:r>
          </w:p>
          <w:p w14:paraId="508BA6BE" w14:textId="70D2A69C" w:rsidR="0006185F" w:rsidRPr="009A642E" w:rsidRDefault="0006185F" w:rsidP="00107D8B">
            <w:pPr>
              <w:widowControl w:val="0"/>
              <w:jc w:val="center"/>
              <w:rPr>
                <w:rFonts w:ascii="Arial" w:hAnsi="Arial" w:cs="Arial"/>
                <w:i/>
                <w:iCs/>
                <w:sz w:val="16"/>
                <w:szCs w:val="16"/>
              </w:rPr>
            </w:pPr>
            <w:r w:rsidRPr="009A642E">
              <w:rPr>
                <w:rFonts w:ascii="Arial" w:hAnsi="Arial" w:cs="Arial"/>
                <w:i/>
                <w:iCs/>
                <w:sz w:val="16"/>
                <w:szCs w:val="16"/>
              </w:rPr>
              <w:t>(</w:t>
            </w:r>
            <w:proofErr w:type="spellStart"/>
            <w:r w:rsidR="00EB69EC" w:rsidRPr="009A642E">
              <w:rPr>
                <w:rFonts w:ascii="Arial" w:hAnsi="Arial" w:cs="Arial"/>
                <w:i/>
                <w:iCs/>
                <w:sz w:val="16"/>
                <w:szCs w:val="16"/>
              </w:rPr>
              <w:t>C</w:t>
            </w:r>
            <w:r w:rsidRPr="009A642E">
              <w:rPr>
                <w:rFonts w:ascii="Arial" w:hAnsi="Arial" w:cs="Arial"/>
                <w:i/>
                <w:iCs/>
                <w:sz w:val="16"/>
                <w:szCs w:val="16"/>
              </w:rPr>
              <w:t>olleotrichum</w:t>
            </w:r>
            <w:proofErr w:type="spellEnd"/>
            <w:r w:rsidR="00EB69EC" w:rsidRPr="009A642E">
              <w:rPr>
                <w:rFonts w:ascii="Arial" w:hAnsi="Arial" w:cs="Arial"/>
                <w:i/>
                <w:iCs/>
                <w:sz w:val="16"/>
                <w:szCs w:val="16"/>
              </w:rPr>
              <w:t xml:space="preserve"> </w:t>
            </w:r>
            <w:proofErr w:type="spellStart"/>
            <w:r w:rsidR="00EB69EC" w:rsidRPr="009A642E">
              <w:rPr>
                <w:rFonts w:ascii="Arial" w:hAnsi="Arial" w:cs="Arial"/>
                <w:i/>
                <w:iCs/>
                <w:sz w:val="16"/>
                <w:szCs w:val="16"/>
              </w:rPr>
              <w:t>ascutatum</w:t>
            </w:r>
            <w:proofErr w:type="spellEnd"/>
            <w:r w:rsidR="00EB69EC" w:rsidRPr="009A642E">
              <w:rPr>
                <w:rFonts w:ascii="Arial" w:hAnsi="Arial" w:cs="Arial"/>
                <w:i/>
                <w:iCs/>
                <w:sz w:val="16"/>
                <w:szCs w:val="16"/>
              </w:rPr>
              <w:t>)</w:t>
            </w:r>
          </w:p>
        </w:tc>
        <w:tc>
          <w:tcPr>
            <w:tcW w:w="417" w:type="pct"/>
            <w:tcBorders>
              <w:top w:val="single" w:sz="6" w:space="0" w:color="000000"/>
              <w:bottom w:val="single" w:sz="6" w:space="0" w:color="000000"/>
            </w:tcBorders>
          </w:tcPr>
          <w:p w14:paraId="1888B578" w14:textId="17FC01DC" w:rsidR="008155A0" w:rsidRPr="009A642E" w:rsidRDefault="00EB69EC" w:rsidP="00107D8B">
            <w:pPr>
              <w:widowControl w:val="0"/>
              <w:jc w:val="center"/>
              <w:rPr>
                <w:rFonts w:ascii="Arial" w:hAnsi="Arial" w:cs="Arial"/>
                <w:sz w:val="18"/>
                <w:szCs w:val="18"/>
              </w:rPr>
            </w:pPr>
            <w:r w:rsidRPr="009A642E">
              <w:rPr>
                <w:rFonts w:ascii="Arial" w:hAnsi="Arial" w:cs="Arial"/>
                <w:sz w:val="18"/>
                <w:szCs w:val="18"/>
              </w:rPr>
              <w:t>1.1</w:t>
            </w:r>
            <w:r w:rsidR="003F1FDC" w:rsidRPr="009A642E">
              <w:rPr>
                <w:rFonts w:ascii="Arial" w:hAnsi="Arial" w:cs="Arial"/>
                <w:sz w:val="18"/>
                <w:szCs w:val="18"/>
              </w:rPr>
              <w:t xml:space="preserve"> L/ha</w:t>
            </w:r>
          </w:p>
        </w:tc>
        <w:tc>
          <w:tcPr>
            <w:tcW w:w="422" w:type="pct"/>
            <w:tcBorders>
              <w:top w:val="single" w:sz="6" w:space="0" w:color="000000"/>
              <w:bottom w:val="single" w:sz="6" w:space="0" w:color="000000"/>
            </w:tcBorders>
          </w:tcPr>
          <w:p w14:paraId="4FA68C64" w14:textId="1790C93E" w:rsidR="008155A0" w:rsidRPr="009A642E" w:rsidRDefault="003F1FDC" w:rsidP="00E06239">
            <w:pPr>
              <w:widowControl w:val="0"/>
              <w:jc w:val="center"/>
              <w:rPr>
                <w:rFonts w:ascii="Arial" w:hAnsi="Arial" w:cs="Arial"/>
                <w:sz w:val="18"/>
                <w:szCs w:val="18"/>
              </w:rPr>
            </w:pPr>
            <w:r w:rsidRPr="009A642E">
              <w:rPr>
                <w:rFonts w:ascii="Arial" w:hAnsi="Arial" w:cs="Arial"/>
                <w:sz w:val="18"/>
                <w:szCs w:val="18"/>
              </w:rPr>
              <w:t>4 weeks</w:t>
            </w:r>
          </w:p>
        </w:tc>
        <w:tc>
          <w:tcPr>
            <w:tcW w:w="2847" w:type="pct"/>
          </w:tcPr>
          <w:p w14:paraId="513B08C5" w14:textId="77777777" w:rsidR="00B812AA" w:rsidRPr="009A642E" w:rsidRDefault="00B812AA" w:rsidP="00B812AA">
            <w:pPr>
              <w:widowControl w:val="0"/>
              <w:rPr>
                <w:rFonts w:ascii="Arial" w:hAnsi="Arial" w:cs="Arial"/>
                <w:sz w:val="18"/>
                <w:szCs w:val="18"/>
              </w:rPr>
            </w:pPr>
            <w:r w:rsidRPr="009A642E">
              <w:rPr>
                <w:rFonts w:ascii="Arial" w:hAnsi="Arial" w:cs="Arial"/>
                <w:sz w:val="18"/>
                <w:szCs w:val="18"/>
              </w:rPr>
              <w:t>Apply using orchard airblast/mister sprayer applying sufficient water to obtain uniform coverage. May be applied as a Dilute or Concentrate spray. Alternate with sprays of other chemical groups.</w:t>
            </w:r>
          </w:p>
          <w:p w14:paraId="60CC532B" w14:textId="77777777" w:rsidR="00B812AA" w:rsidRPr="009A642E" w:rsidRDefault="00B812AA" w:rsidP="00B812AA">
            <w:pPr>
              <w:widowControl w:val="0"/>
              <w:rPr>
                <w:rFonts w:ascii="Arial" w:hAnsi="Arial" w:cs="Arial"/>
                <w:sz w:val="18"/>
                <w:szCs w:val="18"/>
              </w:rPr>
            </w:pPr>
            <w:r w:rsidRPr="009A642E">
              <w:rPr>
                <w:rFonts w:ascii="Arial" w:hAnsi="Arial" w:cs="Arial"/>
                <w:b/>
                <w:bCs/>
                <w:sz w:val="18"/>
                <w:szCs w:val="18"/>
              </w:rPr>
              <w:t>Dilute Application</w:t>
            </w:r>
            <w:r w:rsidRPr="009A642E">
              <w:rPr>
                <w:rFonts w:ascii="Arial" w:hAnsi="Arial" w:cs="Arial"/>
                <w:sz w:val="18"/>
                <w:szCs w:val="18"/>
              </w:rPr>
              <w:t xml:space="preserve">: </w:t>
            </w:r>
          </w:p>
          <w:p w14:paraId="199F7E27" w14:textId="77777777" w:rsidR="00B812AA" w:rsidRPr="009A642E" w:rsidRDefault="00B812AA" w:rsidP="00B812AA">
            <w:pPr>
              <w:widowControl w:val="0"/>
              <w:rPr>
                <w:rFonts w:ascii="Arial" w:hAnsi="Arial" w:cs="Arial"/>
                <w:sz w:val="18"/>
                <w:szCs w:val="18"/>
              </w:rPr>
            </w:pPr>
            <w:r w:rsidRPr="009A642E">
              <w:rPr>
                <w:rFonts w:ascii="Arial" w:hAnsi="Arial" w:cs="Arial"/>
                <w:sz w:val="18"/>
                <w:szCs w:val="18"/>
              </w:rPr>
              <w:t>Water volumes typically range from 1800 to 2000 L/ha.</w:t>
            </w:r>
          </w:p>
          <w:p w14:paraId="16B7565E" w14:textId="77777777" w:rsidR="00B812AA" w:rsidRPr="009A642E" w:rsidRDefault="00B812AA" w:rsidP="00B812AA">
            <w:pPr>
              <w:widowControl w:val="0"/>
              <w:rPr>
                <w:rFonts w:ascii="Arial" w:hAnsi="Arial" w:cs="Arial"/>
                <w:b/>
                <w:bCs/>
                <w:sz w:val="18"/>
                <w:szCs w:val="18"/>
              </w:rPr>
            </w:pPr>
            <w:r w:rsidRPr="009A642E">
              <w:rPr>
                <w:rFonts w:ascii="Arial" w:hAnsi="Arial" w:cs="Arial"/>
                <w:b/>
                <w:bCs/>
                <w:sz w:val="18"/>
                <w:szCs w:val="18"/>
              </w:rPr>
              <w:t xml:space="preserve">Concentrate Application: </w:t>
            </w:r>
          </w:p>
          <w:p w14:paraId="12791078" w14:textId="77777777" w:rsidR="00B812AA" w:rsidRPr="009A642E" w:rsidRDefault="00B812AA" w:rsidP="00B812AA">
            <w:pPr>
              <w:widowControl w:val="0"/>
              <w:rPr>
                <w:rFonts w:ascii="Arial" w:hAnsi="Arial" w:cs="Arial"/>
                <w:sz w:val="18"/>
                <w:szCs w:val="18"/>
              </w:rPr>
            </w:pPr>
            <w:r w:rsidRPr="009A642E">
              <w:rPr>
                <w:rFonts w:ascii="Arial" w:hAnsi="Arial" w:cs="Arial"/>
                <w:sz w:val="18"/>
                <w:szCs w:val="18"/>
              </w:rPr>
              <w:t xml:space="preserve">Apply in 800 to 1000 L/ha. </w:t>
            </w:r>
          </w:p>
          <w:p w14:paraId="49798789" w14:textId="77777777" w:rsidR="00B812AA" w:rsidRPr="009A642E" w:rsidRDefault="00B812AA" w:rsidP="00B812AA">
            <w:pPr>
              <w:widowControl w:val="0"/>
              <w:rPr>
                <w:rFonts w:ascii="Arial" w:hAnsi="Arial" w:cs="Arial"/>
                <w:sz w:val="18"/>
                <w:szCs w:val="18"/>
              </w:rPr>
            </w:pPr>
            <w:r w:rsidRPr="009A642E">
              <w:rPr>
                <w:rFonts w:ascii="Arial" w:hAnsi="Arial" w:cs="Arial"/>
                <w:sz w:val="18"/>
                <w:szCs w:val="18"/>
              </w:rPr>
              <w:t>Apply as part of an anthracnose disease management program.</w:t>
            </w:r>
          </w:p>
          <w:p w14:paraId="4364C353" w14:textId="56517899" w:rsidR="008155A0" w:rsidRPr="009A642E" w:rsidRDefault="00B812AA" w:rsidP="00B812AA">
            <w:pPr>
              <w:widowControl w:val="0"/>
              <w:rPr>
                <w:rFonts w:ascii="Arial" w:hAnsi="Arial" w:cs="Arial"/>
                <w:sz w:val="18"/>
                <w:szCs w:val="18"/>
              </w:rPr>
            </w:pPr>
            <w:r w:rsidRPr="009A642E">
              <w:rPr>
                <w:rFonts w:ascii="Arial" w:hAnsi="Arial" w:cs="Arial"/>
                <w:sz w:val="18"/>
                <w:szCs w:val="18"/>
              </w:rPr>
              <w:t>DO NOT apply more than 3 applications per season.</w:t>
            </w:r>
          </w:p>
        </w:tc>
      </w:tr>
      <w:tr w:rsidR="00107D8B" w:rsidRPr="009A642E" w14:paraId="1C2A415B" w14:textId="77777777" w:rsidTr="00A47787">
        <w:trPr>
          <w:trHeight w:val="4070"/>
        </w:trPr>
        <w:tc>
          <w:tcPr>
            <w:tcW w:w="688" w:type="pct"/>
            <w:tcBorders>
              <w:top w:val="single" w:sz="6" w:space="0" w:color="000000"/>
              <w:bottom w:val="single" w:sz="6" w:space="0" w:color="000000"/>
            </w:tcBorders>
          </w:tcPr>
          <w:p w14:paraId="6514F987" w14:textId="313A63E3" w:rsidR="00107D8B" w:rsidRPr="009A642E" w:rsidRDefault="00107D8B" w:rsidP="00107D8B">
            <w:pPr>
              <w:widowControl w:val="0"/>
              <w:spacing w:after="240"/>
              <w:jc w:val="center"/>
              <w:rPr>
                <w:rFonts w:ascii="Arial" w:hAnsi="Arial" w:cs="Arial"/>
                <w:b/>
                <w:sz w:val="18"/>
                <w:szCs w:val="18"/>
              </w:rPr>
            </w:pPr>
            <w:r w:rsidRPr="009A642E">
              <w:rPr>
                <w:rFonts w:ascii="Arial" w:hAnsi="Arial" w:cs="Arial"/>
                <w:b/>
                <w:sz w:val="18"/>
                <w:szCs w:val="18"/>
              </w:rPr>
              <w:t>Avocados</w:t>
            </w:r>
          </w:p>
        </w:tc>
        <w:tc>
          <w:tcPr>
            <w:tcW w:w="626" w:type="pct"/>
            <w:tcBorders>
              <w:top w:val="single" w:sz="6" w:space="0" w:color="000000"/>
              <w:bottom w:val="single" w:sz="6" w:space="0" w:color="000000"/>
            </w:tcBorders>
          </w:tcPr>
          <w:p w14:paraId="33D5CC9D" w14:textId="77777777" w:rsidR="00107D8B" w:rsidRPr="009A642E" w:rsidRDefault="00107D8B" w:rsidP="00107D8B">
            <w:pPr>
              <w:widowControl w:val="0"/>
              <w:jc w:val="center"/>
              <w:rPr>
                <w:rFonts w:ascii="Arial" w:hAnsi="Arial" w:cs="Arial"/>
                <w:sz w:val="8"/>
                <w:szCs w:val="8"/>
              </w:rPr>
            </w:pPr>
          </w:p>
          <w:p w14:paraId="70B5A41B" w14:textId="36173840"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 xml:space="preserve">Stem End Rot, </w:t>
            </w:r>
            <w:r w:rsidRPr="009A642E">
              <w:rPr>
                <w:rFonts w:ascii="Arial" w:hAnsi="Arial" w:cs="Arial"/>
                <w:i/>
                <w:sz w:val="18"/>
                <w:szCs w:val="18"/>
              </w:rPr>
              <w:t>Anthracnose</w:t>
            </w:r>
          </w:p>
        </w:tc>
        <w:tc>
          <w:tcPr>
            <w:tcW w:w="417" w:type="pct"/>
            <w:tcBorders>
              <w:top w:val="single" w:sz="6" w:space="0" w:color="000000"/>
              <w:bottom w:val="single" w:sz="6" w:space="0" w:color="000000"/>
            </w:tcBorders>
          </w:tcPr>
          <w:p w14:paraId="2C1762F3" w14:textId="77777777" w:rsidR="00107D8B" w:rsidRPr="009A642E" w:rsidRDefault="00107D8B" w:rsidP="00107D8B">
            <w:pPr>
              <w:widowControl w:val="0"/>
              <w:jc w:val="center"/>
              <w:rPr>
                <w:rFonts w:ascii="Arial" w:hAnsi="Arial" w:cs="Arial"/>
                <w:sz w:val="8"/>
                <w:szCs w:val="8"/>
              </w:rPr>
            </w:pPr>
          </w:p>
          <w:p w14:paraId="03658783" w14:textId="6298E948"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80mL</w:t>
            </w:r>
          </w:p>
        </w:tc>
        <w:tc>
          <w:tcPr>
            <w:tcW w:w="422" w:type="pct"/>
            <w:tcBorders>
              <w:top w:val="single" w:sz="6" w:space="0" w:color="000000"/>
              <w:bottom w:val="single" w:sz="6" w:space="0" w:color="000000"/>
            </w:tcBorders>
          </w:tcPr>
          <w:p w14:paraId="183BDBCC" w14:textId="77777777" w:rsidR="00107D8B" w:rsidRPr="009A642E" w:rsidRDefault="00107D8B" w:rsidP="00E06239">
            <w:pPr>
              <w:widowControl w:val="0"/>
              <w:jc w:val="center"/>
              <w:rPr>
                <w:rFonts w:ascii="Arial" w:hAnsi="Arial" w:cs="Arial"/>
                <w:sz w:val="8"/>
                <w:szCs w:val="8"/>
              </w:rPr>
            </w:pPr>
          </w:p>
          <w:p w14:paraId="690C6F0D" w14:textId="0605D05D" w:rsidR="00107D8B" w:rsidRPr="009A642E" w:rsidRDefault="00107D8B" w:rsidP="00E06239">
            <w:pPr>
              <w:widowControl w:val="0"/>
              <w:jc w:val="center"/>
              <w:rPr>
                <w:rFonts w:ascii="Arial" w:hAnsi="Arial" w:cs="Arial"/>
                <w:sz w:val="18"/>
                <w:szCs w:val="18"/>
              </w:rPr>
            </w:pPr>
            <w:r w:rsidRPr="009A642E">
              <w:rPr>
                <w:rFonts w:ascii="Arial" w:hAnsi="Arial" w:cs="Arial"/>
                <w:sz w:val="18"/>
                <w:szCs w:val="18"/>
              </w:rPr>
              <w:t>7 days</w:t>
            </w:r>
          </w:p>
        </w:tc>
        <w:tc>
          <w:tcPr>
            <w:tcW w:w="2847" w:type="pct"/>
            <w:vAlign w:val="center"/>
          </w:tcPr>
          <w:p w14:paraId="6AC67A27" w14:textId="16C1947A" w:rsidR="00107D8B" w:rsidRPr="009A642E" w:rsidRDefault="00107D8B" w:rsidP="00107D8B">
            <w:pPr>
              <w:widowControl w:val="0"/>
              <w:rPr>
                <w:rFonts w:ascii="Arial" w:hAnsi="Arial" w:cs="Arial"/>
                <w:sz w:val="18"/>
                <w:szCs w:val="18"/>
              </w:rPr>
            </w:pPr>
            <w:r w:rsidRPr="009A642E">
              <w:rPr>
                <w:rFonts w:ascii="Arial" w:hAnsi="Arial" w:cs="Arial"/>
                <w:sz w:val="18"/>
                <w:szCs w:val="18"/>
              </w:rPr>
              <w:t>Apply Accolade 250 SC Fungicide in a preventative fungicide program containing fungicides from a different chemical group. For best results commence the disease control program with an approved fungicide from an alternative chemical group, then apply 1 application of Accolade 250 SC Fungicide during early fruit set. Follow up applications of an approved fungicide from a different chemical group. Apply 2 final applications of Accolade 250 SC Fungicide at 14 to 28 day intervals with the final spray applied 7 days prior to harvest. Ensure thorough spray coverage.</w:t>
            </w:r>
          </w:p>
          <w:p w14:paraId="1E7B8C40" w14:textId="18A62AB0" w:rsidR="00107D8B" w:rsidRPr="009A642E" w:rsidRDefault="00107D8B" w:rsidP="00107D8B">
            <w:pPr>
              <w:widowControl w:val="0"/>
              <w:rPr>
                <w:rFonts w:ascii="Arial" w:hAnsi="Arial" w:cs="Arial"/>
                <w:sz w:val="18"/>
                <w:szCs w:val="18"/>
              </w:rPr>
            </w:pPr>
            <w:r w:rsidRPr="009A642E">
              <w:rPr>
                <w:rFonts w:ascii="Arial" w:hAnsi="Arial" w:cs="Arial"/>
                <w:b/>
                <w:sz w:val="18"/>
                <w:szCs w:val="18"/>
              </w:rPr>
              <w:t>Resistance Management</w:t>
            </w:r>
            <w:r w:rsidRPr="009A642E">
              <w:rPr>
                <w:rFonts w:ascii="Arial" w:hAnsi="Arial" w:cs="Arial"/>
                <w:sz w:val="18"/>
                <w:szCs w:val="18"/>
              </w:rPr>
              <w:t xml:space="preserve"> Disease control may be reduced if strains of pathogens less sensitive to Accolade 250 SC Fungicide develop.</w:t>
            </w:r>
          </w:p>
          <w:p w14:paraId="04C03232" w14:textId="00267C82" w:rsidR="00107D8B" w:rsidRPr="009A642E" w:rsidRDefault="00107D8B" w:rsidP="00107D8B">
            <w:pPr>
              <w:widowControl w:val="0"/>
              <w:rPr>
                <w:rFonts w:ascii="Arial" w:hAnsi="Arial" w:cs="Arial"/>
                <w:sz w:val="18"/>
                <w:szCs w:val="18"/>
              </w:rPr>
            </w:pPr>
            <w:r w:rsidRPr="009A642E">
              <w:rPr>
                <w:rFonts w:ascii="Arial" w:hAnsi="Arial" w:cs="Arial"/>
                <w:b/>
                <w:sz w:val="18"/>
                <w:szCs w:val="18"/>
              </w:rPr>
              <w:t>DO NOT</w:t>
            </w:r>
            <w:r w:rsidRPr="009A642E">
              <w:rPr>
                <w:rFonts w:ascii="Arial" w:hAnsi="Arial" w:cs="Arial"/>
                <w:sz w:val="18"/>
                <w:szCs w:val="18"/>
              </w:rPr>
              <w:t xml:space="preserve"> use Accolade 250 SC Fungicide curatively.</w:t>
            </w:r>
          </w:p>
          <w:p w14:paraId="5C25902F" w14:textId="6B91BDA5" w:rsidR="00107D8B" w:rsidRPr="009A642E" w:rsidRDefault="00107D8B" w:rsidP="00107D8B">
            <w:pPr>
              <w:widowControl w:val="0"/>
              <w:rPr>
                <w:rFonts w:ascii="Arial" w:hAnsi="Arial" w:cs="Arial"/>
                <w:sz w:val="18"/>
                <w:szCs w:val="18"/>
              </w:rPr>
            </w:pPr>
            <w:r w:rsidRPr="009A642E">
              <w:rPr>
                <w:rFonts w:ascii="Arial" w:hAnsi="Arial" w:cs="Arial"/>
                <w:sz w:val="18"/>
                <w:szCs w:val="18"/>
              </w:rPr>
              <w:t>If consecutive applications of Accolade 250 SC Fungicide are used they must be followed by at least the same number of applications of fungicide(s) from a different group(s) before Accolade 250 SC Fungicide is used again in that crop in the current or following season. Apply a maximum of 3 applications of Accolade 250 SC Fungicide per season.</w:t>
            </w:r>
          </w:p>
          <w:p w14:paraId="4CD727E0" w14:textId="47CD745F" w:rsidR="00107D8B" w:rsidRPr="009A642E" w:rsidRDefault="00107D8B" w:rsidP="00107D8B">
            <w:pPr>
              <w:widowControl w:val="0"/>
              <w:rPr>
                <w:rFonts w:ascii="Arial" w:hAnsi="Arial" w:cs="Arial"/>
                <w:sz w:val="18"/>
                <w:szCs w:val="18"/>
              </w:rPr>
            </w:pPr>
            <w:r w:rsidRPr="009A642E">
              <w:rPr>
                <w:rFonts w:ascii="Arial" w:hAnsi="Arial" w:cs="Arial"/>
                <w:b/>
                <w:sz w:val="18"/>
                <w:szCs w:val="18"/>
              </w:rPr>
              <w:t>DO NOT</w:t>
            </w:r>
            <w:r w:rsidRPr="009A642E">
              <w:rPr>
                <w:rFonts w:ascii="Arial" w:hAnsi="Arial" w:cs="Arial"/>
                <w:sz w:val="18"/>
                <w:szCs w:val="18"/>
              </w:rPr>
              <w:t xml:space="preserve"> apply more than 2 consecutive application of Accolade 250 SC Fungicide. </w:t>
            </w:r>
          </w:p>
          <w:p w14:paraId="1D0D23FC" w14:textId="338BDE9E" w:rsidR="009C672A" w:rsidRPr="009A642E" w:rsidRDefault="00107D8B" w:rsidP="00DC496B">
            <w:pPr>
              <w:widowControl w:val="0"/>
              <w:rPr>
                <w:rFonts w:ascii="Arial" w:hAnsi="Arial" w:cs="Arial"/>
                <w:b/>
                <w:sz w:val="8"/>
                <w:szCs w:val="8"/>
              </w:rPr>
            </w:pPr>
            <w:r w:rsidRPr="009A642E">
              <w:rPr>
                <w:rFonts w:ascii="Arial" w:hAnsi="Arial" w:cs="Arial"/>
                <w:b/>
                <w:sz w:val="18"/>
                <w:szCs w:val="18"/>
              </w:rPr>
              <w:t>DO NOT</w:t>
            </w:r>
            <w:r w:rsidRPr="009A642E">
              <w:rPr>
                <w:rFonts w:ascii="Arial" w:hAnsi="Arial" w:cs="Arial"/>
                <w:sz w:val="18"/>
                <w:szCs w:val="18"/>
              </w:rPr>
              <w:t xml:space="preserve"> start the disease control program with Accolade 250 SC Fungicide.</w:t>
            </w:r>
          </w:p>
        </w:tc>
      </w:tr>
      <w:tr w:rsidR="00107D8B" w:rsidRPr="009A642E" w14:paraId="5BC233B2" w14:textId="77777777" w:rsidTr="00DC496B">
        <w:trPr>
          <w:trHeight w:val="65"/>
        </w:trPr>
        <w:tc>
          <w:tcPr>
            <w:tcW w:w="688" w:type="pct"/>
            <w:tcBorders>
              <w:top w:val="single" w:sz="6" w:space="0" w:color="000000"/>
              <w:bottom w:val="single" w:sz="6" w:space="0" w:color="000000"/>
            </w:tcBorders>
          </w:tcPr>
          <w:p w14:paraId="01729EC2" w14:textId="3D89EC4F" w:rsidR="00107D8B" w:rsidRPr="009A642E" w:rsidRDefault="00107D8B" w:rsidP="00107D8B">
            <w:pPr>
              <w:widowControl w:val="0"/>
              <w:spacing w:after="240"/>
              <w:jc w:val="center"/>
              <w:rPr>
                <w:rFonts w:ascii="Arial" w:hAnsi="Arial" w:cs="Arial"/>
                <w:b/>
                <w:sz w:val="18"/>
                <w:szCs w:val="18"/>
              </w:rPr>
            </w:pPr>
            <w:r w:rsidRPr="009A642E">
              <w:rPr>
                <w:rFonts w:ascii="Arial" w:hAnsi="Arial" w:cs="Arial"/>
                <w:b/>
                <w:sz w:val="18"/>
                <w:szCs w:val="18"/>
              </w:rPr>
              <w:t>Grapes</w:t>
            </w:r>
          </w:p>
          <w:p w14:paraId="0D46AAEA" w14:textId="4D8D6B56"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 xml:space="preserve">Table, </w:t>
            </w:r>
          </w:p>
          <w:p w14:paraId="0AEAB8DE" w14:textId="6B178848"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 xml:space="preserve">wine, </w:t>
            </w:r>
          </w:p>
          <w:p w14:paraId="7125D41B" w14:textId="69C2DA76" w:rsidR="00107D8B" w:rsidRPr="009A642E" w:rsidRDefault="00107D8B" w:rsidP="00107D8B">
            <w:pPr>
              <w:widowControl w:val="0"/>
              <w:jc w:val="center"/>
              <w:rPr>
                <w:rFonts w:ascii="Arial" w:hAnsi="Arial" w:cs="Arial"/>
                <w:b/>
                <w:sz w:val="18"/>
                <w:szCs w:val="18"/>
              </w:rPr>
            </w:pPr>
            <w:r w:rsidRPr="009A642E">
              <w:rPr>
                <w:rFonts w:ascii="Arial" w:hAnsi="Arial" w:cs="Arial"/>
                <w:sz w:val="18"/>
                <w:szCs w:val="18"/>
              </w:rPr>
              <w:t>dried</w:t>
            </w:r>
          </w:p>
        </w:tc>
        <w:tc>
          <w:tcPr>
            <w:tcW w:w="626" w:type="pct"/>
            <w:tcBorders>
              <w:top w:val="single" w:sz="6" w:space="0" w:color="000000"/>
              <w:bottom w:val="single" w:sz="6" w:space="0" w:color="000000"/>
            </w:tcBorders>
          </w:tcPr>
          <w:p w14:paraId="017FEBAF" w14:textId="77777777" w:rsidR="00107D8B" w:rsidRPr="009A642E" w:rsidRDefault="00107D8B" w:rsidP="00107D8B">
            <w:pPr>
              <w:widowControl w:val="0"/>
              <w:jc w:val="center"/>
              <w:rPr>
                <w:rFonts w:ascii="Arial" w:hAnsi="Arial" w:cs="Arial"/>
                <w:sz w:val="8"/>
                <w:szCs w:val="8"/>
              </w:rPr>
            </w:pPr>
          </w:p>
          <w:p w14:paraId="5346FE41" w14:textId="4C7EAC04" w:rsidR="00107D8B" w:rsidRPr="009A642E" w:rsidRDefault="00107D8B" w:rsidP="00DC496B">
            <w:pPr>
              <w:widowControl w:val="0"/>
              <w:jc w:val="center"/>
              <w:rPr>
                <w:rFonts w:ascii="Arial" w:hAnsi="Arial" w:cs="Arial"/>
                <w:sz w:val="18"/>
                <w:szCs w:val="18"/>
              </w:rPr>
            </w:pPr>
            <w:r w:rsidRPr="009A642E">
              <w:rPr>
                <w:rFonts w:ascii="Arial" w:hAnsi="Arial" w:cs="Arial"/>
                <w:sz w:val="18"/>
                <w:szCs w:val="18"/>
              </w:rPr>
              <w:t>Powdery Mildew (</w:t>
            </w:r>
            <w:r w:rsidRPr="009A642E">
              <w:rPr>
                <w:rFonts w:ascii="Arial" w:hAnsi="Arial" w:cs="Arial"/>
                <w:i/>
                <w:sz w:val="18"/>
                <w:szCs w:val="18"/>
              </w:rPr>
              <w:t>Uncinular necator</w:t>
            </w:r>
            <w:r w:rsidRPr="009A642E">
              <w:rPr>
                <w:rFonts w:ascii="Arial" w:hAnsi="Arial" w:cs="Arial"/>
                <w:sz w:val="18"/>
                <w:szCs w:val="18"/>
              </w:rPr>
              <w:t>), Downy Mildew (</w:t>
            </w:r>
            <w:r w:rsidRPr="009A642E">
              <w:rPr>
                <w:rFonts w:ascii="Arial" w:hAnsi="Arial" w:cs="Arial"/>
                <w:i/>
                <w:sz w:val="18"/>
                <w:szCs w:val="18"/>
              </w:rPr>
              <w:t>Plasmopara viticola</w:t>
            </w:r>
            <w:r w:rsidRPr="009A642E">
              <w:rPr>
                <w:rFonts w:ascii="Arial" w:hAnsi="Arial" w:cs="Arial"/>
                <w:sz w:val="18"/>
                <w:szCs w:val="18"/>
              </w:rPr>
              <w:t>), Botrytis bunch Rot (</w:t>
            </w:r>
            <w:r w:rsidRPr="009A642E">
              <w:rPr>
                <w:rFonts w:ascii="Arial" w:hAnsi="Arial" w:cs="Arial"/>
                <w:i/>
                <w:sz w:val="18"/>
                <w:szCs w:val="18"/>
              </w:rPr>
              <w:t>Botrytis cinerea</w:t>
            </w:r>
            <w:r w:rsidRPr="009A642E">
              <w:rPr>
                <w:rFonts w:ascii="Arial" w:hAnsi="Arial" w:cs="Arial"/>
                <w:sz w:val="18"/>
                <w:szCs w:val="18"/>
              </w:rPr>
              <w:t>)</w:t>
            </w:r>
            <w:r w:rsidRPr="009A642E">
              <w:rPr>
                <w:rFonts w:ascii="Arial" w:hAnsi="Arial" w:cs="Arial"/>
                <w:sz w:val="18"/>
                <w:szCs w:val="18"/>
              </w:rPr>
              <w:tab/>
            </w:r>
          </w:p>
        </w:tc>
        <w:tc>
          <w:tcPr>
            <w:tcW w:w="417" w:type="pct"/>
            <w:tcBorders>
              <w:top w:val="single" w:sz="6" w:space="0" w:color="000000"/>
              <w:bottom w:val="single" w:sz="6" w:space="0" w:color="000000"/>
            </w:tcBorders>
          </w:tcPr>
          <w:p w14:paraId="69ABBF84" w14:textId="77777777" w:rsidR="00107D8B" w:rsidRPr="009A642E" w:rsidRDefault="00107D8B" w:rsidP="00107D8B">
            <w:pPr>
              <w:widowControl w:val="0"/>
              <w:jc w:val="center"/>
              <w:rPr>
                <w:rFonts w:ascii="Arial" w:hAnsi="Arial" w:cs="Arial"/>
                <w:sz w:val="8"/>
                <w:szCs w:val="8"/>
              </w:rPr>
            </w:pPr>
          </w:p>
          <w:p w14:paraId="6F3B6438" w14:textId="1B00A573"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 xml:space="preserve">75mL </w:t>
            </w:r>
          </w:p>
          <w:p w14:paraId="41F64296" w14:textId="5480AA29"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 xml:space="preserve">to </w:t>
            </w:r>
          </w:p>
          <w:p w14:paraId="6594D369" w14:textId="6F29C905" w:rsidR="00107D8B" w:rsidRPr="009A642E" w:rsidRDefault="00107D8B" w:rsidP="00DC496B">
            <w:pPr>
              <w:widowControl w:val="0"/>
              <w:jc w:val="center"/>
              <w:rPr>
                <w:rFonts w:ascii="Arial" w:hAnsi="Arial" w:cs="Arial"/>
                <w:sz w:val="18"/>
                <w:szCs w:val="18"/>
              </w:rPr>
            </w:pPr>
            <w:r w:rsidRPr="009A642E">
              <w:rPr>
                <w:rFonts w:ascii="Arial" w:hAnsi="Arial" w:cs="Arial"/>
                <w:sz w:val="18"/>
                <w:szCs w:val="18"/>
              </w:rPr>
              <w:t>100 mL</w:t>
            </w:r>
          </w:p>
        </w:tc>
        <w:tc>
          <w:tcPr>
            <w:tcW w:w="422" w:type="pct"/>
            <w:tcBorders>
              <w:top w:val="single" w:sz="6" w:space="0" w:color="000000"/>
              <w:bottom w:val="single" w:sz="6" w:space="0" w:color="000000"/>
            </w:tcBorders>
          </w:tcPr>
          <w:p w14:paraId="7CDF1FEA" w14:textId="77777777" w:rsidR="00107D8B" w:rsidRPr="009A642E" w:rsidRDefault="00107D8B" w:rsidP="00107D8B">
            <w:pPr>
              <w:widowControl w:val="0"/>
              <w:jc w:val="center"/>
              <w:rPr>
                <w:rFonts w:ascii="Arial" w:hAnsi="Arial" w:cs="Arial"/>
                <w:sz w:val="8"/>
                <w:szCs w:val="8"/>
              </w:rPr>
            </w:pPr>
          </w:p>
          <w:p w14:paraId="197F4E25" w14:textId="6D657E50"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14 days</w:t>
            </w:r>
          </w:p>
        </w:tc>
        <w:tc>
          <w:tcPr>
            <w:tcW w:w="2847" w:type="pct"/>
            <w:tcBorders>
              <w:bottom w:val="single" w:sz="6" w:space="0" w:color="000000"/>
            </w:tcBorders>
          </w:tcPr>
          <w:p w14:paraId="55FE913B" w14:textId="77777777" w:rsidR="00107D8B" w:rsidRPr="009A642E" w:rsidRDefault="00107D8B" w:rsidP="00107D8B">
            <w:pPr>
              <w:widowControl w:val="0"/>
              <w:jc w:val="center"/>
              <w:rPr>
                <w:rFonts w:ascii="Arial" w:hAnsi="Arial" w:cs="Arial"/>
                <w:sz w:val="8"/>
                <w:szCs w:val="8"/>
              </w:rPr>
            </w:pPr>
          </w:p>
          <w:p w14:paraId="3BA173C8" w14:textId="33E332AA" w:rsidR="00107D8B" w:rsidRPr="009A642E" w:rsidRDefault="00107D8B" w:rsidP="00107D8B">
            <w:pPr>
              <w:widowControl w:val="0"/>
              <w:rPr>
                <w:rFonts w:ascii="Arial" w:hAnsi="Arial" w:cs="Arial"/>
                <w:b/>
                <w:sz w:val="18"/>
                <w:szCs w:val="18"/>
              </w:rPr>
            </w:pPr>
            <w:r w:rsidRPr="009A642E">
              <w:rPr>
                <w:rFonts w:ascii="Arial" w:hAnsi="Arial" w:cs="Arial"/>
                <w:b/>
                <w:sz w:val="18"/>
                <w:szCs w:val="18"/>
              </w:rPr>
              <w:t xml:space="preserve">Application Method and Rate </w:t>
            </w:r>
            <w:r w:rsidRPr="009A642E">
              <w:rPr>
                <w:rFonts w:ascii="Arial" w:hAnsi="Arial" w:cs="Arial"/>
                <w:sz w:val="18"/>
                <w:szCs w:val="18"/>
              </w:rPr>
              <w:t>Apply in a sufficient volume of water to achieve thorough coverage of all foliage and fruit. The volume of water required to achieve this will depend on the stage of vine growth and vigour. Ensure thorough coverage. Adjust spray nozzle to direct spray droplets to the canopy present. Apply the higher rate of application in the following circumstances. 1. Where humid conditions favour Powdery Mildew infection, particularly on susceptible varieties. 2. At the start of the season when there has been a heavy carry over of Powdery Mildew infection (flag shoots are present).</w:t>
            </w:r>
          </w:p>
          <w:p w14:paraId="10E1CB50" w14:textId="0213D2DF" w:rsidR="00107D8B" w:rsidRPr="009A642E" w:rsidRDefault="00107D8B" w:rsidP="00107D8B">
            <w:pPr>
              <w:widowControl w:val="0"/>
              <w:rPr>
                <w:rFonts w:ascii="Arial" w:hAnsi="Arial" w:cs="Arial"/>
                <w:sz w:val="18"/>
                <w:szCs w:val="18"/>
              </w:rPr>
            </w:pPr>
            <w:r w:rsidRPr="009A642E">
              <w:rPr>
                <w:rFonts w:ascii="Arial" w:hAnsi="Arial" w:cs="Arial"/>
                <w:b/>
                <w:sz w:val="18"/>
                <w:szCs w:val="18"/>
              </w:rPr>
              <w:t>Spray Timing and Interval</w:t>
            </w:r>
            <w:r w:rsidRPr="009A642E">
              <w:rPr>
                <w:rFonts w:ascii="Arial" w:hAnsi="Arial" w:cs="Arial"/>
                <w:sz w:val="18"/>
                <w:szCs w:val="18"/>
              </w:rPr>
              <w:t xml:space="preserve">  Apply 2 or 3 consecutive applications at 10 to 16 day intervals at any time between early shoot growth and 14 days before harvest. Use the recommended shorter interval during periods when climatic conditions are favourable for disease infection.</w:t>
            </w:r>
          </w:p>
          <w:p w14:paraId="5A589E48" w14:textId="0EDC1458" w:rsidR="00107D8B" w:rsidRPr="009A642E" w:rsidRDefault="00107D8B" w:rsidP="00107D8B">
            <w:pPr>
              <w:widowControl w:val="0"/>
              <w:rPr>
                <w:rFonts w:ascii="Arial" w:hAnsi="Arial" w:cs="Arial"/>
                <w:b/>
                <w:sz w:val="18"/>
                <w:szCs w:val="18"/>
              </w:rPr>
            </w:pPr>
            <w:r w:rsidRPr="009A642E">
              <w:rPr>
                <w:rFonts w:ascii="Arial" w:hAnsi="Arial" w:cs="Arial"/>
                <w:b/>
                <w:sz w:val="18"/>
                <w:szCs w:val="18"/>
              </w:rPr>
              <w:t xml:space="preserve">Botrytis Bunch Rot </w:t>
            </w:r>
            <w:r w:rsidRPr="009A642E">
              <w:rPr>
                <w:rFonts w:ascii="Arial" w:hAnsi="Arial" w:cs="Arial"/>
                <w:sz w:val="18"/>
                <w:szCs w:val="18"/>
              </w:rPr>
              <w:t>Accolade 250 SC Fungicide must not be used alone for Botrytis control at critical times such as 80 to 100% capfall and preharvest. It must be tank mixed with or substituted by a specific botryticide at these critical times. When Accolade 250 SC Fungicide is used in a seasonal spray program it will provide control of Botrytis additional to that of specific botryticides such as Echo (chlorothalonil).</w:t>
            </w:r>
          </w:p>
          <w:p w14:paraId="43E5A39A" w14:textId="0DF1DC32" w:rsidR="00107D8B" w:rsidRPr="009A642E" w:rsidRDefault="00107D8B" w:rsidP="00DC496B">
            <w:pPr>
              <w:widowControl w:val="0"/>
              <w:rPr>
                <w:rFonts w:ascii="Arial" w:hAnsi="Arial" w:cs="Arial"/>
                <w:sz w:val="18"/>
                <w:szCs w:val="18"/>
              </w:rPr>
            </w:pPr>
            <w:r w:rsidRPr="009A642E">
              <w:rPr>
                <w:rFonts w:ascii="Arial" w:hAnsi="Arial" w:cs="Arial"/>
                <w:b/>
                <w:sz w:val="18"/>
                <w:szCs w:val="18"/>
              </w:rPr>
              <w:t xml:space="preserve">Resistance Management </w:t>
            </w:r>
            <w:r w:rsidRPr="009A642E">
              <w:rPr>
                <w:rFonts w:ascii="Arial" w:hAnsi="Arial" w:cs="Arial"/>
                <w:sz w:val="18"/>
                <w:szCs w:val="18"/>
              </w:rPr>
              <w:t xml:space="preserve">Disease control may be reduced if strains of pathogens less sensitive to Accolade 250 SC Fungicide develop. </w:t>
            </w:r>
            <w:r w:rsidRPr="009A642E">
              <w:rPr>
                <w:rFonts w:ascii="Arial" w:hAnsi="Arial" w:cs="Arial"/>
                <w:b/>
                <w:sz w:val="18"/>
                <w:szCs w:val="18"/>
              </w:rPr>
              <w:t>DO NOT</w:t>
            </w:r>
            <w:r w:rsidRPr="009A642E">
              <w:rPr>
                <w:rFonts w:ascii="Arial" w:hAnsi="Arial" w:cs="Arial"/>
                <w:sz w:val="18"/>
                <w:szCs w:val="18"/>
              </w:rPr>
              <w:t xml:space="preserve"> use Accolade 250 SC Fungicide curatively. As a precaution, </w:t>
            </w:r>
            <w:r w:rsidRPr="009A642E">
              <w:rPr>
                <w:rFonts w:ascii="Arial" w:hAnsi="Arial" w:cs="Arial"/>
                <w:b/>
                <w:sz w:val="18"/>
                <w:szCs w:val="18"/>
              </w:rPr>
              <w:t>DO NOT</w:t>
            </w:r>
            <w:r w:rsidRPr="009A642E">
              <w:rPr>
                <w:rFonts w:ascii="Arial" w:hAnsi="Arial" w:cs="Arial"/>
                <w:sz w:val="18"/>
                <w:szCs w:val="18"/>
              </w:rPr>
              <w:t xml:space="preserve"> apply more than a total of 3 applications of Accolade 250 SC Fungicide per crop in 1 season. If consecutive applications of Accolade 250 SC Fungicide are used they must be followed by at least the same number of applications of fungicide(s) from a different group(s) before Accolade 250 SC Fungicide is used again in that crop in the current or following season. </w:t>
            </w:r>
            <w:r w:rsidRPr="009A642E">
              <w:rPr>
                <w:rFonts w:ascii="Arial" w:hAnsi="Arial" w:cs="Arial"/>
                <w:b/>
                <w:sz w:val="18"/>
                <w:szCs w:val="18"/>
              </w:rPr>
              <w:t>DO NOT</w:t>
            </w:r>
            <w:r w:rsidRPr="009A642E">
              <w:rPr>
                <w:rFonts w:ascii="Arial" w:hAnsi="Arial" w:cs="Arial"/>
                <w:sz w:val="18"/>
                <w:szCs w:val="18"/>
              </w:rPr>
              <w:t xml:space="preserve"> use Accolade  250 SC Fungicide for disease control in grapevine nurseries.</w:t>
            </w:r>
          </w:p>
        </w:tc>
      </w:tr>
      <w:tr w:rsidR="00107D8B" w:rsidRPr="009A642E" w14:paraId="1B502479" w14:textId="77777777" w:rsidTr="00A47787">
        <w:trPr>
          <w:trHeight w:val="978"/>
        </w:trPr>
        <w:tc>
          <w:tcPr>
            <w:tcW w:w="688" w:type="pct"/>
            <w:tcBorders>
              <w:top w:val="single" w:sz="6" w:space="0" w:color="000000"/>
              <w:bottom w:val="single" w:sz="6" w:space="0" w:color="000000"/>
            </w:tcBorders>
          </w:tcPr>
          <w:p w14:paraId="6AE0E43A" w14:textId="029D9B8B" w:rsidR="00107D8B" w:rsidRPr="009A642E" w:rsidRDefault="00107D8B" w:rsidP="00107D8B">
            <w:pPr>
              <w:widowControl w:val="0"/>
              <w:spacing w:after="240"/>
              <w:jc w:val="center"/>
              <w:rPr>
                <w:rFonts w:ascii="Arial" w:hAnsi="Arial" w:cs="Arial"/>
                <w:b/>
                <w:sz w:val="18"/>
                <w:szCs w:val="18"/>
              </w:rPr>
            </w:pPr>
            <w:r w:rsidRPr="009A642E">
              <w:rPr>
                <w:rFonts w:ascii="Arial" w:hAnsi="Arial" w:cs="Arial"/>
                <w:b/>
                <w:sz w:val="18"/>
                <w:szCs w:val="18"/>
              </w:rPr>
              <w:lastRenderedPageBreak/>
              <w:t>CROP</w:t>
            </w:r>
          </w:p>
        </w:tc>
        <w:tc>
          <w:tcPr>
            <w:tcW w:w="626" w:type="pct"/>
            <w:tcBorders>
              <w:top w:val="single" w:sz="6" w:space="0" w:color="000000"/>
              <w:bottom w:val="single" w:sz="6" w:space="0" w:color="000000"/>
            </w:tcBorders>
          </w:tcPr>
          <w:p w14:paraId="50A0747D" w14:textId="6367B4F8" w:rsidR="00107D8B" w:rsidRPr="009A642E" w:rsidRDefault="00107D8B" w:rsidP="00107D8B">
            <w:pPr>
              <w:widowControl w:val="0"/>
              <w:jc w:val="center"/>
              <w:rPr>
                <w:rFonts w:ascii="Arial" w:hAnsi="Arial" w:cs="Arial"/>
                <w:b/>
                <w:sz w:val="18"/>
                <w:szCs w:val="18"/>
              </w:rPr>
            </w:pPr>
            <w:r w:rsidRPr="009A642E">
              <w:rPr>
                <w:rFonts w:ascii="Arial" w:hAnsi="Arial" w:cs="Arial"/>
                <w:b/>
                <w:sz w:val="18"/>
                <w:szCs w:val="18"/>
              </w:rPr>
              <w:t>DISEASE</w:t>
            </w:r>
          </w:p>
        </w:tc>
        <w:tc>
          <w:tcPr>
            <w:tcW w:w="417" w:type="pct"/>
            <w:tcBorders>
              <w:top w:val="single" w:sz="6" w:space="0" w:color="000000"/>
              <w:bottom w:val="single" w:sz="6" w:space="0" w:color="000000"/>
            </w:tcBorders>
          </w:tcPr>
          <w:p w14:paraId="36A1BD25" w14:textId="27342471" w:rsidR="00107D8B" w:rsidRPr="009A642E" w:rsidRDefault="00107D8B" w:rsidP="00107D8B">
            <w:pPr>
              <w:widowControl w:val="0"/>
              <w:jc w:val="center"/>
              <w:rPr>
                <w:rFonts w:ascii="Arial" w:hAnsi="Arial" w:cs="Arial"/>
                <w:b/>
                <w:sz w:val="18"/>
                <w:szCs w:val="18"/>
              </w:rPr>
            </w:pPr>
            <w:r w:rsidRPr="009A642E">
              <w:rPr>
                <w:rFonts w:ascii="Arial" w:hAnsi="Arial" w:cs="Arial"/>
                <w:b/>
                <w:sz w:val="18"/>
                <w:szCs w:val="18"/>
              </w:rPr>
              <w:t>RATE/100 L</w:t>
            </w:r>
          </w:p>
        </w:tc>
        <w:tc>
          <w:tcPr>
            <w:tcW w:w="422" w:type="pct"/>
            <w:tcBorders>
              <w:top w:val="single" w:sz="6" w:space="0" w:color="000000"/>
              <w:bottom w:val="single" w:sz="6" w:space="0" w:color="000000"/>
            </w:tcBorders>
          </w:tcPr>
          <w:p w14:paraId="75E21732" w14:textId="4603F16E" w:rsidR="00107D8B" w:rsidRPr="009A642E" w:rsidRDefault="00107D8B" w:rsidP="00107D8B">
            <w:pPr>
              <w:widowControl w:val="0"/>
              <w:jc w:val="center"/>
              <w:rPr>
                <w:rFonts w:ascii="Arial" w:hAnsi="Arial" w:cs="Arial"/>
                <w:b/>
                <w:sz w:val="18"/>
                <w:szCs w:val="18"/>
              </w:rPr>
            </w:pPr>
            <w:r w:rsidRPr="009A642E">
              <w:rPr>
                <w:rFonts w:ascii="Arial" w:hAnsi="Arial" w:cs="Arial"/>
                <w:b/>
                <w:sz w:val="18"/>
                <w:szCs w:val="18"/>
              </w:rPr>
              <w:t>WHP</w:t>
            </w:r>
          </w:p>
        </w:tc>
        <w:tc>
          <w:tcPr>
            <w:tcW w:w="2847" w:type="pct"/>
            <w:tcBorders>
              <w:top w:val="single" w:sz="6" w:space="0" w:color="000000"/>
            </w:tcBorders>
          </w:tcPr>
          <w:p w14:paraId="7DA0C26F" w14:textId="61964483" w:rsidR="00107D8B" w:rsidRPr="009A642E" w:rsidRDefault="00107D8B" w:rsidP="00107D8B">
            <w:pPr>
              <w:widowControl w:val="0"/>
              <w:jc w:val="center"/>
              <w:rPr>
                <w:rFonts w:ascii="Arial" w:hAnsi="Arial" w:cs="Arial"/>
                <w:b/>
                <w:sz w:val="18"/>
                <w:szCs w:val="18"/>
              </w:rPr>
            </w:pPr>
            <w:r w:rsidRPr="009A642E">
              <w:rPr>
                <w:rFonts w:ascii="Arial" w:hAnsi="Arial" w:cs="Arial"/>
                <w:b/>
                <w:sz w:val="18"/>
                <w:szCs w:val="18"/>
              </w:rPr>
              <w:t>CRITICAL COMMENTS</w:t>
            </w:r>
          </w:p>
        </w:tc>
      </w:tr>
      <w:tr w:rsidR="00107D8B" w:rsidRPr="009A642E" w14:paraId="7638CAED" w14:textId="77777777" w:rsidTr="00A47787">
        <w:trPr>
          <w:trHeight w:val="2247"/>
        </w:trPr>
        <w:tc>
          <w:tcPr>
            <w:tcW w:w="688" w:type="pct"/>
            <w:tcBorders>
              <w:top w:val="single" w:sz="6" w:space="0" w:color="000000"/>
              <w:bottom w:val="single" w:sz="6" w:space="0" w:color="000000"/>
            </w:tcBorders>
          </w:tcPr>
          <w:p w14:paraId="07EC6FDB" w14:textId="7BCDD164" w:rsidR="00107D8B" w:rsidRPr="009A642E" w:rsidRDefault="00107D8B" w:rsidP="00107D8B">
            <w:pPr>
              <w:widowControl w:val="0"/>
              <w:spacing w:after="240"/>
              <w:jc w:val="center"/>
              <w:rPr>
                <w:rFonts w:ascii="Arial" w:hAnsi="Arial" w:cs="Arial"/>
                <w:b/>
                <w:sz w:val="18"/>
                <w:szCs w:val="18"/>
              </w:rPr>
            </w:pPr>
            <w:r w:rsidRPr="009A642E">
              <w:rPr>
                <w:rFonts w:ascii="Arial" w:hAnsi="Arial" w:cs="Arial"/>
                <w:b/>
                <w:sz w:val="18"/>
                <w:szCs w:val="18"/>
              </w:rPr>
              <w:t>Mangoes</w:t>
            </w:r>
          </w:p>
        </w:tc>
        <w:tc>
          <w:tcPr>
            <w:tcW w:w="626" w:type="pct"/>
            <w:tcBorders>
              <w:top w:val="single" w:sz="6" w:space="0" w:color="000000"/>
              <w:bottom w:val="single" w:sz="6" w:space="0" w:color="000000"/>
            </w:tcBorders>
          </w:tcPr>
          <w:p w14:paraId="16798218" w14:textId="77777777" w:rsidR="00107D8B" w:rsidRPr="009A642E" w:rsidRDefault="00107D8B" w:rsidP="00107D8B">
            <w:pPr>
              <w:widowControl w:val="0"/>
              <w:jc w:val="center"/>
              <w:rPr>
                <w:rFonts w:ascii="Arial" w:hAnsi="Arial" w:cs="Arial"/>
                <w:sz w:val="8"/>
                <w:szCs w:val="8"/>
              </w:rPr>
            </w:pPr>
          </w:p>
          <w:p w14:paraId="148BD664" w14:textId="37F0C8D3"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 xml:space="preserve">Stem End Rot, </w:t>
            </w:r>
            <w:r w:rsidRPr="009A642E">
              <w:rPr>
                <w:rFonts w:ascii="Arial" w:hAnsi="Arial" w:cs="Arial"/>
                <w:i/>
                <w:sz w:val="18"/>
                <w:szCs w:val="18"/>
              </w:rPr>
              <w:t>Anthracnose</w:t>
            </w:r>
          </w:p>
        </w:tc>
        <w:tc>
          <w:tcPr>
            <w:tcW w:w="417" w:type="pct"/>
            <w:tcBorders>
              <w:top w:val="single" w:sz="6" w:space="0" w:color="000000"/>
              <w:bottom w:val="single" w:sz="6" w:space="0" w:color="000000"/>
            </w:tcBorders>
          </w:tcPr>
          <w:p w14:paraId="4E8085E5" w14:textId="77777777" w:rsidR="00107D8B" w:rsidRPr="009A642E" w:rsidRDefault="00107D8B" w:rsidP="00107D8B">
            <w:pPr>
              <w:widowControl w:val="0"/>
              <w:jc w:val="center"/>
              <w:rPr>
                <w:rFonts w:ascii="Arial" w:hAnsi="Arial" w:cs="Arial"/>
                <w:sz w:val="8"/>
                <w:szCs w:val="8"/>
              </w:rPr>
            </w:pPr>
          </w:p>
          <w:p w14:paraId="53AC65C9" w14:textId="31CCD839"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80 mL</w:t>
            </w:r>
          </w:p>
        </w:tc>
        <w:tc>
          <w:tcPr>
            <w:tcW w:w="422" w:type="pct"/>
            <w:tcBorders>
              <w:top w:val="single" w:sz="6" w:space="0" w:color="000000"/>
              <w:bottom w:val="single" w:sz="6" w:space="0" w:color="000000"/>
            </w:tcBorders>
          </w:tcPr>
          <w:p w14:paraId="339D7E5B" w14:textId="77777777" w:rsidR="00107D8B" w:rsidRPr="009A642E" w:rsidRDefault="00107D8B" w:rsidP="00107D8B">
            <w:pPr>
              <w:widowControl w:val="0"/>
              <w:jc w:val="center"/>
              <w:rPr>
                <w:rFonts w:ascii="Arial" w:hAnsi="Arial" w:cs="Arial"/>
                <w:sz w:val="8"/>
                <w:szCs w:val="8"/>
              </w:rPr>
            </w:pPr>
          </w:p>
          <w:p w14:paraId="17C9B759" w14:textId="78B01744"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3 days</w:t>
            </w:r>
          </w:p>
        </w:tc>
        <w:tc>
          <w:tcPr>
            <w:tcW w:w="2847" w:type="pct"/>
          </w:tcPr>
          <w:p w14:paraId="3C052C92" w14:textId="77777777" w:rsidR="00107D8B" w:rsidRPr="009A642E" w:rsidRDefault="00107D8B" w:rsidP="00107D8B">
            <w:pPr>
              <w:widowControl w:val="0"/>
              <w:jc w:val="center"/>
              <w:rPr>
                <w:rFonts w:ascii="Arial" w:hAnsi="Arial" w:cs="Arial"/>
                <w:sz w:val="8"/>
                <w:szCs w:val="8"/>
              </w:rPr>
            </w:pPr>
          </w:p>
          <w:p w14:paraId="72562B88" w14:textId="77777777" w:rsidR="009074DC" w:rsidRDefault="00107D8B" w:rsidP="00107D8B">
            <w:pPr>
              <w:widowControl w:val="0"/>
              <w:rPr>
                <w:rFonts w:ascii="Arial" w:hAnsi="Arial" w:cs="Arial"/>
                <w:sz w:val="18"/>
                <w:szCs w:val="18"/>
              </w:rPr>
            </w:pPr>
            <w:r w:rsidRPr="009A642E">
              <w:rPr>
                <w:rFonts w:ascii="Arial" w:hAnsi="Arial" w:cs="Arial"/>
                <w:sz w:val="18"/>
                <w:szCs w:val="18"/>
              </w:rPr>
              <w:t xml:space="preserve">Apply Accolade 250 SC Fungicide in a preventative fungicide program containing fungicides from a different chemical group. For best results apply 1 to 2 applications of Accolade 250 SC Fungicide at flowering and early fruit set, at no less than 14 day intervals. Follow with applications of an approved fungicide from a different chemical group. Further applications of  Accolade 250 SC Fungicide may be applied at 21 days and 3 to 7days  prior to harvest. Ensure thorough spray coverage. </w:t>
            </w:r>
          </w:p>
          <w:p w14:paraId="6801BB7A" w14:textId="67B05267" w:rsidR="00107D8B" w:rsidRPr="009A642E" w:rsidRDefault="00107D8B" w:rsidP="00107D8B">
            <w:pPr>
              <w:widowControl w:val="0"/>
              <w:rPr>
                <w:rFonts w:ascii="Arial" w:hAnsi="Arial" w:cs="Arial"/>
                <w:sz w:val="18"/>
                <w:szCs w:val="18"/>
              </w:rPr>
            </w:pPr>
            <w:r w:rsidRPr="009A642E">
              <w:rPr>
                <w:rFonts w:ascii="Arial" w:hAnsi="Arial" w:cs="Arial"/>
                <w:b/>
                <w:sz w:val="18"/>
                <w:szCs w:val="18"/>
              </w:rPr>
              <w:t>Resistance Management</w:t>
            </w:r>
          </w:p>
          <w:p w14:paraId="065C1E39" w14:textId="75F1B7D1" w:rsidR="00107D8B" w:rsidRPr="009A642E" w:rsidRDefault="00107D8B" w:rsidP="00107D8B">
            <w:pPr>
              <w:widowControl w:val="0"/>
              <w:rPr>
                <w:rFonts w:ascii="Arial" w:hAnsi="Arial" w:cs="Arial"/>
                <w:sz w:val="18"/>
                <w:szCs w:val="18"/>
              </w:rPr>
            </w:pPr>
            <w:r w:rsidRPr="009A642E">
              <w:rPr>
                <w:rFonts w:ascii="Arial" w:hAnsi="Arial" w:cs="Arial"/>
                <w:sz w:val="18"/>
                <w:szCs w:val="18"/>
              </w:rPr>
              <w:t xml:space="preserve">Disease control may be reduced if strains of pathogens less sensitive to Accolade 250 SC Fungicide develop. </w:t>
            </w:r>
            <w:r w:rsidRPr="009A642E">
              <w:rPr>
                <w:rFonts w:ascii="Arial" w:hAnsi="Arial" w:cs="Arial"/>
                <w:b/>
                <w:sz w:val="18"/>
                <w:szCs w:val="18"/>
              </w:rPr>
              <w:t>DO NOT</w:t>
            </w:r>
            <w:r w:rsidRPr="009A642E">
              <w:rPr>
                <w:rFonts w:ascii="Arial" w:hAnsi="Arial" w:cs="Arial"/>
                <w:sz w:val="18"/>
                <w:szCs w:val="18"/>
              </w:rPr>
              <w:t xml:space="preserve"> use Accolade 250 SC Fungicide curatively.</w:t>
            </w:r>
          </w:p>
          <w:p w14:paraId="308B9751" w14:textId="41988482" w:rsidR="00107D8B" w:rsidRPr="009A642E" w:rsidRDefault="00107D8B" w:rsidP="00107D8B">
            <w:pPr>
              <w:widowControl w:val="0"/>
              <w:rPr>
                <w:rFonts w:ascii="Arial" w:hAnsi="Arial" w:cs="Arial"/>
                <w:sz w:val="18"/>
                <w:szCs w:val="18"/>
              </w:rPr>
            </w:pPr>
            <w:r w:rsidRPr="009A642E">
              <w:rPr>
                <w:rFonts w:ascii="Arial" w:hAnsi="Arial" w:cs="Arial"/>
                <w:sz w:val="18"/>
                <w:szCs w:val="18"/>
              </w:rPr>
              <w:t xml:space="preserve">If consecutive applications of Accolade 250 SC Fungicide are used they must be followed by at least the same number of applications of fungicide(s) from a different group(s) before Accolade 250 SC Fungicide is used again in that crop in the current or following season. Apply a maximum of 3 applications of Accolade 250 SC Fungicide per season. </w:t>
            </w:r>
            <w:r w:rsidRPr="009A642E">
              <w:rPr>
                <w:rFonts w:ascii="Arial" w:hAnsi="Arial" w:cs="Arial"/>
                <w:b/>
                <w:sz w:val="18"/>
                <w:szCs w:val="18"/>
              </w:rPr>
              <w:t>DO NOT</w:t>
            </w:r>
            <w:r w:rsidRPr="009A642E">
              <w:rPr>
                <w:rFonts w:ascii="Arial" w:hAnsi="Arial" w:cs="Arial"/>
                <w:sz w:val="18"/>
                <w:szCs w:val="18"/>
              </w:rPr>
              <w:t xml:space="preserve"> apply more than 2 consecutive applications of Accolade 250 SC Fungicide. </w:t>
            </w:r>
            <w:r w:rsidRPr="009A642E">
              <w:rPr>
                <w:rFonts w:ascii="Arial" w:hAnsi="Arial" w:cs="Arial"/>
                <w:b/>
                <w:sz w:val="18"/>
                <w:szCs w:val="18"/>
              </w:rPr>
              <w:t>DO NOT</w:t>
            </w:r>
            <w:r w:rsidRPr="009A642E">
              <w:rPr>
                <w:rFonts w:ascii="Arial" w:hAnsi="Arial" w:cs="Arial"/>
                <w:sz w:val="18"/>
                <w:szCs w:val="18"/>
              </w:rPr>
              <w:t xml:space="preserve"> start the disease control program with Accolade 250 SC Fungicide.</w:t>
            </w:r>
          </w:p>
        </w:tc>
      </w:tr>
      <w:tr w:rsidR="00107D8B" w:rsidRPr="009A642E" w14:paraId="771331EA" w14:textId="77777777" w:rsidTr="00A47787">
        <w:trPr>
          <w:trHeight w:val="2247"/>
        </w:trPr>
        <w:tc>
          <w:tcPr>
            <w:tcW w:w="688" w:type="pct"/>
            <w:tcBorders>
              <w:top w:val="single" w:sz="6" w:space="0" w:color="000000"/>
            </w:tcBorders>
          </w:tcPr>
          <w:p w14:paraId="38FCFDD1" w14:textId="3581AC18" w:rsidR="00107D8B" w:rsidRPr="009A642E" w:rsidRDefault="00107D8B" w:rsidP="00107D8B">
            <w:pPr>
              <w:widowControl w:val="0"/>
              <w:spacing w:after="240"/>
              <w:jc w:val="center"/>
              <w:rPr>
                <w:rFonts w:ascii="Arial" w:hAnsi="Arial" w:cs="Arial"/>
                <w:b/>
                <w:sz w:val="18"/>
                <w:szCs w:val="18"/>
              </w:rPr>
            </w:pPr>
            <w:r w:rsidRPr="009A642E">
              <w:rPr>
                <w:rFonts w:ascii="Arial" w:hAnsi="Arial" w:cs="Arial"/>
                <w:b/>
                <w:sz w:val="18"/>
                <w:szCs w:val="18"/>
              </w:rPr>
              <w:t>Olives</w:t>
            </w:r>
          </w:p>
        </w:tc>
        <w:tc>
          <w:tcPr>
            <w:tcW w:w="626" w:type="pct"/>
            <w:tcBorders>
              <w:top w:val="single" w:sz="6" w:space="0" w:color="000000"/>
            </w:tcBorders>
          </w:tcPr>
          <w:p w14:paraId="5CA1FF7C" w14:textId="19F0BE53" w:rsidR="00107D8B" w:rsidRPr="009A642E" w:rsidRDefault="00107D8B" w:rsidP="00107D8B">
            <w:pPr>
              <w:widowControl w:val="0"/>
              <w:jc w:val="center"/>
              <w:rPr>
                <w:rFonts w:ascii="Arial" w:hAnsi="Arial" w:cs="Arial"/>
                <w:sz w:val="8"/>
                <w:szCs w:val="8"/>
              </w:rPr>
            </w:pPr>
            <w:r w:rsidRPr="009A642E">
              <w:rPr>
                <w:rFonts w:ascii="Arial" w:hAnsi="Arial" w:cs="Arial"/>
                <w:sz w:val="18"/>
                <w:szCs w:val="18"/>
              </w:rPr>
              <w:t>Anthracnose</w:t>
            </w:r>
          </w:p>
        </w:tc>
        <w:tc>
          <w:tcPr>
            <w:tcW w:w="417" w:type="pct"/>
            <w:tcBorders>
              <w:top w:val="single" w:sz="6" w:space="0" w:color="000000"/>
            </w:tcBorders>
          </w:tcPr>
          <w:p w14:paraId="4DD3199A" w14:textId="0016DD87"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80 mL</w:t>
            </w:r>
          </w:p>
        </w:tc>
        <w:tc>
          <w:tcPr>
            <w:tcW w:w="422" w:type="pct"/>
            <w:tcBorders>
              <w:top w:val="single" w:sz="6" w:space="0" w:color="000000"/>
            </w:tcBorders>
          </w:tcPr>
          <w:p w14:paraId="368A15D1" w14:textId="255E224D"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21 days</w:t>
            </w:r>
          </w:p>
        </w:tc>
        <w:tc>
          <w:tcPr>
            <w:tcW w:w="2847" w:type="pct"/>
          </w:tcPr>
          <w:p w14:paraId="1F8AD9AC" w14:textId="446F9DF6" w:rsidR="00107D8B" w:rsidRPr="009A642E" w:rsidRDefault="00107D8B" w:rsidP="00107D8B">
            <w:pPr>
              <w:widowControl w:val="0"/>
              <w:rPr>
                <w:rFonts w:ascii="Arial" w:hAnsi="Arial" w:cs="Arial"/>
                <w:sz w:val="18"/>
                <w:szCs w:val="18"/>
              </w:rPr>
            </w:pPr>
            <w:r w:rsidRPr="009A642E">
              <w:rPr>
                <w:rFonts w:ascii="Arial" w:hAnsi="Arial" w:cs="Arial"/>
                <w:sz w:val="18"/>
                <w:szCs w:val="18"/>
              </w:rPr>
              <w:t>Apply sufficient quantity of the mixed chemical to wet all surfaces of leaves and fruit. Apply by air blast or boomspray. The use of an appropriate wetting agent is recommended to improve the spread of the chemical over the leaves and fruit. DO NOT apply more than 2 applications per season. Allow a minimum of 21 days between consecutive applications. Apply the treatment, preferably before the disease infects the trees. Fungicides are best applied prior to the onset of conditions conducive to this disease (warm, humid rainy weather)</w:t>
            </w:r>
          </w:p>
          <w:p w14:paraId="6A73C9D7" w14:textId="2CCD54BB" w:rsidR="00107D8B" w:rsidRPr="009A642E" w:rsidRDefault="00107D8B" w:rsidP="00107D8B">
            <w:pPr>
              <w:widowControl w:val="0"/>
              <w:rPr>
                <w:rFonts w:ascii="Arial" w:hAnsi="Arial" w:cs="Arial"/>
                <w:sz w:val="8"/>
                <w:szCs w:val="8"/>
              </w:rPr>
            </w:pPr>
            <w:r w:rsidRPr="009A642E">
              <w:rPr>
                <w:rFonts w:ascii="Arial" w:hAnsi="Arial" w:cs="Arial"/>
                <w:sz w:val="18"/>
                <w:szCs w:val="18"/>
              </w:rPr>
              <w:t>This will depend upon whether the olive grove is in a susceptible area (e.g. summer rains), and the season (unseasonal humid and moist conditions). Spraying prior to flowering is a good guide, and again just after fruit set. Protect the remaining periods with other approved fungicides if required.</w:t>
            </w:r>
          </w:p>
        </w:tc>
      </w:tr>
      <w:tr w:rsidR="00107D8B" w:rsidRPr="009A642E" w14:paraId="4A5671D2" w14:textId="77777777" w:rsidTr="00A47787">
        <w:trPr>
          <w:trHeight w:val="2247"/>
        </w:trPr>
        <w:tc>
          <w:tcPr>
            <w:tcW w:w="688" w:type="pct"/>
            <w:tcBorders>
              <w:top w:val="single" w:sz="6" w:space="0" w:color="000000"/>
              <w:bottom w:val="single" w:sz="6" w:space="0" w:color="000000"/>
            </w:tcBorders>
          </w:tcPr>
          <w:p w14:paraId="4CEF1A4F" w14:textId="2A84264B" w:rsidR="00107D8B" w:rsidRPr="009A642E" w:rsidRDefault="00107D8B" w:rsidP="00107D8B">
            <w:pPr>
              <w:widowControl w:val="0"/>
              <w:spacing w:after="240"/>
              <w:jc w:val="center"/>
              <w:rPr>
                <w:rFonts w:ascii="Arial" w:hAnsi="Arial" w:cs="Arial"/>
                <w:b/>
                <w:sz w:val="18"/>
                <w:szCs w:val="18"/>
              </w:rPr>
            </w:pPr>
            <w:r w:rsidRPr="009A642E">
              <w:rPr>
                <w:rFonts w:ascii="Arial" w:hAnsi="Arial" w:cs="Arial"/>
                <w:b/>
                <w:sz w:val="18"/>
                <w:szCs w:val="18"/>
              </w:rPr>
              <w:t>Passion-fruit</w:t>
            </w:r>
          </w:p>
        </w:tc>
        <w:tc>
          <w:tcPr>
            <w:tcW w:w="626" w:type="pct"/>
            <w:tcBorders>
              <w:top w:val="single" w:sz="6" w:space="0" w:color="000000"/>
              <w:bottom w:val="single" w:sz="6" w:space="0" w:color="000000"/>
            </w:tcBorders>
          </w:tcPr>
          <w:p w14:paraId="021DBDA4" w14:textId="77777777" w:rsidR="00107D8B" w:rsidRPr="009A642E" w:rsidRDefault="00107D8B" w:rsidP="00107D8B">
            <w:pPr>
              <w:widowControl w:val="0"/>
              <w:jc w:val="center"/>
              <w:rPr>
                <w:rFonts w:ascii="Arial" w:hAnsi="Arial" w:cs="Arial"/>
                <w:sz w:val="8"/>
                <w:szCs w:val="8"/>
              </w:rPr>
            </w:pPr>
          </w:p>
          <w:p w14:paraId="0BD12AC9" w14:textId="29233C2F" w:rsidR="00107D8B" w:rsidRPr="009A642E" w:rsidRDefault="00107D8B" w:rsidP="00107D8B">
            <w:pPr>
              <w:widowControl w:val="0"/>
              <w:rPr>
                <w:rFonts w:ascii="Arial" w:hAnsi="Arial" w:cs="Arial"/>
                <w:i/>
                <w:sz w:val="18"/>
                <w:szCs w:val="18"/>
              </w:rPr>
            </w:pPr>
            <w:r w:rsidRPr="009A642E">
              <w:rPr>
                <w:rFonts w:ascii="Arial" w:hAnsi="Arial" w:cs="Arial"/>
                <w:i/>
                <w:sz w:val="18"/>
                <w:szCs w:val="18"/>
              </w:rPr>
              <w:t xml:space="preserve">Alternaria, </w:t>
            </w:r>
            <w:r w:rsidRPr="009A642E">
              <w:rPr>
                <w:rFonts w:ascii="Arial" w:hAnsi="Arial" w:cs="Arial"/>
                <w:i/>
                <w:sz w:val="16"/>
                <w:szCs w:val="16"/>
              </w:rPr>
              <w:t>Cladosporium</w:t>
            </w:r>
          </w:p>
        </w:tc>
        <w:tc>
          <w:tcPr>
            <w:tcW w:w="417" w:type="pct"/>
            <w:tcBorders>
              <w:top w:val="single" w:sz="6" w:space="0" w:color="000000"/>
              <w:bottom w:val="single" w:sz="6" w:space="0" w:color="000000"/>
            </w:tcBorders>
          </w:tcPr>
          <w:p w14:paraId="20B2BE83" w14:textId="77777777" w:rsidR="00107D8B" w:rsidRPr="009A642E" w:rsidRDefault="00107D8B" w:rsidP="00107D8B">
            <w:pPr>
              <w:widowControl w:val="0"/>
              <w:jc w:val="center"/>
              <w:rPr>
                <w:rFonts w:ascii="Arial" w:hAnsi="Arial" w:cs="Arial"/>
                <w:sz w:val="18"/>
                <w:szCs w:val="18"/>
              </w:rPr>
            </w:pPr>
          </w:p>
          <w:p w14:paraId="72630B93" w14:textId="1C54954D"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80 mL</w:t>
            </w:r>
          </w:p>
        </w:tc>
        <w:tc>
          <w:tcPr>
            <w:tcW w:w="422" w:type="pct"/>
            <w:tcBorders>
              <w:top w:val="single" w:sz="6" w:space="0" w:color="000000"/>
              <w:bottom w:val="single" w:sz="6" w:space="0" w:color="000000"/>
            </w:tcBorders>
          </w:tcPr>
          <w:p w14:paraId="2B143E4B" w14:textId="77777777" w:rsidR="00107D8B" w:rsidRPr="009A642E" w:rsidRDefault="00107D8B" w:rsidP="00107D8B">
            <w:pPr>
              <w:widowControl w:val="0"/>
              <w:jc w:val="center"/>
              <w:rPr>
                <w:rFonts w:ascii="Arial" w:hAnsi="Arial" w:cs="Arial"/>
                <w:sz w:val="18"/>
                <w:szCs w:val="18"/>
              </w:rPr>
            </w:pPr>
          </w:p>
          <w:p w14:paraId="5CC00D32" w14:textId="42A682DC"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1 day</w:t>
            </w:r>
          </w:p>
        </w:tc>
        <w:tc>
          <w:tcPr>
            <w:tcW w:w="2847" w:type="pct"/>
          </w:tcPr>
          <w:p w14:paraId="08F713EF" w14:textId="77777777" w:rsidR="00107D8B" w:rsidRPr="009A642E" w:rsidRDefault="00107D8B" w:rsidP="00107D8B">
            <w:pPr>
              <w:widowControl w:val="0"/>
              <w:jc w:val="center"/>
              <w:rPr>
                <w:rFonts w:ascii="Arial" w:hAnsi="Arial" w:cs="Arial"/>
                <w:sz w:val="8"/>
                <w:szCs w:val="8"/>
              </w:rPr>
            </w:pPr>
          </w:p>
          <w:p w14:paraId="5667DD32" w14:textId="4E123B38" w:rsidR="00107D8B" w:rsidRPr="009A642E" w:rsidRDefault="00107D8B" w:rsidP="00107D8B">
            <w:pPr>
              <w:widowControl w:val="0"/>
              <w:rPr>
                <w:rFonts w:ascii="Arial" w:hAnsi="Arial" w:cs="Arial"/>
                <w:sz w:val="18"/>
                <w:szCs w:val="18"/>
              </w:rPr>
            </w:pPr>
            <w:r w:rsidRPr="009A642E">
              <w:rPr>
                <w:rFonts w:ascii="Arial" w:hAnsi="Arial" w:cs="Arial"/>
                <w:sz w:val="18"/>
                <w:szCs w:val="18"/>
              </w:rPr>
              <w:t>Apply Accolade 250 SC Fungicide in a preventative fungicide program containing fungicides from a different chemical group. For best results apply 2 to 3 applications of Accolade 250 SC Fungicide at 14 day intervals over flowering. Follow up applications of an approved fungicide from a different chemical group. Apply a further 1 to 2 applications of Accolade 250 SC Fungicide finishing 1 day prior to harvest. Ensure thorough spray coverage.</w:t>
            </w:r>
          </w:p>
          <w:p w14:paraId="4EC72EAD" w14:textId="132053C9" w:rsidR="00107D8B" w:rsidRPr="009A642E" w:rsidRDefault="00107D8B" w:rsidP="00107D8B">
            <w:pPr>
              <w:widowControl w:val="0"/>
              <w:rPr>
                <w:rFonts w:ascii="Arial" w:hAnsi="Arial" w:cs="Arial"/>
                <w:b/>
                <w:sz w:val="18"/>
                <w:szCs w:val="18"/>
              </w:rPr>
            </w:pPr>
            <w:r w:rsidRPr="009A642E">
              <w:rPr>
                <w:rFonts w:ascii="Arial" w:hAnsi="Arial" w:cs="Arial"/>
                <w:b/>
                <w:sz w:val="18"/>
                <w:szCs w:val="18"/>
              </w:rPr>
              <w:t xml:space="preserve">Resistance Management </w:t>
            </w:r>
            <w:r w:rsidRPr="009A642E">
              <w:rPr>
                <w:rFonts w:ascii="Arial" w:hAnsi="Arial" w:cs="Arial"/>
                <w:sz w:val="18"/>
                <w:szCs w:val="18"/>
              </w:rPr>
              <w:t xml:space="preserve">Disease control may be reduced if strains of pathogens less sensitive to Accolade 250 SC Fungicide develop. </w:t>
            </w:r>
            <w:r w:rsidRPr="009A642E">
              <w:rPr>
                <w:rFonts w:ascii="Arial" w:hAnsi="Arial" w:cs="Arial"/>
                <w:b/>
                <w:sz w:val="18"/>
                <w:szCs w:val="18"/>
              </w:rPr>
              <w:t>DO NOT</w:t>
            </w:r>
            <w:r w:rsidRPr="009A642E">
              <w:rPr>
                <w:rFonts w:ascii="Arial" w:hAnsi="Arial" w:cs="Arial"/>
                <w:sz w:val="18"/>
                <w:szCs w:val="18"/>
              </w:rPr>
              <w:t xml:space="preserve"> use Accolade 250 SC Fungicide curatively.</w:t>
            </w:r>
            <w:r w:rsidRPr="009A642E">
              <w:rPr>
                <w:rFonts w:ascii="Arial" w:hAnsi="Arial" w:cs="Arial"/>
                <w:b/>
                <w:sz w:val="18"/>
                <w:szCs w:val="18"/>
              </w:rPr>
              <w:t xml:space="preserve"> DO NOT</w:t>
            </w:r>
            <w:r w:rsidRPr="009A642E">
              <w:rPr>
                <w:rFonts w:ascii="Arial" w:hAnsi="Arial" w:cs="Arial"/>
                <w:sz w:val="18"/>
                <w:szCs w:val="18"/>
              </w:rPr>
              <w:t xml:space="preserve"> apply more than 1/3 of the total number of fungicide applications. For example, if the total number of fungicides applied to the crop is 9,</w:t>
            </w:r>
            <w:r w:rsidRPr="009A642E">
              <w:rPr>
                <w:rFonts w:ascii="Arial" w:hAnsi="Arial" w:cs="Arial"/>
                <w:b/>
                <w:sz w:val="18"/>
                <w:szCs w:val="18"/>
              </w:rPr>
              <w:t>DO NOT</w:t>
            </w:r>
            <w:r w:rsidRPr="009A642E">
              <w:rPr>
                <w:rFonts w:ascii="Arial" w:hAnsi="Arial" w:cs="Arial"/>
                <w:sz w:val="18"/>
                <w:szCs w:val="18"/>
              </w:rPr>
              <w:t xml:space="preserve"> apply more than 3 application of  Accolade 250 SC Fungicide. </w:t>
            </w:r>
            <w:r w:rsidRPr="009A642E">
              <w:rPr>
                <w:rFonts w:ascii="Arial" w:hAnsi="Arial" w:cs="Arial"/>
                <w:b/>
                <w:sz w:val="18"/>
                <w:szCs w:val="18"/>
              </w:rPr>
              <w:t>DO NOT</w:t>
            </w:r>
            <w:r w:rsidRPr="009A642E">
              <w:rPr>
                <w:rFonts w:ascii="Arial" w:hAnsi="Arial" w:cs="Arial"/>
                <w:sz w:val="18"/>
                <w:szCs w:val="18"/>
              </w:rPr>
              <w:t xml:space="preserve"> exceed 5 application of Accolade 250 SC Fungicide per crop. </w:t>
            </w:r>
            <w:r w:rsidRPr="009A642E">
              <w:rPr>
                <w:rFonts w:ascii="Arial" w:hAnsi="Arial" w:cs="Arial"/>
                <w:b/>
                <w:sz w:val="18"/>
                <w:szCs w:val="18"/>
              </w:rPr>
              <w:t>DO NOT</w:t>
            </w:r>
            <w:r w:rsidRPr="009A642E">
              <w:rPr>
                <w:rFonts w:ascii="Arial" w:hAnsi="Arial" w:cs="Arial"/>
                <w:sz w:val="18"/>
                <w:szCs w:val="18"/>
              </w:rPr>
              <w:t xml:space="preserve"> apply more than 2 consecutive applications of Accolade 250 SC Fungicide. </w:t>
            </w:r>
            <w:r w:rsidRPr="009A642E">
              <w:rPr>
                <w:rFonts w:ascii="Arial" w:hAnsi="Arial" w:cs="Arial"/>
                <w:b/>
                <w:sz w:val="18"/>
                <w:szCs w:val="18"/>
              </w:rPr>
              <w:t>DO NOT</w:t>
            </w:r>
            <w:r w:rsidRPr="009A642E">
              <w:rPr>
                <w:rFonts w:ascii="Arial" w:hAnsi="Arial" w:cs="Arial"/>
                <w:sz w:val="18"/>
                <w:szCs w:val="18"/>
              </w:rPr>
              <w:t xml:space="preserve"> start the disease control program with Accolade 250 SC Fungicide.</w:t>
            </w:r>
          </w:p>
        </w:tc>
      </w:tr>
      <w:tr w:rsidR="00107D8B" w:rsidRPr="009A642E" w14:paraId="77E2CFAA" w14:textId="77777777" w:rsidTr="00A47787">
        <w:trPr>
          <w:trHeight w:val="2247"/>
        </w:trPr>
        <w:tc>
          <w:tcPr>
            <w:tcW w:w="688" w:type="pct"/>
            <w:tcBorders>
              <w:top w:val="single" w:sz="6" w:space="0" w:color="000000"/>
            </w:tcBorders>
          </w:tcPr>
          <w:p w14:paraId="6C552886" w14:textId="77777777" w:rsidR="00107D8B" w:rsidRPr="009A642E" w:rsidRDefault="00107D8B" w:rsidP="00107D8B">
            <w:pPr>
              <w:widowControl w:val="0"/>
              <w:spacing w:after="240"/>
              <w:rPr>
                <w:rFonts w:ascii="Arial" w:hAnsi="Arial" w:cs="Arial"/>
                <w:b/>
                <w:sz w:val="18"/>
                <w:szCs w:val="18"/>
              </w:rPr>
            </w:pPr>
            <w:r w:rsidRPr="009A642E">
              <w:rPr>
                <w:rFonts w:ascii="Arial" w:hAnsi="Arial" w:cs="Arial"/>
                <w:b/>
                <w:sz w:val="18"/>
                <w:szCs w:val="18"/>
              </w:rPr>
              <w:t xml:space="preserve">Rubus </w:t>
            </w:r>
          </w:p>
          <w:p w14:paraId="3A2703DB" w14:textId="28E4270D" w:rsidR="00107D8B" w:rsidRPr="009A642E" w:rsidRDefault="00107D8B" w:rsidP="00107D8B">
            <w:pPr>
              <w:widowControl w:val="0"/>
              <w:spacing w:after="240"/>
              <w:rPr>
                <w:rFonts w:ascii="Arial" w:hAnsi="Arial" w:cs="Arial"/>
                <w:b/>
                <w:sz w:val="16"/>
                <w:szCs w:val="16"/>
              </w:rPr>
            </w:pPr>
            <w:r w:rsidRPr="009A642E">
              <w:rPr>
                <w:rFonts w:ascii="Arial" w:hAnsi="Arial" w:cs="Arial"/>
                <w:b/>
                <w:sz w:val="16"/>
                <w:szCs w:val="16"/>
              </w:rPr>
              <w:t>(including Raspberries, Blackberries, Boysenberries, and Loganberries)</w:t>
            </w:r>
          </w:p>
        </w:tc>
        <w:tc>
          <w:tcPr>
            <w:tcW w:w="626" w:type="pct"/>
            <w:tcBorders>
              <w:top w:val="single" w:sz="6" w:space="0" w:color="000000"/>
            </w:tcBorders>
          </w:tcPr>
          <w:p w14:paraId="211786B8" w14:textId="77777777" w:rsidR="00107D8B" w:rsidRPr="009A642E" w:rsidRDefault="00107D8B" w:rsidP="00107D8B">
            <w:pPr>
              <w:widowControl w:val="0"/>
              <w:rPr>
                <w:rFonts w:ascii="Arial" w:hAnsi="Arial" w:cs="Arial"/>
                <w:sz w:val="18"/>
                <w:szCs w:val="18"/>
              </w:rPr>
            </w:pPr>
            <w:r w:rsidRPr="009A642E">
              <w:rPr>
                <w:rFonts w:ascii="Arial" w:hAnsi="Arial" w:cs="Arial"/>
                <w:sz w:val="18"/>
                <w:szCs w:val="18"/>
              </w:rPr>
              <w:t>Anthracnose</w:t>
            </w:r>
          </w:p>
          <w:p w14:paraId="47E36FAF" w14:textId="6C4616FE" w:rsidR="00107D8B" w:rsidRPr="009A642E" w:rsidRDefault="00107D8B" w:rsidP="00107D8B">
            <w:pPr>
              <w:widowControl w:val="0"/>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Elsinoe veneta</w:t>
            </w:r>
            <w:r w:rsidRPr="009A642E">
              <w:rPr>
                <w:rFonts w:ascii="Arial" w:hAnsi="Arial" w:cs="Arial"/>
                <w:sz w:val="18"/>
                <w:szCs w:val="18"/>
              </w:rPr>
              <w:t>)</w:t>
            </w:r>
          </w:p>
          <w:p w14:paraId="7B4061EA" w14:textId="77777777" w:rsidR="00107D8B" w:rsidRPr="009A642E" w:rsidRDefault="00107D8B" w:rsidP="00107D8B">
            <w:pPr>
              <w:widowControl w:val="0"/>
              <w:rPr>
                <w:rFonts w:ascii="Arial" w:hAnsi="Arial" w:cs="Arial"/>
                <w:sz w:val="18"/>
                <w:szCs w:val="18"/>
              </w:rPr>
            </w:pPr>
            <w:r w:rsidRPr="009A642E">
              <w:rPr>
                <w:rFonts w:ascii="Arial" w:hAnsi="Arial" w:cs="Arial"/>
                <w:sz w:val="18"/>
                <w:szCs w:val="18"/>
              </w:rPr>
              <w:t>Botrytis</w:t>
            </w:r>
          </w:p>
          <w:p w14:paraId="6FF949F0" w14:textId="77777777" w:rsidR="00107D8B" w:rsidRPr="009A642E" w:rsidRDefault="00107D8B" w:rsidP="00107D8B">
            <w:pPr>
              <w:widowControl w:val="0"/>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Botrytis cinerea</w:t>
            </w:r>
            <w:r w:rsidRPr="009A642E">
              <w:rPr>
                <w:rFonts w:ascii="Arial" w:hAnsi="Arial" w:cs="Arial"/>
                <w:sz w:val="18"/>
                <w:szCs w:val="18"/>
              </w:rPr>
              <w:t>)</w:t>
            </w:r>
          </w:p>
          <w:p w14:paraId="29F2FF53" w14:textId="57ECFFDD" w:rsidR="00107D8B" w:rsidRPr="009A642E" w:rsidRDefault="00107D8B" w:rsidP="00107D8B">
            <w:pPr>
              <w:widowControl w:val="0"/>
              <w:rPr>
                <w:rFonts w:ascii="Arial" w:hAnsi="Arial" w:cs="Arial"/>
                <w:sz w:val="18"/>
                <w:szCs w:val="18"/>
              </w:rPr>
            </w:pPr>
            <w:r w:rsidRPr="009A642E">
              <w:rPr>
                <w:rFonts w:ascii="Arial" w:hAnsi="Arial" w:cs="Arial"/>
                <w:sz w:val="18"/>
                <w:szCs w:val="18"/>
              </w:rPr>
              <w:t>and</w:t>
            </w:r>
          </w:p>
          <w:p w14:paraId="6A39CABF" w14:textId="77777777" w:rsidR="00107D8B" w:rsidRPr="009A642E" w:rsidRDefault="00107D8B" w:rsidP="00107D8B">
            <w:pPr>
              <w:widowControl w:val="0"/>
              <w:rPr>
                <w:rFonts w:ascii="Arial" w:hAnsi="Arial" w:cs="Arial"/>
                <w:sz w:val="16"/>
                <w:szCs w:val="16"/>
              </w:rPr>
            </w:pPr>
            <w:r w:rsidRPr="009A642E">
              <w:rPr>
                <w:rFonts w:ascii="Arial" w:hAnsi="Arial" w:cs="Arial"/>
                <w:sz w:val="16"/>
                <w:szCs w:val="16"/>
              </w:rPr>
              <w:t>Cladosporium</w:t>
            </w:r>
          </w:p>
          <w:p w14:paraId="05CBA88D" w14:textId="4623F90C" w:rsidR="00107D8B" w:rsidRPr="009A642E" w:rsidRDefault="00107D8B" w:rsidP="00107D8B">
            <w:pPr>
              <w:widowControl w:val="0"/>
              <w:jc w:val="center"/>
              <w:rPr>
                <w:rFonts w:ascii="Arial" w:hAnsi="Arial" w:cs="Arial"/>
                <w:sz w:val="8"/>
                <w:szCs w:val="8"/>
              </w:rPr>
            </w:pPr>
            <w:r w:rsidRPr="009A642E">
              <w:rPr>
                <w:rFonts w:ascii="Arial" w:hAnsi="Arial" w:cs="Arial"/>
                <w:sz w:val="16"/>
                <w:szCs w:val="16"/>
              </w:rPr>
              <w:t>(</w:t>
            </w:r>
            <w:r w:rsidRPr="009A642E">
              <w:rPr>
                <w:rFonts w:ascii="Arial" w:hAnsi="Arial" w:cs="Arial"/>
                <w:i/>
                <w:sz w:val="16"/>
                <w:szCs w:val="16"/>
              </w:rPr>
              <w:t xml:space="preserve">Cladosporium </w:t>
            </w:r>
            <w:proofErr w:type="spellStart"/>
            <w:r w:rsidRPr="009A642E">
              <w:rPr>
                <w:rFonts w:ascii="Arial" w:hAnsi="Arial" w:cs="Arial"/>
                <w:i/>
                <w:sz w:val="14"/>
                <w:szCs w:val="14"/>
              </w:rPr>
              <w:t>cladosporoides</w:t>
            </w:r>
            <w:proofErr w:type="spellEnd"/>
            <w:r w:rsidRPr="009A642E">
              <w:rPr>
                <w:rFonts w:ascii="Arial" w:hAnsi="Arial" w:cs="Arial"/>
                <w:i/>
                <w:sz w:val="16"/>
                <w:szCs w:val="16"/>
              </w:rPr>
              <w:t>)</w:t>
            </w:r>
          </w:p>
        </w:tc>
        <w:tc>
          <w:tcPr>
            <w:tcW w:w="417" w:type="pct"/>
            <w:tcBorders>
              <w:top w:val="single" w:sz="6" w:space="0" w:color="000000"/>
            </w:tcBorders>
          </w:tcPr>
          <w:p w14:paraId="710DE157" w14:textId="396C2959"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80mL</w:t>
            </w:r>
          </w:p>
        </w:tc>
        <w:tc>
          <w:tcPr>
            <w:tcW w:w="422" w:type="pct"/>
            <w:tcBorders>
              <w:top w:val="single" w:sz="6" w:space="0" w:color="000000"/>
            </w:tcBorders>
          </w:tcPr>
          <w:p w14:paraId="3C8AC8AE" w14:textId="31C8158B" w:rsidR="00107D8B" w:rsidRPr="009A642E" w:rsidRDefault="00107D8B" w:rsidP="00107D8B">
            <w:pPr>
              <w:widowControl w:val="0"/>
              <w:jc w:val="center"/>
              <w:rPr>
                <w:rFonts w:ascii="Arial" w:hAnsi="Arial" w:cs="Arial"/>
                <w:sz w:val="18"/>
                <w:szCs w:val="18"/>
              </w:rPr>
            </w:pPr>
            <w:r w:rsidRPr="009A642E">
              <w:rPr>
                <w:rFonts w:ascii="Arial" w:hAnsi="Arial" w:cs="Arial"/>
                <w:sz w:val="18"/>
                <w:szCs w:val="18"/>
              </w:rPr>
              <w:t>1 day</w:t>
            </w:r>
          </w:p>
        </w:tc>
        <w:tc>
          <w:tcPr>
            <w:tcW w:w="2847" w:type="pct"/>
          </w:tcPr>
          <w:p w14:paraId="3341A1A4" w14:textId="27C9EFC9" w:rsidR="00107D8B" w:rsidRPr="009A642E" w:rsidRDefault="00107D8B" w:rsidP="00107D8B">
            <w:pPr>
              <w:widowControl w:val="0"/>
              <w:rPr>
                <w:rFonts w:ascii="Arial" w:hAnsi="Arial" w:cs="Arial"/>
                <w:sz w:val="8"/>
                <w:szCs w:val="8"/>
              </w:rPr>
            </w:pPr>
            <w:r w:rsidRPr="009A642E">
              <w:rPr>
                <w:rFonts w:ascii="Arial" w:hAnsi="Arial" w:cs="Arial"/>
                <w:sz w:val="18"/>
                <w:szCs w:val="18"/>
              </w:rPr>
              <w:t>Begin applications at the onset of the disease. The applicable spray volume should be in the range of 500-1000 L/ha. Apply a maximum of 3 applications of azoxystrobin per season with a re-treatment interval of 14 days.</w:t>
            </w:r>
          </w:p>
        </w:tc>
      </w:tr>
    </w:tbl>
    <w:p w14:paraId="5A5C38CD" w14:textId="05E09D4D" w:rsidR="00BE12B6" w:rsidRPr="009A642E" w:rsidRDefault="00BE12B6" w:rsidP="000A7773">
      <w:pPr>
        <w:widowControl w:val="0"/>
        <w:rPr>
          <w:rFonts w:ascii="Arial" w:hAnsi="Arial" w:cs="Arial"/>
          <w:b/>
          <w:sz w:val="24"/>
        </w:rPr>
      </w:pPr>
    </w:p>
    <w:p w14:paraId="14FF35AB" w14:textId="167BE048" w:rsidR="00BE12B6" w:rsidRPr="009A642E" w:rsidRDefault="00BE12B6">
      <w:pPr>
        <w:rPr>
          <w:rFonts w:ascii="Arial" w:hAnsi="Arial" w:cs="Arial"/>
          <w:b/>
          <w:sz w:val="24"/>
        </w:rPr>
      </w:pPr>
    </w:p>
    <w:p w14:paraId="2957EC8B" w14:textId="2D1A67CA" w:rsidR="0068170D" w:rsidRPr="009A642E" w:rsidRDefault="0068170D">
      <w:pPr>
        <w:rPr>
          <w:rFonts w:ascii="Arial" w:hAnsi="Arial" w:cs="Arial"/>
          <w:b/>
          <w:sz w:val="24"/>
        </w:rPr>
      </w:pPr>
    </w:p>
    <w:p w14:paraId="690C7B4F" w14:textId="1EE3781E" w:rsidR="0068170D" w:rsidRPr="009A642E" w:rsidRDefault="0068170D">
      <w:pPr>
        <w:rPr>
          <w:rFonts w:ascii="Arial" w:hAnsi="Arial" w:cs="Arial"/>
          <w:b/>
          <w:sz w:val="24"/>
        </w:rPr>
      </w:pPr>
    </w:p>
    <w:p w14:paraId="1783D863" w14:textId="38111E5D" w:rsidR="0068170D" w:rsidRPr="009A642E" w:rsidRDefault="0068170D">
      <w:pPr>
        <w:rPr>
          <w:rFonts w:ascii="Arial" w:hAnsi="Arial" w:cs="Arial"/>
          <w:b/>
          <w:sz w:val="24"/>
        </w:rPr>
      </w:pPr>
    </w:p>
    <w:tbl>
      <w:tblPr>
        <w:tblStyle w:val="TableGrid"/>
        <w:tblW w:w="5000" w:type="pct"/>
        <w:tblLook w:val="04A0" w:firstRow="1" w:lastRow="0" w:firstColumn="1" w:lastColumn="0" w:noHBand="0" w:noVBand="1"/>
      </w:tblPr>
      <w:tblGrid>
        <w:gridCol w:w="1093"/>
        <w:gridCol w:w="1568"/>
        <w:gridCol w:w="1570"/>
        <w:gridCol w:w="5750"/>
        <w:gridCol w:w="214"/>
      </w:tblGrid>
      <w:tr w:rsidR="0068170D" w:rsidRPr="009A642E" w14:paraId="5C11EDE5" w14:textId="77777777" w:rsidTr="00EC3E88">
        <w:tc>
          <w:tcPr>
            <w:tcW w:w="5000" w:type="pct"/>
            <w:gridSpan w:val="5"/>
          </w:tcPr>
          <w:p w14:paraId="7AB4A4BB" w14:textId="77777777" w:rsidR="0068170D" w:rsidRPr="009A642E" w:rsidRDefault="0068170D" w:rsidP="00BF1C1E">
            <w:pPr>
              <w:rPr>
                <w:rFonts w:ascii="Arial" w:hAnsi="Arial" w:cs="Arial"/>
                <w:b/>
                <w:sz w:val="18"/>
                <w:szCs w:val="18"/>
              </w:rPr>
            </w:pPr>
          </w:p>
          <w:p w14:paraId="7F208514" w14:textId="77777777" w:rsidR="0068170D" w:rsidRPr="009A642E" w:rsidRDefault="0068170D" w:rsidP="00BF1C1E">
            <w:pPr>
              <w:rPr>
                <w:rFonts w:ascii="Arial" w:hAnsi="Arial" w:cs="Arial"/>
                <w:b/>
                <w:sz w:val="18"/>
                <w:szCs w:val="18"/>
              </w:rPr>
            </w:pPr>
            <w:r w:rsidRPr="009A642E">
              <w:rPr>
                <w:rFonts w:ascii="Arial" w:hAnsi="Arial" w:cs="Arial"/>
                <w:b/>
                <w:sz w:val="18"/>
                <w:szCs w:val="18"/>
              </w:rPr>
              <w:t>CEREAL CROPS</w:t>
            </w:r>
          </w:p>
          <w:p w14:paraId="1D9E46E1" w14:textId="77777777" w:rsidR="0068170D" w:rsidRPr="009A642E" w:rsidRDefault="0068170D" w:rsidP="00BF1C1E">
            <w:pPr>
              <w:rPr>
                <w:rFonts w:ascii="Arial" w:hAnsi="Arial" w:cs="Arial"/>
                <w:b/>
                <w:sz w:val="18"/>
                <w:szCs w:val="18"/>
              </w:rPr>
            </w:pPr>
          </w:p>
        </w:tc>
      </w:tr>
      <w:tr w:rsidR="0068170D" w:rsidRPr="009A642E" w14:paraId="0913F772" w14:textId="77777777" w:rsidTr="00EC3E88">
        <w:tc>
          <w:tcPr>
            <w:tcW w:w="5000" w:type="pct"/>
            <w:gridSpan w:val="5"/>
          </w:tcPr>
          <w:p w14:paraId="5FC9DE8E" w14:textId="1EA54F4E" w:rsidR="00BF5FBB" w:rsidRPr="009A642E" w:rsidRDefault="0068170D" w:rsidP="00BF5FBB">
            <w:pPr>
              <w:rPr>
                <w:rFonts w:ascii="Arial" w:hAnsi="Arial" w:cs="Arial"/>
                <w:b/>
                <w:sz w:val="18"/>
                <w:szCs w:val="18"/>
              </w:rPr>
            </w:pPr>
            <w:bookmarkStart w:id="4" w:name="_Hlk512333665"/>
            <w:r w:rsidRPr="009A642E">
              <w:rPr>
                <w:rFonts w:ascii="Arial" w:hAnsi="Arial" w:cs="Arial"/>
                <w:b/>
                <w:sz w:val="18"/>
                <w:szCs w:val="18"/>
              </w:rPr>
              <w:t xml:space="preserve">Table 1: Accolade + </w:t>
            </w:r>
            <w:r w:rsidR="00BF5FBB" w:rsidRPr="009A642E">
              <w:rPr>
                <w:rFonts w:ascii="Arial" w:hAnsi="Arial" w:cs="Arial"/>
                <w:b/>
                <w:sz w:val="18"/>
                <w:szCs w:val="18"/>
              </w:rPr>
              <w:t xml:space="preserve"> a 430 g/L SC tebuconazole fungicide product such as Laguna 430 Fungicide </w:t>
            </w:r>
          </w:p>
          <w:p w14:paraId="5E6BCBEB" w14:textId="77777777" w:rsidR="00BF5FBB" w:rsidRPr="009A642E" w:rsidRDefault="00BF5FBB" w:rsidP="00BF5FBB">
            <w:pPr>
              <w:rPr>
                <w:rFonts w:ascii="Arial" w:hAnsi="Arial" w:cs="Arial"/>
                <w:b/>
                <w:sz w:val="18"/>
                <w:szCs w:val="18"/>
              </w:rPr>
            </w:pPr>
            <w:r w:rsidRPr="009A642E">
              <w:rPr>
                <w:rFonts w:ascii="Arial" w:hAnsi="Arial" w:cs="Arial"/>
                <w:b/>
                <w:sz w:val="18"/>
                <w:szCs w:val="18"/>
              </w:rPr>
              <w:t>Observe the most conservative WHPs, re-application intervals and other instructions on the label of this and the mixture product.</w:t>
            </w:r>
          </w:p>
          <w:p w14:paraId="687AEA82" w14:textId="1528A811" w:rsidR="00BF5FBB" w:rsidRPr="009A642E" w:rsidRDefault="00BF5FBB" w:rsidP="00BF5FBB">
            <w:pPr>
              <w:rPr>
                <w:rFonts w:ascii="Arial" w:hAnsi="Arial" w:cs="Arial"/>
                <w:b/>
                <w:sz w:val="18"/>
                <w:szCs w:val="18"/>
              </w:rPr>
            </w:pPr>
            <w:r w:rsidRPr="009A642E">
              <w:rPr>
                <w:rFonts w:ascii="Arial" w:hAnsi="Arial" w:cs="Arial"/>
                <w:b/>
                <w:sz w:val="18"/>
                <w:szCs w:val="18"/>
              </w:rPr>
              <w:t xml:space="preserve">Do not apply to wheat and barley crops more than once per season (320 mL/ha rate) or more than twice per season (160 mL/ha rate) and observe the equivalent re-application instructions on the mixture product label. Treatment will give approximately three weeks disease suppression. Economic responses may not be gained by spraying crops past flowering stage. The effects of fungicide application will not be clearly seen for 7-10 days after application. </w:t>
            </w:r>
          </w:p>
          <w:p w14:paraId="3ED4E9A3" w14:textId="4E836BE5" w:rsidR="00433C9C" w:rsidRPr="009A642E" w:rsidRDefault="00BF5FBB" w:rsidP="00BF5FBB">
            <w:pPr>
              <w:rPr>
                <w:rFonts w:ascii="Arial" w:hAnsi="Arial" w:cs="Arial"/>
                <w:b/>
                <w:sz w:val="18"/>
                <w:szCs w:val="18"/>
              </w:rPr>
            </w:pPr>
            <w:r w:rsidRPr="009A642E">
              <w:rPr>
                <w:rFonts w:ascii="Arial" w:hAnsi="Arial" w:cs="Arial"/>
                <w:b/>
                <w:sz w:val="18"/>
                <w:szCs w:val="18"/>
              </w:rPr>
              <w:t>Yield potential:  crops with potential yield under 2 t/ha are unlikely to give economic responses to a fungicide spray except under conditions of very severe disease.  Economic responses are most likely with crops with potential yield of over 3 t/ha.</w:t>
            </w:r>
          </w:p>
        </w:tc>
      </w:tr>
      <w:bookmarkEnd w:id="4"/>
      <w:tr w:rsidR="0068170D" w:rsidRPr="009A642E" w14:paraId="1E288D18" w14:textId="77777777" w:rsidTr="00EC3E88">
        <w:trPr>
          <w:gridAfter w:val="1"/>
          <w:wAfter w:w="105" w:type="pct"/>
        </w:trPr>
        <w:tc>
          <w:tcPr>
            <w:tcW w:w="536" w:type="pct"/>
          </w:tcPr>
          <w:p w14:paraId="0A001940" w14:textId="77777777" w:rsidR="0068170D" w:rsidRPr="009A642E" w:rsidRDefault="0068170D" w:rsidP="00BF1C1E">
            <w:pPr>
              <w:rPr>
                <w:rFonts w:ascii="Arial" w:hAnsi="Arial" w:cs="Arial"/>
                <w:b/>
                <w:sz w:val="18"/>
                <w:szCs w:val="18"/>
              </w:rPr>
            </w:pPr>
            <w:r w:rsidRPr="009A642E">
              <w:rPr>
                <w:rFonts w:ascii="Arial" w:hAnsi="Arial" w:cs="Arial"/>
                <w:b/>
                <w:sz w:val="18"/>
                <w:szCs w:val="18"/>
              </w:rPr>
              <w:t>Crop</w:t>
            </w:r>
          </w:p>
        </w:tc>
        <w:tc>
          <w:tcPr>
            <w:tcW w:w="769" w:type="pct"/>
          </w:tcPr>
          <w:p w14:paraId="40D566B2" w14:textId="77777777" w:rsidR="0068170D" w:rsidRPr="009A642E" w:rsidRDefault="0068170D" w:rsidP="00BF1C1E">
            <w:pPr>
              <w:rPr>
                <w:rFonts w:ascii="Arial" w:hAnsi="Arial" w:cs="Arial"/>
                <w:b/>
                <w:sz w:val="18"/>
                <w:szCs w:val="18"/>
              </w:rPr>
            </w:pPr>
            <w:r w:rsidRPr="009A642E">
              <w:rPr>
                <w:rFonts w:ascii="Arial" w:hAnsi="Arial" w:cs="Arial"/>
                <w:b/>
                <w:sz w:val="18"/>
                <w:szCs w:val="18"/>
              </w:rPr>
              <w:t>Disease</w:t>
            </w:r>
          </w:p>
        </w:tc>
        <w:tc>
          <w:tcPr>
            <w:tcW w:w="770" w:type="pct"/>
          </w:tcPr>
          <w:p w14:paraId="55D18837" w14:textId="77777777" w:rsidR="0068170D" w:rsidRPr="009A642E" w:rsidRDefault="0068170D" w:rsidP="00BF1C1E">
            <w:pPr>
              <w:rPr>
                <w:rFonts w:ascii="Arial" w:hAnsi="Arial" w:cs="Arial"/>
                <w:b/>
                <w:sz w:val="18"/>
                <w:szCs w:val="18"/>
              </w:rPr>
            </w:pPr>
            <w:r w:rsidRPr="009A642E">
              <w:rPr>
                <w:rFonts w:ascii="Arial" w:hAnsi="Arial" w:cs="Arial"/>
                <w:b/>
                <w:sz w:val="18"/>
                <w:szCs w:val="18"/>
              </w:rPr>
              <w:t>Rate/ ha</w:t>
            </w:r>
          </w:p>
        </w:tc>
        <w:tc>
          <w:tcPr>
            <w:tcW w:w="2820" w:type="pct"/>
          </w:tcPr>
          <w:p w14:paraId="62637FBE" w14:textId="77777777" w:rsidR="0068170D" w:rsidRPr="009A642E" w:rsidRDefault="0068170D" w:rsidP="00BF1C1E">
            <w:pPr>
              <w:rPr>
                <w:rFonts w:ascii="Arial" w:hAnsi="Arial" w:cs="Arial"/>
                <w:b/>
                <w:sz w:val="18"/>
                <w:szCs w:val="18"/>
              </w:rPr>
            </w:pPr>
            <w:r w:rsidRPr="009A642E">
              <w:rPr>
                <w:rFonts w:ascii="Arial" w:hAnsi="Arial" w:cs="Arial"/>
                <w:b/>
                <w:sz w:val="18"/>
                <w:szCs w:val="18"/>
              </w:rPr>
              <w:t>Critical Comments</w:t>
            </w:r>
          </w:p>
        </w:tc>
      </w:tr>
      <w:tr w:rsidR="00011238" w:rsidRPr="009A642E" w14:paraId="76A466EB" w14:textId="77777777" w:rsidTr="00EC3E88">
        <w:trPr>
          <w:gridAfter w:val="1"/>
          <w:wAfter w:w="105" w:type="pct"/>
        </w:trPr>
        <w:tc>
          <w:tcPr>
            <w:tcW w:w="536" w:type="pct"/>
            <w:vMerge w:val="restart"/>
          </w:tcPr>
          <w:p w14:paraId="14B988DE" w14:textId="77777777" w:rsidR="00011238" w:rsidRPr="009A642E" w:rsidRDefault="00011238" w:rsidP="00BF1C1E">
            <w:pPr>
              <w:rPr>
                <w:rFonts w:ascii="Arial" w:hAnsi="Arial" w:cs="Arial"/>
                <w:sz w:val="18"/>
                <w:szCs w:val="18"/>
              </w:rPr>
            </w:pPr>
            <w:r w:rsidRPr="009A642E">
              <w:rPr>
                <w:rFonts w:ascii="Arial" w:hAnsi="Arial" w:cs="Arial"/>
                <w:sz w:val="18"/>
                <w:szCs w:val="18"/>
              </w:rPr>
              <w:t>Wheat</w:t>
            </w:r>
          </w:p>
        </w:tc>
        <w:tc>
          <w:tcPr>
            <w:tcW w:w="769" w:type="pct"/>
          </w:tcPr>
          <w:p w14:paraId="2CC47A80" w14:textId="466FC4D0" w:rsidR="00011238" w:rsidRPr="009A642E" w:rsidRDefault="00011238" w:rsidP="00BF1C1E">
            <w:pPr>
              <w:rPr>
                <w:rFonts w:ascii="Arial" w:hAnsi="Arial" w:cs="Arial"/>
                <w:sz w:val="18"/>
                <w:szCs w:val="18"/>
              </w:rPr>
            </w:pPr>
            <w:r w:rsidRPr="009A642E">
              <w:rPr>
                <w:rFonts w:ascii="Arial" w:hAnsi="Arial" w:cs="Arial"/>
                <w:sz w:val="18"/>
                <w:szCs w:val="18"/>
              </w:rPr>
              <w:t>Yellow leaf spot</w:t>
            </w:r>
          </w:p>
          <w:p w14:paraId="48DE3342" w14:textId="762D659B" w:rsidR="00B15FC8" w:rsidRPr="009A642E" w:rsidRDefault="00B15FC8" w:rsidP="00BF1C1E">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Pyrenophora tritici-</w:t>
            </w:r>
            <w:r w:rsidR="004A1018" w:rsidRPr="009A642E">
              <w:rPr>
                <w:rFonts w:ascii="Arial" w:hAnsi="Arial" w:cs="Arial"/>
                <w:i/>
                <w:sz w:val="18"/>
                <w:szCs w:val="18"/>
              </w:rPr>
              <w:t>repentis</w:t>
            </w:r>
            <w:r w:rsidR="004A1018" w:rsidRPr="009A642E">
              <w:rPr>
                <w:rFonts w:ascii="Arial" w:hAnsi="Arial" w:cs="Arial"/>
                <w:sz w:val="18"/>
                <w:szCs w:val="18"/>
              </w:rPr>
              <w:t>)</w:t>
            </w:r>
          </w:p>
          <w:p w14:paraId="089C4FC7" w14:textId="058A76DC" w:rsidR="00011238" w:rsidRPr="009A642E" w:rsidRDefault="00011238" w:rsidP="00BF1C1E">
            <w:pPr>
              <w:rPr>
                <w:rFonts w:ascii="Arial" w:hAnsi="Arial" w:cs="Arial"/>
                <w:sz w:val="18"/>
                <w:szCs w:val="18"/>
              </w:rPr>
            </w:pPr>
            <w:r w:rsidRPr="009A642E">
              <w:rPr>
                <w:rFonts w:ascii="Arial" w:hAnsi="Arial" w:cs="Arial"/>
                <w:sz w:val="18"/>
                <w:szCs w:val="18"/>
              </w:rPr>
              <w:t>Leaf rust</w:t>
            </w:r>
          </w:p>
          <w:p w14:paraId="2BFE9337" w14:textId="44BA34C2" w:rsidR="00641E99" w:rsidRPr="009A642E" w:rsidRDefault="00641E99" w:rsidP="00BF1C1E">
            <w:pPr>
              <w:rPr>
                <w:rFonts w:ascii="Arial" w:hAnsi="Arial" w:cs="Arial"/>
                <w:sz w:val="18"/>
                <w:szCs w:val="18"/>
              </w:rPr>
            </w:pPr>
            <w:r w:rsidRPr="009A642E">
              <w:rPr>
                <w:rFonts w:ascii="Arial" w:hAnsi="Arial" w:cs="Arial"/>
                <w:sz w:val="18"/>
                <w:szCs w:val="18"/>
              </w:rPr>
              <w:t>(</w:t>
            </w:r>
            <w:r w:rsidR="008F67AB" w:rsidRPr="009A642E">
              <w:rPr>
                <w:rFonts w:ascii="Arial" w:hAnsi="Arial" w:cs="Arial"/>
                <w:i/>
                <w:sz w:val="18"/>
                <w:szCs w:val="18"/>
              </w:rPr>
              <w:t>Puccinia recondite, Puccinia trit</w:t>
            </w:r>
            <w:r w:rsidR="001D08B7" w:rsidRPr="009A642E">
              <w:rPr>
                <w:rFonts w:ascii="Arial" w:hAnsi="Arial" w:cs="Arial"/>
                <w:i/>
                <w:sz w:val="18"/>
                <w:szCs w:val="18"/>
              </w:rPr>
              <w:t>icina)</w:t>
            </w:r>
          </w:p>
          <w:p w14:paraId="6FAD3F82" w14:textId="6B5A5776" w:rsidR="00011238" w:rsidRPr="009A642E" w:rsidRDefault="00011238" w:rsidP="00BF1C1E">
            <w:pPr>
              <w:rPr>
                <w:rFonts w:ascii="Arial" w:hAnsi="Arial" w:cs="Arial"/>
                <w:sz w:val="18"/>
                <w:szCs w:val="18"/>
              </w:rPr>
            </w:pPr>
            <w:r w:rsidRPr="009A642E">
              <w:rPr>
                <w:rFonts w:ascii="Arial" w:hAnsi="Arial" w:cs="Arial"/>
                <w:sz w:val="18"/>
                <w:szCs w:val="18"/>
              </w:rPr>
              <w:t>Stripe rust</w:t>
            </w:r>
          </w:p>
          <w:p w14:paraId="03DA2D00" w14:textId="37D4D3FB" w:rsidR="001D08B7" w:rsidRPr="009A642E" w:rsidRDefault="001D08B7" w:rsidP="00BF1C1E">
            <w:pPr>
              <w:rPr>
                <w:rFonts w:ascii="Arial" w:hAnsi="Arial" w:cs="Arial"/>
                <w:sz w:val="18"/>
                <w:szCs w:val="18"/>
              </w:rPr>
            </w:pPr>
            <w:r w:rsidRPr="009A642E">
              <w:rPr>
                <w:rFonts w:ascii="Arial" w:hAnsi="Arial" w:cs="Arial"/>
                <w:i/>
                <w:sz w:val="18"/>
                <w:szCs w:val="18"/>
              </w:rPr>
              <w:t>(Puccinia</w:t>
            </w:r>
            <w:r w:rsidR="00B84884" w:rsidRPr="009A642E">
              <w:rPr>
                <w:rFonts w:ascii="Arial" w:hAnsi="Arial" w:cs="Arial"/>
                <w:i/>
                <w:sz w:val="18"/>
                <w:szCs w:val="18"/>
              </w:rPr>
              <w:t xml:space="preserve"> striiformis)</w:t>
            </w:r>
          </w:p>
          <w:p w14:paraId="646A6399" w14:textId="7AD528BC" w:rsidR="00011238" w:rsidRPr="009A642E" w:rsidRDefault="00011238" w:rsidP="00BF1C1E">
            <w:pPr>
              <w:rPr>
                <w:rFonts w:ascii="Arial" w:hAnsi="Arial" w:cs="Arial"/>
                <w:sz w:val="18"/>
                <w:szCs w:val="18"/>
              </w:rPr>
            </w:pPr>
            <w:r w:rsidRPr="009A642E">
              <w:rPr>
                <w:rFonts w:ascii="Arial" w:hAnsi="Arial" w:cs="Arial"/>
                <w:i/>
                <w:sz w:val="18"/>
                <w:szCs w:val="18"/>
              </w:rPr>
              <w:t>Septoria nodorum</w:t>
            </w:r>
            <w:r w:rsidRPr="009A642E">
              <w:rPr>
                <w:rFonts w:ascii="Arial" w:hAnsi="Arial" w:cs="Arial"/>
                <w:sz w:val="18"/>
                <w:szCs w:val="18"/>
              </w:rPr>
              <w:t xml:space="preserve"> blotch</w:t>
            </w:r>
          </w:p>
          <w:p w14:paraId="5E88AB5B" w14:textId="3990058C" w:rsidR="00B84884" w:rsidRPr="009A642E" w:rsidRDefault="00B84884" w:rsidP="00BF1C1E">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Septoria</w:t>
            </w:r>
            <w:r w:rsidR="007F7103" w:rsidRPr="009A642E">
              <w:rPr>
                <w:rFonts w:ascii="Arial" w:hAnsi="Arial" w:cs="Arial"/>
                <w:i/>
                <w:sz w:val="18"/>
                <w:szCs w:val="18"/>
              </w:rPr>
              <w:t xml:space="preserve"> nodorum</w:t>
            </w:r>
            <w:r w:rsidR="007F7103" w:rsidRPr="009A642E">
              <w:rPr>
                <w:rFonts w:ascii="Arial" w:hAnsi="Arial" w:cs="Arial"/>
                <w:sz w:val="18"/>
                <w:szCs w:val="18"/>
              </w:rPr>
              <w:t>)</w:t>
            </w:r>
          </w:p>
          <w:p w14:paraId="081C71B3" w14:textId="7D178929" w:rsidR="00011238" w:rsidRPr="009A642E" w:rsidRDefault="00011238" w:rsidP="00BF1C1E">
            <w:pPr>
              <w:rPr>
                <w:rFonts w:ascii="Arial" w:hAnsi="Arial" w:cs="Arial"/>
                <w:sz w:val="18"/>
                <w:szCs w:val="18"/>
              </w:rPr>
            </w:pPr>
            <w:r w:rsidRPr="009A642E">
              <w:rPr>
                <w:rFonts w:ascii="Arial" w:hAnsi="Arial" w:cs="Arial"/>
                <w:i/>
                <w:sz w:val="18"/>
                <w:szCs w:val="18"/>
              </w:rPr>
              <w:t>Septoria tritici</w:t>
            </w:r>
            <w:r w:rsidRPr="009A642E">
              <w:rPr>
                <w:rFonts w:ascii="Arial" w:hAnsi="Arial" w:cs="Arial"/>
                <w:sz w:val="18"/>
                <w:szCs w:val="18"/>
              </w:rPr>
              <w:t xml:space="preserve"> blotch</w:t>
            </w:r>
          </w:p>
          <w:p w14:paraId="0543B4F8" w14:textId="59EAF728" w:rsidR="00011238" w:rsidRPr="009A642E" w:rsidRDefault="00DA3028" w:rsidP="00DE2691">
            <w:pPr>
              <w:rPr>
                <w:rFonts w:ascii="Arial" w:hAnsi="Arial" w:cs="Arial"/>
                <w:sz w:val="18"/>
                <w:szCs w:val="18"/>
              </w:rPr>
            </w:pPr>
            <w:r w:rsidRPr="009A642E">
              <w:rPr>
                <w:rFonts w:ascii="Arial" w:hAnsi="Arial" w:cs="Arial"/>
                <w:sz w:val="18"/>
                <w:szCs w:val="18"/>
              </w:rPr>
              <w:t>(</w:t>
            </w:r>
            <w:r w:rsidR="009D6888" w:rsidRPr="009A642E">
              <w:rPr>
                <w:rFonts w:ascii="Arial" w:hAnsi="Arial" w:cs="Arial"/>
                <w:i/>
                <w:sz w:val="18"/>
                <w:szCs w:val="18"/>
              </w:rPr>
              <w:t>Zymoseptoria</w:t>
            </w:r>
            <w:r w:rsidR="00DE2691" w:rsidRPr="009A642E">
              <w:rPr>
                <w:rFonts w:ascii="Arial" w:hAnsi="Arial" w:cs="Arial"/>
                <w:i/>
                <w:sz w:val="18"/>
                <w:szCs w:val="18"/>
              </w:rPr>
              <w:t xml:space="preserve"> tritici</w:t>
            </w:r>
            <w:r w:rsidR="00DE2691" w:rsidRPr="009A642E">
              <w:rPr>
                <w:rFonts w:ascii="Arial" w:hAnsi="Arial" w:cs="Arial"/>
                <w:sz w:val="18"/>
                <w:szCs w:val="18"/>
              </w:rPr>
              <w:t>)</w:t>
            </w:r>
          </w:p>
        </w:tc>
        <w:tc>
          <w:tcPr>
            <w:tcW w:w="770" w:type="pct"/>
            <w:vMerge w:val="restart"/>
          </w:tcPr>
          <w:p w14:paraId="5DF6FC01" w14:textId="77777777" w:rsidR="00B04874" w:rsidRDefault="00011238" w:rsidP="00BF1C1E">
            <w:pPr>
              <w:rPr>
                <w:rFonts w:ascii="Arial" w:hAnsi="Arial" w:cs="Arial"/>
                <w:sz w:val="18"/>
                <w:szCs w:val="18"/>
              </w:rPr>
            </w:pPr>
            <w:r w:rsidRPr="009A642E">
              <w:rPr>
                <w:rFonts w:ascii="Arial" w:hAnsi="Arial" w:cs="Arial"/>
                <w:sz w:val="18"/>
                <w:szCs w:val="18"/>
              </w:rPr>
              <w:t xml:space="preserve">160-320mL </w:t>
            </w:r>
          </w:p>
          <w:p w14:paraId="11823163" w14:textId="4586C316" w:rsidR="00011238" w:rsidRPr="009A642E" w:rsidRDefault="00011238" w:rsidP="00BF1C1E">
            <w:pPr>
              <w:rPr>
                <w:rFonts w:ascii="Arial" w:hAnsi="Arial" w:cs="Arial"/>
                <w:sz w:val="18"/>
                <w:szCs w:val="18"/>
              </w:rPr>
            </w:pPr>
            <w:r w:rsidRPr="009A642E">
              <w:rPr>
                <w:rFonts w:ascii="Arial" w:hAnsi="Arial" w:cs="Arial"/>
                <w:sz w:val="18"/>
                <w:szCs w:val="18"/>
              </w:rPr>
              <w:t>plus</w:t>
            </w:r>
          </w:p>
          <w:p w14:paraId="5A4ED7A0" w14:textId="77777777" w:rsidR="00BF5FBB" w:rsidRPr="009A642E" w:rsidRDefault="00BF5FBB" w:rsidP="00BF5FBB">
            <w:pPr>
              <w:rPr>
                <w:rFonts w:ascii="Arial" w:hAnsi="Arial" w:cs="Arial"/>
                <w:sz w:val="18"/>
                <w:szCs w:val="18"/>
              </w:rPr>
            </w:pPr>
            <w:r w:rsidRPr="009A642E">
              <w:rPr>
                <w:rFonts w:ascii="Arial" w:hAnsi="Arial" w:cs="Arial"/>
                <w:sz w:val="18"/>
                <w:szCs w:val="18"/>
              </w:rPr>
              <w:t>Laguna 430 or other 430g/L tebuconazole product at label rate</w:t>
            </w:r>
          </w:p>
          <w:p w14:paraId="7A077A1F" w14:textId="77777777" w:rsidR="00011238" w:rsidRPr="009A642E" w:rsidRDefault="00011238" w:rsidP="00BF1C1E">
            <w:pPr>
              <w:rPr>
                <w:rFonts w:ascii="Arial" w:hAnsi="Arial" w:cs="Arial"/>
                <w:sz w:val="18"/>
                <w:szCs w:val="18"/>
              </w:rPr>
            </w:pPr>
          </w:p>
        </w:tc>
        <w:tc>
          <w:tcPr>
            <w:tcW w:w="2820" w:type="pct"/>
          </w:tcPr>
          <w:p w14:paraId="0CD470AE" w14:textId="77777777" w:rsidR="00BF5FBB" w:rsidRPr="009A642E" w:rsidRDefault="00BF5FBB" w:rsidP="00BF5FBB">
            <w:pPr>
              <w:rPr>
                <w:rFonts w:ascii="Arial" w:hAnsi="Arial" w:cs="Arial"/>
                <w:sz w:val="18"/>
                <w:szCs w:val="18"/>
              </w:rPr>
            </w:pPr>
            <w:r w:rsidRPr="009A642E">
              <w:rPr>
                <w:rFonts w:ascii="Arial" w:hAnsi="Arial" w:cs="Arial"/>
                <w:sz w:val="18"/>
                <w:szCs w:val="18"/>
              </w:rPr>
              <w:t xml:space="preserve">Apply when conditions favour disease development and prior to development of high disease levels in crop. </w:t>
            </w:r>
          </w:p>
          <w:p w14:paraId="4CF388BE" w14:textId="77777777" w:rsidR="00BF5FBB" w:rsidRPr="009A642E" w:rsidRDefault="00BF5FBB" w:rsidP="00BF5FBB">
            <w:pPr>
              <w:rPr>
                <w:rFonts w:ascii="Arial" w:hAnsi="Arial" w:cs="Arial"/>
                <w:sz w:val="18"/>
                <w:szCs w:val="18"/>
              </w:rPr>
            </w:pPr>
            <w:r w:rsidRPr="009A642E">
              <w:rPr>
                <w:rFonts w:ascii="Arial" w:hAnsi="Arial" w:cs="Arial"/>
                <w:sz w:val="18"/>
                <w:szCs w:val="18"/>
              </w:rPr>
              <w:t>Use the higher rate under higher disease pressure or when longer disease control is required.</w:t>
            </w:r>
          </w:p>
          <w:p w14:paraId="35D1D071" w14:textId="77777777" w:rsidR="00BF5FBB" w:rsidRPr="009A642E" w:rsidRDefault="00BF5FBB" w:rsidP="00BF5FBB">
            <w:pPr>
              <w:rPr>
                <w:rFonts w:ascii="Arial" w:hAnsi="Arial" w:cs="Arial"/>
                <w:sz w:val="18"/>
                <w:szCs w:val="18"/>
              </w:rPr>
            </w:pPr>
            <w:r w:rsidRPr="009A642E">
              <w:rPr>
                <w:rFonts w:ascii="Arial" w:hAnsi="Arial" w:cs="Arial"/>
                <w:sz w:val="18"/>
                <w:szCs w:val="18"/>
              </w:rPr>
              <w:t>Repeat spraying may be required, particularly if infection occurs early.</w:t>
            </w:r>
          </w:p>
          <w:p w14:paraId="4D365CB6" w14:textId="77777777" w:rsidR="00BF5FBB" w:rsidRPr="009A642E" w:rsidRDefault="00BF5FBB" w:rsidP="00BF5FBB">
            <w:pPr>
              <w:rPr>
                <w:rFonts w:ascii="Arial" w:hAnsi="Arial" w:cs="Arial"/>
                <w:sz w:val="18"/>
                <w:szCs w:val="18"/>
              </w:rPr>
            </w:pPr>
            <w:r w:rsidRPr="009A642E">
              <w:rPr>
                <w:rFonts w:ascii="Arial" w:hAnsi="Arial" w:cs="Arial"/>
                <w:sz w:val="18"/>
                <w:szCs w:val="18"/>
              </w:rPr>
              <w:t>For repeat spraying apply no more than twice per season at the lowest rate and observe the equivalent re-application instructions on the mixture product label.</w:t>
            </w:r>
          </w:p>
          <w:p w14:paraId="398F8DE8" w14:textId="77777777" w:rsidR="00BF5FBB" w:rsidRPr="009A642E" w:rsidRDefault="00BF5FBB" w:rsidP="00BF5FBB">
            <w:pPr>
              <w:rPr>
                <w:rFonts w:ascii="Arial" w:hAnsi="Arial" w:cs="Arial"/>
                <w:sz w:val="18"/>
                <w:szCs w:val="18"/>
              </w:rPr>
            </w:pPr>
          </w:p>
          <w:p w14:paraId="5343C450" w14:textId="77777777" w:rsidR="00BF5FBB" w:rsidRPr="009A642E" w:rsidRDefault="00BF5FBB" w:rsidP="00BF5FBB">
            <w:pPr>
              <w:rPr>
                <w:rFonts w:ascii="Arial" w:hAnsi="Arial" w:cs="Arial"/>
                <w:sz w:val="18"/>
                <w:szCs w:val="18"/>
              </w:rPr>
            </w:pPr>
            <w:r w:rsidRPr="009A642E">
              <w:rPr>
                <w:rFonts w:ascii="Arial" w:hAnsi="Arial" w:cs="Arial"/>
                <w:sz w:val="18"/>
                <w:szCs w:val="18"/>
              </w:rPr>
              <w:t>Spray timings for stripe rust control</w:t>
            </w:r>
          </w:p>
          <w:p w14:paraId="69CF1264" w14:textId="77777777" w:rsidR="00BF5FBB" w:rsidRPr="009A642E" w:rsidRDefault="00BF5FBB" w:rsidP="00BF5FBB">
            <w:pPr>
              <w:rPr>
                <w:rFonts w:ascii="Arial" w:hAnsi="Arial" w:cs="Arial"/>
                <w:sz w:val="18"/>
                <w:szCs w:val="18"/>
              </w:rPr>
            </w:pPr>
            <w:r w:rsidRPr="009A642E">
              <w:rPr>
                <w:rFonts w:ascii="Arial" w:hAnsi="Arial" w:cs="Arial"/>
                <w:sz w:val="18"/>
                <w:szCs w:val="18"/>
              </w:rPr>
              <w:t>Obtain advisory literature from Department of Agriculture for classification of resistant and susceptible varieties.  In South Australia consult Plant Protection Note PPN 21.  In other states the following spray program is suggested:</w:t>
            </w:r>
          </w:p>
          <w:p w14:paraId="480184A8" w14:textId="77777777" w:rsidR="00BF5FBB" w:rsidRPr="009A642E" w:rsidRDefault="00BF5FBB" w:rsidP="00BF5FBB">
            <w:pPr>
              <w:rPr>
                <w:rFonts w:ascii="Arial" w:hAnsi="Arial" w:cs="Arial"/>
                <w:sz w:val="18"/>
                <w:szCs w:val="18"/>
              </w:rPr>
            </w:pPr>
            <w:r w:rsidRPr="009A642E">
              <w:rPr>
                <w:rFonts w:ascii="Arial" w:hAnsi="Arial" w:cs="Arial"/>
                <w:sz w:val="18"/>
                <w:szCs w:val="18"/>
              </w:rPr>
              <w:t>Seedling Infections: When approximately 20 out of 100 leaves show first signs of infection during tillering to jointing, apply a spray within one week.</w:t>
            </w:r>
          </w:p>
          <w:p w14:paraId="7D4B044F" w14:textId="77777777" w:rsidR="00BF5FBB" w:rsidRPr="009A642E" w:rsidRDefault="00BF5FBB" w:rsidP="00BF5FBB">
            <w:pPr>
              <w:rPr>
                <w:rFonts w:ascii="Arial" w:hAnsi="Arial" w:cs="Arial"/>
                <w:sz w:val="18"/>
                <w:szCs w:val="18"/>
              </w:rPr>
            </w:pPr>
            <w:r w:rsidRPr="009A642E">
              <w:rPr>
                <w:rFonts w:ascii="Arial" w:hAnsi="Arial" w:cs="Arial"/>
                <w:sz w:val="18"/>
                <w:szCs w:val="18"/>
              </w:rPr>
              <w:t>Adult infections – susceptible varieties:  When approximately 10 out of 100 leaves show first signs of infection, apply within one week.  Do not delay.</w:t>
            </w:r>
          </w:p>
          <w:p w14:paraId="41F13E64" w14:textId="77777777" w:rsidR="00BF5FBB" w:rsidRPr="009A642E" w:rsidRDefault="00BF5FBB" w:rsidP="00BF5FBB">
            <w:pPr>
              <w:rPr>
                <w:rFonts w:ascii="Arial" w:hAnsi="Arial" w:cs="Arial"/>
                <w:sz w:val="18"/>
                <w:szCs w:val="18"/>
              </w:rPr>
            </w:pPr>
            <w:r w:rsidRPr="009A642E">
              <w:rPr>
                <w:rFonts w:ascii="Arial" w:hAnsi="Arial" w:cs="Arial"/>
                <w:sz w:val="18"/>
                <w:szCs w:val="18"/>
              </w:rPr>
              <w:t>Adult infections – moderately susceptible varieties:  When approximately 15 to 20 leaves out of 100 leaves show first signs of infection, apply a spray within one week.  Do not delay.</w:t>
            </w:r>
          </w:p>
          <w:p w14:paraId="5EF34730" w14:textId="77777777" w:rsidR="00BF5FBB" w:rsidRPr="009A642E" w:rsidRDefault="00BF5FBB" w:rsidP="00BF5FBB">
            <w:pPr>
              <w:rPr>
                <w:rFonts w:ascii="Arial" w:hAnsi="Arial" w:cs="Arial"/>
                <w:sz w:val="18"/>
                <w:szCs w:val="18"/>
              </w:rPr>
            </w:pPr>
            <w:r w:rsidRPr="009A642E">
              <w:rPr>
                <w:rFonts w:ascii="Arial" w:hAnsi="Arial" w:cs="Arial"/>
                <w:sz w:val="18"/>
                <w:szCs w:val="18"/>
              </w:rPr>
              <w:t xml:space="preserve">Adult infections – moderately resistant and resistant varieties:  Monitor carefully. If rust appears and spreads, spray within one week </w:t>
            </w:r>
          </w:p>
          <w:p w14:paraId="35FED381" w14:textId="77777777" w:rsidR="00BF5FBB" w:rsidRPr="009A642E" w:rsidRDefault="00BF5FBB" w:rsidP="00BF5FBB">
            <w:pPr>
              <w:rPr>
                <w:rFonts w:ascii="Arial" w:hAnsi="Arial" w:cs="Arial"/>
                <w:sz w:val="18"/>
                <w:szCs w:val="18"/>
              </w:rPr>
            </w:pPr>
          </w:p>
          <w:p w14:paraId="68AAAC64" w14:textId="0C04D841" w:rsidR="00011238" w:rsidRPr="009A642E" w:rsidRDefault="00BF5FBB" w:rsidP="00BF5FBB">
            <w:pPr>
              <w:rPr>
                <w:rFonts w:ascii="Arial" w:hAnsi="Arial" w:cs="Arial"/>
                <w:sz w:val="18"/>
                <w:szCs w:val="18"/>
              </w:rPr>
            </w:pPr>
            <w:r w:rsidRPr="009A642E">
              <w:rPr>
                <w:rFonts w:ascii="Arial" w:hAnsi="Arial" w:cs="Arial"/>
                <w:sz w:val="18"/>
                <w:szCs w:val="18"/>
              </w:rPr>
              <w:t>Other disease: Apply from full flag leaf emergence to early head emergence. Regularly monitor the crop for 3-4 weeks post application</w:t>
            </w:r>
          </w:p>
        </w:tc>
      </w:tr>
      <w:tr w:rsidR="00BF5FBB" w:rsidRPr="009A642E" w14:paraId="7F9E6591" w14:textId="77777777" w:rsidTr="00EC3E88">
        <w:trPr>
          <w:gridAfter w:val="1"/>
          <w:wAfter w:w="105" w:type="pct"/>
        </w:trPr>
        <w:tc>
          <w:tcPr>
            <w:tcW w:w="536" w:type="pct"/>
            <w:vMerge/>
          </w:tcPr>
          <w:p w14:paraId="1C0D4979" w14:textId="77777777" w:rsidR="00BF5FBB" w:rsidRPr="009A642E" w:rsidRDefault="00BF5FBB" w:rsidP="00BF5FBB">
            <w:pPr>
              <w:rPr>
                <w:rFonts w:ascii="Arial" w:hAnsi="Arial" w:cs="Arial"/>
                <w:sz w:val="18"/>
                <w:szCs w:val="18"/>
              </w:rPr>
            </w:pPr>
          </w:p>
        </w:tc>
        <w:tc>
          <w:tcPr>
            <w:tcW w:w="769" w:type="pct"/>
          </w:tcPr>
          <w:p w14:paraId="44C8636D" w14:textId="3C610772" w:rsidR="00BF5FBB" w:rsidRPr="009A642E" w:rsidRDefault="00BF5FBB" w:rsidP="00BF5FBB">
            <w:pPr>
              <w:rPr>
                <w:rFonts w:ascii="Arial" w:hAnsi="Arial" w:cs="Arial"/>
                <w:sz w:val="18"/>
                <w:szCs w:val="18"/>
              </w:rPr>
            </w:pPr>
            <w:r w:rsidRPr="009A642E">
              <w:rPr>
                <w:rFonts w:ascii="Arial" w:hAnsi="Arial" w:cs="Arial"/>
                <w:sz w:val="18"/>
                <w:szCs w:val="18"/>
              </w:rPr>
              <w:t>Stem rust</w:t>
            </w:r>
          </w:p>
          <w:p w14:paraId="716787BD" w14:textId="0B370D5E" w:rsidR="00BF5FBB" w:rsidRPr="009A642E" w:rsidRDefault="00BF5FBB" w:rsidP="00BF5FBB">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Puccinia graminis f.sp. tritici</w:t>
            </w:r>
            <w:r w:rsidRPr="009A642E">
              <w:rPr>
                <w:rFonts w:ascii="Arial" w:hAnsi="Arial" w:cs="Arial"/>
                <w:sz w:val="18"/>
                <w:szCs w:val="18"/>
              </w:rPr>
              <w:t>)</w:t>
            </w:r>
          </w:p>
          <w:p w14:paraId="569B167A" w14:textId="77777777" w:rsidR="00BF5FBB" w:rsidRPr="009A642E" w:rsidRDefault="00BF5FBB" w:rsidP="00BF5FBB">
            <w:pPr>
              <w:rPr>
                <w:rFonts w:ascii="Arial" w:hAnsi="Arial" w:cs="Arial"/>
                <w:sz w:val="18"/>
                <w:szCs w:val="18"/>
              </w:rPr>
            </w:pPr>
          </w:p>
        </w:tc>
        <w:tc>
          <w:tcPr>
            <w:tcW w:w="770" w:type="pct"/>
            <w:vMerge/>
          </w:tcPr>
          <w:p w14:paraId="6D0DC099" w14:textId="77777777" w:rsidR="00BF5FBB" w:rsidRPr="009A642E" w:rsidRDefault="00BF5FBB" w:rsidP="00BF5FBB">
            <w:pPr>
              <w:rPr>
                <w:rFonts w:ascii="Arial" w:hAnsi="Arial" w:cs="Arial"/>
                <w:sz w:val="18"/>
                <w:szCs w:val="18"/>
              </w:rPr>
            </w:pPr>
          </w:p>
        </w:tc>
        <w:tc>
          <w:tcPr>
            <w:tcW w:w="2820" w:type="pct"/>
          </w:tcPr>
          <w:p w14:paraId="33153D35" w14:textId="77777777" w:rsidR="00BF5FBB" w:rsidRPr="009A642E" w:rsidRDefault="00BF5FBB" w:rsidP="00BF5FBB">
            <w:pPr>
              <w:rPr>
                <w:rFonts w:ascii="Arial" w:hAnsi="Arial" w:cs="Arial"/>
                <w:sz w:val="18"/>
                <w:szCs w:val="18"/>
              </w:rPr>
            </w:pPr>
            <w:r w:rsidRPr="009A642E">
              <w:rPr>
                <w:rFonts w:ascii="Arial" w:hAnsi="Arial" w:cs="Arial"/>
                <w:sz w:val="18"/>
                <w:szCs w:val="18"/>
              </w:rPr>
              <w:t xml:space="preserve">Apply if more than 5% of stems become infected between full flag leaf emergence to late flowering. </w:t>
            </w:r>
          </w:p>
          <w:p w14:paraId="50D9E10F" w14:textId="77777777" w:rsidR="00BF5FBB" w:rsidRPr="009A642E" w:rsidRDefault="00BF5FBB" w:rsidP="00BF5FBB">
            <w:pPr>
              <w:rPr>
                <w:rFonts w:ascii="Arial" w:hAnsi="Arial" w:cs="Arial"/>
                <w:sz w:val="18"/>
                <w:szCs w:val="18"/>
              </w:rPr>
            </w:pPr>
            <w:r w:rsidRPr="009A642E">
              <w:rPr>
                <w:rFonts w:ascii="Arial" w:hAnsi="Arial" w:cs="Arial"/>
                <w:sz w:val="18"/>
                <w:szCs w:val="18"/>
              </w:rPr>
              <w:t>Where stem rust is the major disease, yield responses are usually optimised by delaying application until full head emergence, and using the higher rate. In severe cases, if a majority of stems are infected prior to full head emergence, apply at the lowest rate of both products as soon as possible and if necessary repeat after 3 weeks when heads are fully emerged.</w:t>
            </w:r>
          </w:p>
          <w:p w14:paraId="519BEF3D" w14:textId="77777777" w:rsidR="00BF5FBB" w:rsidRPr="009A642E" w:rsidRDefault="00BF5FBB" w:rsidP="00BF5FBB">
            <w:pPr>
              <w:rPr>
                <w:rFonts w:ascii="Arial" w:hAnsi="Arial" w:cs="Arial"/>
                <w:sz w:val="18"/>
                <w:szCs w:val="18"/>
              </w:rPr>
            </w:pPr>
          </w:p>
          <w:p w14:paraId="7B0EBE10" w14:textId="77777777" w:rsidR="00BF5FBB" w:rsidRPr="009A642E" w:rsidRDefault="00BF5FBB" w:rsidP="00BF5FBB">
            <w:pPr>
              <w:rPr>
                <w:rFonts w:ascii="Arial" w:hAnsi="Arial" w:cs="Arial"/>
                <w:sz w:val="18"/>
                <w:szCs w:val="18"/>
              </w:rPr>
            </w:pPr>
          </w:p>
        </w:tc>
      </w:tr>
      <w:tr w:rsidR="00BF5FBB" w:rsidRPr="009A642E" w14:paraId="762C3D4A" w14:textId="77777777" w:rsidTr="00EC3E88">
        <w:trPr>
          <w:gridAfter w:val="1"/>
          <w:wAfter w:w="105" w:type="pct"/>
        </w:trPr>
        <w:tc>
          <w:tcPr>
            <w:tcW w:w="536" w:type="pct"/>
            <w:vMerge w:val="restart"/>
          </w:tcPr>
          <w:p w14:paraId="7AAB7252" w14:textId="77777777" w:rsidR="00BF5FBB" w:rsidRPr="009A642E" w:rsidRDefault="00BF5FBB" w:rsidP="00BF5FBB">
            <w:pPr>
              <w:rPr>
                <w:rFonts w:ascii="Arial" w:hAnsi="Arial" w:cs="Arial"/>
                <w:sz w:val="18"/>
                <w:szCs w:val="18"/>
              </w:rPr>
            </w:pPr>
            <w:r w:rsidRPr="009A642E">
              <w:rPr>
                <w:rFonts w:ascii="Arial" w:hAnsi="Arial" w:cs="Arial"/>
                <w:sz w:val="18"/>
                <w:szCs w:val="18"/>
              </w:rPr>
              <w:t>Barley</w:t>
            </w:r>
          </w:p>
        </w:tc>
        <w:tc>
          <w:tcPr>
            <w:tcW w:w="769" w:type="pct"/>
            <w:tcBorders>
              <w:bottom w:val="single" w:sz="4" w:space="0" w:color="auto"/>
            </w:tcBorders>
          </w:tcPr>
          <w:p w14:paraId="0B0F748B" w14:textId="77777777" w:rsidR="00BF5FBB" w:rsidRPr="009A642E" w:rsidRDefault="00BF5FBB" w:rsidP="00BF5FBB">
            <w:pPr>
              <w:rPr>
                <w:rFonts w:ascii="Arial" w:hAnsi="Arial" w:cs="Arial"/>
                <w:sz w:val="18"/>
                <w:szCs w:val="18"/>
              </w:rPr>
            </w:pPr>
            <w:r w:rsidRPr="009A642E">
              <w:rPr>
                <w:rFonts w:ascii="Arial" w:hAnsi="Arial" w:cs="Arial"/>
                <w:sz w:val="18"/>
                <w:szCs w:val="18"/>
              </w:rPr>
              <w:t>Leaf Scald</w:t>
            </w:r>
          </w:p>
          <w:p w14:paraId="5B32DA69" w14:textId="77777777" w:rsidR="00BF5FBB" w:rsidRPr="009A642E" w:rsidRDefault="00BF5FBB" w:rsidP="00BF5FBB">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Rynchosporium secalis</w:t>
            </w:r>
            <w:r w:rsidRPr="009A642E">
              <w:rPr>
                <w:rFonts w:ascii="Arial" w:hAnsi="Arial" w:cs="Arial"/>
                <w:sz w:val="18"/>
                <w:szCs w:val="18"/>
              </w:rPr>
              <w:t>)</w:t>
            </w:r>
          </w:p>
          <w:p w14:paraId="1E4D9D5E" w14:textId="642C1ADD" w:rsidR="00BF5FBB" w:rsidRPr="009A642E" w:rsidRDefault="00BF5FBB" w:rsidP="00BF5FBB">
            <w:pPr>
              <w:rPr>
                <w:rFonts w:ascii="Arial" w:hAnsi="Arial" w:cs="Arial"/>
                <w:sz w:val="18"/>
                <w:szCs w:val="18"/>
              </w:rPr>
            </w:pPr>
          </w:p>
        </w:tc>
        <w:tc>
          <w:tcPr>
            <w:tcW w:w="770" w:type="pct"/>
          </w:tcPr>
          <w:p w14:paraId="0AFB3DF9" w14:textId="77777777" w:rsidR="00CB1BDE" w:rsidRDefault="00BF5FBB" w:rsidP="00BF5FBB">
            <w:pPr>
              <w:rPr>
                <w:rFonts w:ascii="Arial" w:hAnsi="Arial" w:cs="Arial"/>
                <w:sz w:val="18"/>
                <w:szCs w:val="18"/>
              </w:rPr>
            </w:pPr>
            <w:r w:rsidRPr="009A642E">
              <w:rPr>
                <w:rFonts w:ascii="Arial" w:hAnsi="Arial" w:cs="Arial"/>
                <w:sz w:val="18"/>
                <w:szCs w:val="18"/>
              </w:rPr>
              <w:t xml:space="preserve">160mL </w:t>
            </w:r>
          </w:p>
          <w:p w14:paraId="229AD014" w14:textId="43ED8B06" w:rsidR="00BF5FBB" w:rsidRPr="009A642E" w:rsidRDefault="00BF5FBB" w:rsidP="00BF5FBB">
            <w:pPr>
              <w:rPr>
                <w:rFonts w:ascii="Arial" w:hAnsi="Arial" w:cs="Arial"/>
                <w:sz w:val="18"/>
                <w:szCs w:val="18"/>
              </w:rPr>
            </w:pPr>
            <w:r w:rsidRPr="009A642E">
              <w:rPr>
                <w:rFonts w:ascii="Arial" w:hAnsi="Arial" w:cs="Arial"/>
                <w:sz w:val="18"/>
                <w:szCs w:val="18"/>
              </w:rPr>
              <w:t>plus</w:t>
            </w:r>
          </w:p>
          <w:p w14:paraId="6EE9FC37" w14:textId="342BC604" w:rsidR="00BF5FBB" w:rsidRPr="009A642E" w:rsidRDefault="002E77D2" w:rsidP="00BF5FBB">
            <w:pPr>
              <w:rPr>
                <w:rFonts w:ascii="Arial" w:hAnsi="Arial" w:cs="Arial"/>
                <w:sz w:val="18"/>
                <w:szCs w:val="18"/>
              </w:rPr>
            </w:pPr>
            <w:r w:rsidRPr="009A642E">
              <w:rPr>
                <w:rFonts w:ascii="Arial" w:hAnsi="Arial" w:cs="Arial"/>
                <w:sz w:val="18"/>
                <w:szCs w:val="18"/>
              </w:rPr>
              <w:t>Laguna 430 or other 430g/L tebuconazole product at label rate</w:t>
            </w:r>
            <w:r w:rsidRPr="009A642E" w:rsidDel="00F870B8">
              <w:rPr>
                <w:rFonts w:ascii="Arial" w:hAnsi="Arial" w:cs="Arial"/>
                <w:sz w:val="18"/>
                <w:szCs w:val="18"/>
              </w:rPr>
              <w:t xml:space="preserve"> </w:t>
            </w:r>
          </w:p>
        </w:tc>
        <w:tc>
          <w:tcPr>
            <w:tcW w:w="2820" w:type="pct"/>
          </w:tcPr>
          <w:p w14:paraId="217DB1D5" w14:textId="77777777" w:rsidR="00BF5FBB" w:rsidRPr="009A642E" w:rsidRDefault="00BF5FBB" w:rsidP="00BF5FBB">
            <w:pPr>
              <w:rPr>
                <w:rFonts w:ascii="Arial" w:hAnsi="Arial" w:cs="Arial"/>
                <w:sz w:val="18"/>
                <w:szCs w:val="18"/>
              </w:rPr>
            </w:pPr>
            <w:r w:rsidRPr="009A642E">
              <w:rPr>
                <w:rFonts w:ascii="Arial" w:hAnsi="Arial" w:cs="Arial"/>
                <w:sz w:val="18"/>
                <w:szCs w:val="18"/>
              </w:rPr>
              <w:t xml:space="preserve">Apply when conditions favour disease development and preferably prior to the development of high disease levels in crop. </w:t>
            </w:r>
          </w:p>
          <w:p w14:paraId="6E1C08ED" w14:textId="77777777" w:rsidR="00BF5FBB" w:rsidRPr="009A642E" w:rsidRDefault="00BF5FBB" w:rsidP="00BF5FBB">
            <w:pPr>
              <w:rPr>
                <w:rFonts w:ascii="Arial" w:hAnsi="Arial" w:cs="Arial"/>
                <w:sz w:val="18"/>
                <w:szCs w:val="18"/>
              </w:rPr>
            </w:pPr>
            <w:r w:rsidRPr="009A642E">
              <w:rPr>
                <w:rFonts w:ascii="Arial" w:hAnsi="Arial" w:cs="Arial"/>
                <w:sz w:val="18"/>
                <w:szCs w:val="18"/>
              </w:rPr>
              <w:t>Aim to apply from late tillering to early jointing if disease is present or conditions favour disease development.</w:t>
            </w:r>
          </w:p>
          <w:p w14:paraId="448F500D" w14:textId="72CCF593" w:rsidR="00BF5FBB" w:rsidRPr="009A642E" w:rsidRDefault="00BF5FBB" w:rsidP="00BF5FBB">
            <w:pPr>
              <w:rPr>
                <w:rFonts w:ascii="Arial" w:hAnsi="Arial" w:cs="Arial"/>
                <w:sz w:val="18"/>
                <w:szCs w:val="18"/>
              </w:rPr>
            </w:pPr>
            <w:r w:rsidRPr="009A642E">
              <w:rPr>
                <w:rFonts w:ascii="Arial" w:hAnsi="Arial" w:cs="Arial"/>
                <w:sz w:val="18"/>
                <w:szCs w:val="18"/>
              </w:rPr>
              <w:t>Regularly monitor the crop for 3-4 weeks post application for signs of reinfection.</w:t>
            </w:r>
          </w:p>
          <w:p w14:paraId="3BF602FC" w14:textId="67DD5DAE" w:rsidR="00DF3BB7" w:rsidRPr="009A642E" w:rsidRDefault="00DF3BB7" w:rsidP="00BF5FBB">
            <w:pPr>
              <w:rPr>
                <w:rFonts w:ascii="Arial" w:hAnsi="Arial" w:cs="Arial"/>
                <w:sz w:val="18"/>
                <w:szCs w:val="18"/>
              </w:rPr>
            </w:pPr>
          </w:p>
          <w:p w14:paraId="325FB7C6" w14:textId="1D19FF6C" w:rsidR="00DF3BB7" w:rsidRPr="009A642E" w:rsidRDefault="00DF3BB7" w:rsidP="00BF5FBB">
            <w:pPr>
              <w:rPr>
                <w:rFonts w:ascii="Arial" w:hAnsi="Arial" w:cs="Arial"/>
                <w:sz w:val="18"/>
                <w:szCs w:val="18"/>
              </w:rPr>
            </w:pPr>
          </w:p>
          <w:p w14:paraId="09689992" w14:textId="77777777" w:rsidR="00DF3BB7" w:rsidRPr="009A642E" w:rsidRDefault="00DF3BB7" w:rsidP="00BF5FBB">
            <w:pPr>
              <w:rPr>
                <w:rFonts w:ascii="Arial" w:hAnsi="Arial" w:cs="Arial"/>
                <w:sz w:val="18"/>
                <w:szCs w:val="18"/>
              </w:rPr>
            </w:pPr>
          </w:p>
          <w:p w14:paraId="48FEE88D" w14:textId="77777777" w:rsidR="00BF5FBB" w:rsidRPr="009A642E" w:rsidRDefault="00BF5FBB" w:rsidP="00BF5FBB">
            <w:pPr>
              <w:rPr>
                <w:rFonts w:ascii="Arial" w:hAnsi="Arial" w:cs="Arial"/>
                <w:sz w:val="18"/>
                <w:szCs w:val="18"/>
              </w:rPr>
            </w:pPr>
          </w:p>
        </w:tc>
      </w:tr>
      <w:tr w:rsidR="00BF5FBB" w:rsidRPr="009A642E" w14:paraId="08C87C1F" w14:textId="77777777" w:rsidTr="00EC3E88">
        <w:trPr>
          <w:gridAfter w:val="1"/>
          <w:wAfter w:w="105" w:type="pct"/>
        </w:trPr>
        <w:tc>
          <w:tcPr>
            <w:tcW w:w="536" w:type="pct"/>
            <w:vMerge/>
          </w:tcPr>
          <w:p w14:paraId="1A383872" w14:textId="77777777" w:rsidR="00BF5FBB" w:rsidRPr="009A642E" w:rsidRDefault="00BF5FBB" w:rsidP="00BF5FBB">
            <w:pPr>
              <w:rPr>
                <w:rFonts w:ascii="Arial" w:hAnsi="Arial" w:cs="Arial"/>
                <w:sz w:val="18"/>
                <w:szCs w:val="18"/>
              </w:rPr>
            </w:pPr>
          </w:p>
        </w:tc>
        <w:tc>
          <w:tcPr>
            <w:tcW w:w="769" w:type="pct"/>
            <w:tcBorders>
              <w:bottom w:val="nil"/>
            </w:tcBorders>
          </w:tcPr>
          <w:p w14:paraId="24D20108" w14:textId="6ABFD882" w:rsidR="00BF5FBB" w:rsidRPr="009A642E" w:rsidRDefault="00BF5FBB" w:rsidP="00BF5FBB">
            <w:pPr>
              <w:rPr>
                <w:rFonts w:ascii="Arial" w:hAnsi="Arial" w:cs="Arial"/>
                <w:sz w:val="18"/>
                <w:szCs w:val="18"/>
              </w:rPr>
            </w:pPr>
            <w:r w:rsidRPr="009A642E">
              <w:rPr>
                <w:rFonts w:ascii="Arial" w:hAnsi="Arial" w:cs="Arial"/>
                <w:sz w:val="18"/>
                <w:szCs w:val="18"/>
              </w:rPr>
              <w:t>Powdery mildew</w:t>
            </w:r>
          </w:p>
          <w:p w14:paraId="277E542B" w14:textId="77777777" w:rsidR="00BF5FBB" w:rsidRPr="009A642E" w:rsidRDefault="00BF5FBB" w:rsidP="00BF5FBB">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Blumeria graminis f.sp. hordei</w:t>
            </w:r>
            <w:r w:rsidRPr="009A642E">
              <w:rPr>
                <w:rFonts w:ascii="Arial" w:hAnsi="Arial" w:cs="Arial"/>
                <w:sz w:val="18"/>
                <w:szCs w:val="18"/>
              </w:rPr>
              <w:t>)</w:t>
            </w:r>
          </w:p>
          <w:p w14:paraId="41ADCB2C" w14:textId="4B4157CC" w:rsidR="00BF5FBB" w:rsidRPr="009A642E" w:rsidRDefault="00BF5FBB" w:rsidP="00BF5FBB">
            <w:pPr>
              <w:rPr>
                <w:rFonts w:ascii="Arial" w:hAnsi="Arial" w:cs="Arial"/>
                <w:sz w:val="18"/>
                <w:szCs w:val="18"/>
              </w:rPr>
            </w:pPr>
          </w:p>
        </w:tc>
        <w:tc>
          <w:tcPr>
            <w:tcW w:w="770" w:type="pct"/>
            <w:vMerge w:val="restart"/>
          </w:tcPr>
          <w:p w14:paraId="794C6A57" w14:textId="77777777" w:rsidR="00820FE5" w:rsidRDefault="00BF5FBB" w:rsidP="00BF5FBB">
            <w:pPr>
              <w:rPr>
                <w:rFonts w:ascii="Arial" w:hAnsi="Arial" w:cs="Arial"/>
                <w:sz w:val="18"/>
                <w:szCs w:val="18"/>
              </w:rPr>
            </w:pPr>
            <w:r w:rsidRPr="009A642E">
              <w:rPr>
                <w:rFonts w:ascii="Arial" w:hAnsi="Arial" w:cs="Arial"/>
                <w:sz w:val="18"/>
                <w:szCs w:val="18"/>
              </w:rPr>
              <w:t xml:space="preserve">160-320mL </w:t>
            </w:r>
          </w:p>
          <w:p w14:paraId="4358213D" w14:textId="0329E540" w:rsidR="00BF5FBB" w:rsidRPr="009A642E" w:rsidRDefault="00BF5FBB" w:rsidP="00BF5FBB">
            <w:pPr>
              <w:rPr>
                <w:rFonts w:ascii="Arial" w:hAnsi="Arial" w:cs="Arial"/>
                <w:sz w:val="18"/>
                <w:szCs w:val="18"/>
              </w:rPr>
            </w:pPr>
            <w:r w:rsidRPr="009A642E">
              <w:rPr>
                <w:rFonts w:ascii="Arial" w:hAnsi="Arial" w:cs="Arial"/>
                <w:sz w:val="18"/>
                <w:szCs w:val="18"/>
              </w:rPr>
              <w:t>plus</w:t>
            </w:r>
          </w:p>
          <w:p w14:paraId="4555A049" w14:textId="24CE1219" w:rsidR="00BF5FBB" w:rsidRPr="009A642E" w:rsidRDefault="002E77D2" w:rsidP="00BF5FBB">
            <w:pPr>
              <w:rPr>
                <w:rFonts w:ascii="Arial" w:hAnsi="Arial" w:cs="Arial"/>
                <w:sz w:val="18"/>
                <w:szCs w:val="18"/>
              </w:rPr>
            </w:pPr>
            <w:r w:rsidRPr="009A642E">
              <w:rPr>
                <w:rFonts w:ascii="Arial" w:hAnsi="Arial" w:cs="Arial"/>
                <w:sz w:val="18"/>
                <w:szCs w:val="18"/>
              </w:rPr>
              <w:t>Laguna 430 or other 430g/L tebuconazole product at label rate</w:t>
            </w:r>
            <w:r w:rsidRPr="009A642E" w:rsidDel="00F870B8">
              <w:rPr>
                <w:rFonts w:ascii="Arial" w:hAnsi="Arial" w:cs="Arial"/>
                <w:sz w:val="18"/>
                <w:szCs w:val="18"/>
              </w:rPr>
              <w:t xml:space="preserve"> </w:t>
            </w:r>
          </w:p>
        </w:tc>
        <w:tc>
          <w:tcPr>
            <w:tcW w:w="2820" w:type="pct"/>
            <w:vMerge w:val="restart"/>
          </w:tcPr>
          <w:p w14:paraId="00F2DD8D" w14:textId="77777777" w:rsidR="00BF5FBB" w:rsidRPr="009A642E" w:rsidRDefault="00BF5FBB" w:rsidP="00BF5FBB">
            <w:pPr>
              <w:rPr>
                <w:rFonts w:ascii="Arial" w:hAnsi="Arial" w:cs="Arial"/>
                <w:sz w:val="18"/>
                <w:szCs w:val="18"/>
              </w:rPr>
            </w:pPr>
            <w:r w:rsidRPr="009A642E">
              <w:rPr>
                <w:rFonts w:ascii="Arial" w:hAnsi="Arial" w:cs="Arial"/>
                <w:sz w:val="18"/>
                <w:szCs w:val="18"/>
              </w:rPr>
              <w:t xml:space="preserve">Apply when conditions favour disease development and preferably prior to the development of high disease levels in crop. </w:t>
            </w:r>
          </w:p>
          <w:p w14:paraId="3C81F732" w14:textId="77777777" w:rsidR="002E77D2" w:rsidRPr="009A642E" w:rsidRDefault="002E77D2" w:rsidP="002E77D2">
            <w:pPr>
              <w:rPr>
                <w:rFonts w:ascii="Arial" w:hAnsi="Arial" w:cs="Arial"/>
                <w:b/>
                <w:sz w:val="18"/>
                <w:szCs w:val="18"/>
              </w:rPr>
            </w:pPr>
            <w:r w:rsidRPr="009A642E">
              <w:rPr>
                <w:rFonts w:ascii="Arial" w:hAnsi="Arial" w:cs="Arial"/>
                <w:sz w:val="18"/>
                <w:szCs w:val="18"/>
              </w:rPr>
              <w:t>Aim to apply when 5% of the leaf area is infected. Use higher rate when longer disease control is required.</w:t>
            </w:r>
          </w:p>
          <w:p w14:paraId="60F50D75" w14:textId="77777777" w:rsidR="002E77D2" w:rsidRPr="009A642E" w:rsidRDefault="002E77D2" w:rsidP="002E77D2">
            <w:pPr>
              <w:rPr>
                <w:rFonts w:ascii="Arial" w:hAnsi="Arial" w:cs="Arial"/>
                <w:sz w:val="18"/>
                <w:szCs w:val="18"/>
              </w:rPr>
            </w:pPr>
            <w:r w:rsidRPr="009A642E">
              <w:rPr>
                <w:rFonts w:ascii="Arial" w:hAnsi="Arial" w:cs="Arial"/>
                <w:sz w:val="18"/>
                <w:szCs w:val="18"/>
              </w:rPr>
              <w:t>Regularly monitor the crop for 3-4 weeks post application for signs of reinfection.</w:t>
            </w:r>
          </w:p>
          <w:p w14:paraId="50B9F3BD" w14:textId="77777777" w:rsidR="00BF5FBB" w:rsidRPr="009A642E" w:rsidRDefault="00BF5FBB" w:rsidP="00BF5FBB">
            <w:pPr>
              <w:rPr>
                <w:rFonts w:ascii="Arial" w:hAnsi="Arial" w:cs="Arial"/>
                <w:sz w:val="18"/>
                <w:szCs w:val="18"/>
              </w:rPr>
            </w:pPr>
          </w:p>
        </w:tc>
      </w:tr>
      <w:tr w:rsidR="00BF5FBB" w:rsidRPr="009A642E" w14:paraId="1F570B67" w14:textId="77777777" w:rsidTr="00EC3E88">
        <w:trPr>
          <w:gridAfter w:val="1"/>
          <w:wAfter w:w="105" w:type="pct"/>
        </w:trPr>
        <w:tc>
          <w:tcPr>
            <w:tcW w:w="536" w:type="pct"/>
            <w:vMerge/>
          </w:tcPr>
          <w:p w14:paraId="0E4E584D" w14:textId="77777777" w:rsidR="00BF5FBB" w:rsidRPr="009A642E" w:rsidRDefault="00BF5FBB" w:rsidP="00BF5FBB">
            <w:pPr>
              <w:rPr>
                <w:rFonts w:ascii="Arial" w:hAnsi="Arial" w:cs="Arial"/>
                <w:sz w:val="18"/>
                <w:szCs w:val="18"/>
              </w:rPr>
            </w:pPr>
          </w:p>
        </w:tc>
        <w:tc>
          <w:tcPr>
            <w:tcW w:w="769" w:type="pct"/>
            <w:tcBorders>
              <w:top w:val="nil"/>
            </w:tcBorders>
          </w:tcPr>
          <w:p w14:paraId="4A1B846B" w14:textId="77777777" w:rsidR="00BF5FBB" w:rsidRPr="009A642E" w:rsidRDefault="00BF5FBB" w:rsidP="00DF3BB7">
            <w:pPr>
              <w:rPr>
                <w:rFonts w:ascii="Arial" w:hAnsi="Arial" w:cs="Arial"/>
                <w:sz w:val="18"/>
                <w:szCs w:val="18"/>
              </w:rPr>
            </w:pPr>
          </w:p>
        </w:tc>
        <w:tc>
          <w:tcPr>
            <w:tcW w:w="770" w:type="pct"/>
            <w:vMerge/>
          </w:tcPr>
          <w:p w14:paraId="1CB3D9B6" w14:textId="77777777" w:rsidR="00BF5FBB" w:rsidRPr="009A642E" w:rsidRDefault="00BF5FBB" w:rsidP="00BF5FBB">
            <w:pPr>
              <w:rPr>
                <w:rFonts w:ascii="Arial" w:hAnsi="Arial" w:cs="Arial"/>
                <w:sz w:val="18"/>
                <w:szCs w:val="18"/>
              </w:rPr>
            </w:pPr>
          </w:p>
        </w:tc>
        <w:tc>
          <w:tcPr>
            <w:tcW w:w="2820" w:type="pct"/>
            <w:vMerge/>
          </w:tcPr>
          <w:p w14:paraId="3AB3D09E" w14:textId="77777777" w:rsidR="00BF5FBB" w:rsidRPr="009A642E" w:rsidRDefault="00BF5FBB" w:rsidP="00BF5FBB">
            <w:pPr>
              <w:rPr>
                <w:rFonts w:ascii="Arial" w:hAnsi="Arial" w:cs="Arial"/>
                <w:b/>
                <w:sz w:val="18"/>
                <w:szCs w:val="18"/>
              </w:rPr>
            </w:pPr>
          </w:p>
        </w:tc>
      </w:tr>
    </w:tbl>
    <w:p w14:paraId="6F65F955" w14:textId="4C48EA0E" w:rsidR="0068170D" w:rsidRPr="009A642E" w:rsidRDefault="0068170D" w:rsidP="0068170D">
      <w:pPr>
        <w:rPr>
          <w:rFonts w:ascii="Arial" w:hAnsi="Arial" w:cs="Arial"/>
          <w:sz w:val="22"/>
          <w:szCs w:val="22"/>
        </w:rPr>
      </w:pPr>
    </w:p>
    <w:tbl>
      <w:tblPr>
        <w:tblStyle w:val="TableGrid"/>
        <w:tblW w:w="4934" w:type="pct"/>
        <w:tblLook w:val="04A0" w:firstRow="1" w:lastRow="0" w:firstColumn="1" w:lastColumn="0" w:noHBand="0" w:noVBand="1"/>
      </w:tblPr>
      <w:tblGrid>
        <w:gridCol w:w="1097"/>
        <w:gridCol w:w="1567"/>
        <w:gridCol w:w="1569"/>
        <w:gridCol w:w="5827"/>
      </w:tblGrid>
      <w:tr w:rsidR="0068170D" w:rsidRPr="009A642E" w14:paraId="109755F0" w14:textId="77777777" w:rsidTr="008E5FA8">
        <w:tc>
          <w:tcPr>
            <w:tcW w:w="5000" w:type="pct"/>
            <w:gridSpan w:val="4"/>
          </w:tcPr>
          <w:p w14:paraId="172D3E3F" w14:textId="7BE6713A" w:rsidR="00DC1AE6" w:rsidRPr="009A642E" w:rsidRDefault="0068170D" w:rsidP="00DC1AE6">
            <w:pPr>
              <w:rPr>
                <w:rFonts w:ascii="Arial" w:hAnsi="Arial" w:cs="Arial"/>
                <w:b/>
                <w:sz w:val="18"/>
                <w:szCs w:val="18"/>
              </w:rPr>
            </w:pPr>
            <w:r w:rsidRPr="009A642E">
              <w:rPr>
                <w:rFonts w:ascii="Arial" w:hAnsi="Arial" w:cs="Arial"/>
                <w:b/>
                <w:sz w:val="18"/>
                <w:szCs w:val="18"/>
              </w:rPr>
              <w:lastRenderedPageBreak/>
              <w:t xml:space="preserve">Table 2: Accolade </w:t>
            </w:r>
            <w:r w:rsidR="00DC1AE6" w:rsidRPr="009A642E">
              <w:rPr>
                <w:rFonts w:ascii="Arial" w:hAnsi="Arial" w:cs="Arial"/>
                <w:b/>
                <w:sz w:val="18"/>
                <w:szCs w:val="18"/>
              </w:rPr>
              <w:t xml:space="preserve">+ a 125 g/L SC epoxiconazole fungicide product such as Overture Fungicide  </w:t>
            </w:r>
          </w:p>
          <w:p w14:paraId="3DB9C470" w14:textId="77777777" w:rsidR="00DC1AE6" w:rsidRPr="009A642E" w:rsidRDefault="00DC1AE6" w:rsidP="00DC1AE6">
            <w:pPr>
              <w:rPr>
                <w:rFonts w:ascii="Arial" w:hAnsi="Arial" w:cs="Arial"/>
                <w:b/>
                <w:sz w:val="18"/>
                <w:szCs w:val="18"/>
              </w:rPr>
            </w:pPr>
            <w:r w:rsidRPr="009A642E">
              <w:rPr>
                <w:rFonts w:ascii="Arial" w:hAnsi="Arial" w:cs="Arial"/>
                <w:b/>
                <w:sz w:val="18"/>
                <w:szCs w:val="18"/>
              </w:rPr>
              <w:t>Observe the most conservative WHPs, re-application intervals and other instructions on the label of this and the mixture product.</w:t>
            </w:r>
          </w:p>
          <w:p w14:paraId="1AB1D674" w14:textId="53BA0D80" w:rsidR="00DC1AE6" w:rsidRPr="009A642E" w:rsidRDefault="00DC1AE6" w:rsidP="00DC1AE6">
            <w:pPr>
              <w:rPr>
                <w:rFonts w:ascii="Arial" w:hAnsi="Arial" w:cs="Arial"/>
                <w:b/>
                <w:sz w:val="18"/>
                <w:szCs w:val="18"/>
              </w:rPr>
            </w:pPr>
            <w:r w:rsidRPr="009A642E">
              <w:rPr>
                <w:rFonts w:ascii="Arial" w:hAnsi="Arial" w:cs="Arial"/>
                <w:b/>
                <w:sz w:val="18"/>
                <w:szCs w:val="18"/>
              </w:rPr>
              <w:t>Do not apply to wheat</w:t>
            </w:r>
            <w:r w:rsidR="003A40D7" w:rsidRPr="009A642E">
              <w:rPr>
                <w:rFonts w:ascii="Arial" w:hAnsi="Arial" w:cs="Arial"/>
                <w:b/>
                <w:sz w:val="18"/>
                <w:szCs w:val="18"/>
              </w:rPr>
              <w:t xml:space="preserve"> and</w:t>
            </w:r>
            <w:r w:rsidRPr="009A642E">
              <w:rPr>
                <w:rFonts w:ascii="Arial" w:hAnsi="Arial" w:cs="Arial"/>
                <w:b/>
                <w:sz w:val="18"/>
                <w:szCs w:val="18"/>
              </w:rPr>
              <w:t xml:space="preserve"> barley</w:t>
            </w:r>
            <w:r w:rsidR="00C24FD3" w:rsidRPr="009A642E">
              <w:rPr>
                <w:rFonts w:ascii="Arial" w:hAnsi="Arial" w:cs="Arial"/>
                <w:b/>
                <w:sz w:val="18"/>
                <w:szCs w:val="18"/>
              </w:rPr>
              <w:t xml:space="preserve"> </w:t>
            </w:r>
            <w:r w:rsidRPr="009A642E">
              <w:rPr>
                <w:rFonts w:ascii="Arial" w:hAnsi="Arial" w:cs="Arial"/>
                <w:b/>
                <w:sz w:val="18"/>
                <w:szCs w:val="18"/>
              </w:rPr>
              <w:t>crops more than once per season (</w:t>
            </w:r>
            <w:r w:rsidR="0097000D" w:rsidRPr="009A642E">
              <w:rPr>
                <w:rFonts w:ascii="Arial" w:hAnsi="Arial" w:cs="Arial"/>
                <w:b/>
                <w:sz w:val="18"/>
                <w:szCs w:val="18"/>
              </w:rPr>
              <w:t>64</w:t>
            </w:r>
            <w:r w:rsidRPr="009A642E">
              <w:rPr>
                <w:rFonts w:ascii="Arial" w:hAnsi="Arial" w:cs="Arial"/>
                <w:b/>
                <w:sz w:val="18"/>
                <w:szCs w:val="18"/>
              </w:rPr>
              <w:t>0 mL/ha rate) or</w:t>
            </w:r>
            <w:r w:rsidR="0062449C" w:rsidRPr="009A642E">
              <w:rPr>
                <w:rFonts w:ascii="Arial" w:hAnsi="Arial" w:cs="Arial"/>
                <w:b/>
                <w:sz w:val="18"/>
                <w:szCs w:val="18"/>
              </w:rPr>
              <w:t xml:space="preserve"> to wheat, barley and oat crops</w:t>
            </w:r>
            <w:r w:rsidRPr="009A642E">
              <w:rPr>
                <w:rFonts w:ascii="Arial" w:hAnsi="Arial" w:cs="Arial"/>
                <w:b/>
                <w:sz w:val="18"/>
                <w:szCs w:val="18"/>
              </w:rPr>
              <w:t xml:space="preserve"> more than twice per season (</w:t>
            </w:r>
            <w:r w:rsidR="0097000D" w:rsidRPr="009A642E">
              <w:rPr>
                <w:rFonts w:ascii="Arial" w:hAnsi="Arial" w:cs="Arial"/>
                <w:b/>
                <w:sz w:val="18"/>
                <w:szCs w:val="18"/>
              </w:rPr>
              <w:t>32</w:t>
            </w:r>
            <w:r w:rsidRPr="009A642E">
              <w:rPr>
                <w:rFonts w:ascii="Arial" w:hAnsi="Arial" w:cs="Arial"/>
                <w:b/>
                <w:sz w:val="18"/>
                <w:szCs w:val="18"/>
              </w:rPr>
              <w:t xml:space="preserve">0 mL/ha rate) and observe the equivalent re-application instructions on the mixture product label.  Treatment will give approximately three weeks disease suppression. Economic responses may not be gained by spraying crops past flowering stage. The effects of fungicide application will not be clearly seen for 7-10 days after application. </w:t>
            </w:r>
          </w:p>
          <w:p w14:paraId="4A5A9873" w14:textId="337CEAD8" w:rsidR="0068170D" w:rsidRPr="009A642E" w:rsidRDefault="00DC1AE6" w:rsidP="00DC1AE6">
            <w:pPr>
              <w:rPr>
                <w:rFonts w:ascii="Arial" w:hAnsi="Arial" w:cs="Arial"/>
                <w:b/>
                <w:sz w:val="18"/>
                <w:szCs w:val="18"/>
              </w:rPr>
            </w:pPr>
            <w:r w:rsidRPr="009A642E">
              <w:rPr>
                <w:rFonts w:ascii="Arial" w:hAnsi="Arial" w:cs="Arial"/>
                <w:b/>
                <w:sz w:val="18"/>
                <w:szCs w:val="18"/>
              </w:rPr>
              <w:t>Yield potential:  crops with potential yield under 2 t/ha are unlikely to give economic responses to a fungicide spray except under conditions of very severe disease.  Economic responses are most likely with crops with potential yield of over 3 t/ha.</w:t>
            </w:r>
          </w:p>
        </w:tc>
      </w:tr>
      <w:tr w:rsidR="0068170D" w:rsidRPr="009A642E" w14:paraId="52BF4DD2" w14:textId="77777777" w:rsidTr="008E5FA8">
        <w:tc>
          <w:tcPr>
            <w:tcW w:w="545" w:type="pct"/>
          </w:tcPr>
          <w:p w14:paraId="60580DCA" w14:textId="77777777" w:rsidR="0068170D" w:rsidRPr="009A642E" w:rsidRDefault="0068170D" w:rsidP="00BF1C1E">
            <w:pPr>
              <w:rPr>
                <w:rFonts w:ascii="Arial" w:hAnsi="Arial" w:cs="Arial"/>
                <w:b/>
                <w:sz w:val="18"/>
                <w:szCs w:val="18"/>
              </w:rPr>
            </w:pPr>
            <w:r w:rsidRPr="009A642E">
              <w:rPr>
                <w:rFonts w:ascii="Arial" w:hAnsi="Arial" w:cs="Arial"/>
                <w:b/>
                <w:sz w:val="18"/>
                <w:szCs w:val="18"/>
              </w:rPr>
              <w:t>Crop</w:t>
            </w:r>
          </w:p>
        </w:tc>
        <w:tc>
          <w:tcPr>
            <w:tcW w:w="779" w:type="pct"/>
          </w:tcPr>
          <w:p w14:paraId="2D15F632" w14:textId="77777777" w:rsidR="0068170D" w:rsidRPr="009A642E" w:rsidRDefault="0068170D" w:rsidP="00BF1C1E">
            <w:pPr>
              <w:rPr>
                <w:rFonts w:ascii="Arial" w:hAnsi="Arial" w:cs="Arial"/>
                <w:b/>
                <w:sz w:val="18"/>
                <w:szCs w:val="18"/>
              </w:rPr>
            </w:pPr>
            <w:r w:rsidRPr="009A642E">
              <w:rPr>
                <w:rFonts w:ascii="Arial" w:hAnsi="Arial" w:cs="Arial"/>
                <w:b/>
                <w:sz w:val="18"/>
                <w:szCs w:val="18"/>
              </w:rPr>
              <w:t>Disease</w:t>
            </w:r>
          </w:p>
        </w:tc>
        <w:tc>
          <w:tcPr>
            <w:tcW w:w="780" w:type="pct"/>
          </w:tcPr>
          <w:p w14:paraId="3E92A0A6" w14:textId="77777777" w:rsidR="0068170D" w:rsidRPr="009A642E" w:rsidRDefault="0068170D" w:rsidP="00BF1C1E">
            <w:pPr>
              <w:rPr>
                <w:rFonts w:ascii="Arial" w:hAnsi="Arial" w:cs="Arial"/>
                <w:b/>
                <w:sz w:val="18"/>
                <w:szCs w:val="18"/>
              </w:rPr>
            </w:pPr>
            <w:r w:rsidRPr="009A642E">
              <w:rPr>
                <w:rFonts w:ascii="Arial" w:hAnsi="Arial" w:cs="Arial"/>
                <w:b/>
                <w:sz w:val="18"/>
                <w:szCs w:val="18"/>
              </w:rPr>
              <w:t>Rate/ha</w:t>
            </w:r>
          </w:p>
        </w:tc>
        <w:tc>
          <w:tcPr>
            <w:tcW w:w="2897" w:type="pct"/>
          </w:tcPr>
          <w:p w14:paraId="1A29DAE5" w14:textId="77777777" w:rsidR="0068170D" w:rsidRPr="009A642E" w:rsidRDefault="0068170D" w:rsidP="00BF1C1E">
            <w:pPr>
              <w:rPr>
                <w:rFonts w:ascii="Arial" w:hAnsi="Arial" w:cs="Arial"/>
                <w:b/>
                <w:sz w:val="18"/>
                <w:szCs w:val="18"/>
              </w:rPr>
            </w:pPr>
            <w:r w:rsidRPr="009A642E">
              <w:rPr>
                <w:rFonts w:ascii="Arial" w:hAnsi="Arial" w:cs="Arial"/>
                <w:b/>
                <w:sz w:val="18"/>
                <w:szCs w:val="18"/>
              </w:rPr>
              <w:t>Critical comments</w:t>
            </w:r>
          </w:p>
        </w:tc>
      </w:tr>
      <w:tr w:rsidR="004F3E65" w:rsidRPr="009A642E" w14:paraId="517776F2" w14:textId="77777777" w:rsidTr="008E5FA8">
        <w:tc>
          <w:tcPr>
            <w:tcW w:w="545" w:type="pct"/>
            <w:vMerge w:val="restart"/>
          </w:tcPr>
          <w:p w14:paraId="101947D6" w14:textId="37C24037" w:rsidR="004F3E65" w:rsidRPr="009A642E" w:rsidRDefault="00A703F7" w:rsidP="00BF1C1E">
            <w:pPr>
              <w:rPr>
                <w:rFonts w:ascii="Arial" w:hAnsi="Arial" w:cs="Arial"/>
                <w:bCs/>
                <w:sz w:val="18"/>
                <w:szCs w:val="18"/>
              </w:rPr>
            </w:pPr>
            <w:r w:rsidRPr="009A642E">
              <w:rPr>
                <w:rFonts w:ascii="Arial" w:hAnsi="Arial" w:cs="Arial"/>
                <w:bCs/>
                <w:sz w:val="18"/>
                <w:szCs w:val="18"/>
              </w:rPr>
              <w:t xml:space="preserve"> </w:t>
            </w:r>
            <w:r w:rsidR="004F3E65" w:rsidRPr="009A642E">
              <w:rPr>
                <w:rFonts w:ascii="Arial" w:hAnsi="Arial" w:cs="Arial"/>
                <w:bCs/>
                <w:sz w:val="18"/>
                <w:szCs w:val="18"/>
              </w:rPr>
              <w:t>Wheat</w:t>
            </w:r>
          </w:p>
        </w:tc>
        <w:tc>
          <w:tcPr>
            <w:tcW w:w="779" w:type="pct"/>
          </w:tcPr>
          <w:p w14:paraId="33F537DA" w14:textId="77777777" w:rsidR="004F3E65" w:rsidRPr="009A642E" w:rsidRDefault="004F3E65" w:rsidP="00DC1AE6">
            <w:pPr>
              <w:rPr>
                <w:rFonts w:ascii="Arial" w:hAnsi="Arial" w:cs="Arial"/>
                <w:sz w:val="18"/>
                <w:szCs w:val="18"/>
              </w:rPr>
            </w:pPr>
            <w:r w:rsidRPr="009A642E">
              <w:rPr>
                <w:rFonts w:ascii="Arial" w:hAnsi="Arial" w:cs="Arial"/>
                <w:sz w:val="18"/>
                <w:szCs w:val="18"/>
              </w:rPr>
              <w:t>Leaf rust</w:t>
            </w:r>
          </w:p>
          <w:p w14:paraId="616C6343" w14:textId="23E9A5D7" w:rsidR="004F3E65" w:rsidRPr="009A642E" w:rsidRDefault="004F3E65" w:rsidP="00DC1AE6">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Puccinia recondite, Puccinia triticina)</w:t>
            </w:r>
            <w:r w:rsidRPr="009A642E">
              <w:rPr>
                <w:rFonts w:ascii="Arial" w:hAnsi="Arial" w:cs="Arial"/>
                <w:sz w:val="18"/>
                <w:szCs w:val="18"/>
              </w:rPr>
              <w:t>,</w:t>
            </w:r>
          </w:p>
          <w:p w14:paraId="558BF90E" w14:textId="3AE2994F" w:rsidR="004F3E65" w:rsidRPr="009A642E" w:rsidRDefault="004F3E65" w:rsidP="00DC1AE6">
            <w:pPr>
              <w:rPr>
                <w:rFonts w:ascii="Arial" w:hAnsi="Arial" w:cs="Arial"/>
                <w:sz w:val="18"/>
                <w:szCs w:val="18"/>
              </w:rPr>
            </w:pPr>
            <w:r w:rsidRPr="009A642E">
              <w:rPr>
                <w:rFonts w:ascii="Arial" w:hAnsi="Arial" w:cs="Arial"/>
                <w:sz w:val="18"/>
                <w:szCs w:val="18"/>
              </w:rPr>
              <w:t>Stripe rust</w:t>
            </w:r>
          </w:p>
          <w:p w14:paraId="2220344F" w14:textId="3726BAE5" w:rsidR="004F3E65" w:rsidRPr="009A642E" w:rsidRDefault="004F3E65" w:rsidP="00DC1AE6">
            <w:pPr>
              <w:rPr>
                <w:rFonts w:ascii="Arial" w:hAnsi="Arial" w:cs="Arial"/>
                <w:sz w:val="18"/>
                <w:szCs w:val="18"/>
              </w:rPr>
            </w:pPr>
            <w:r w:rsidRPr="009A642E">
              <w:rPr>
                <w:rFonts w:ascii="Arial" w:hAnsi="Arial" w:cs="Arial"/>
                <w:sz w:val="18"/>
                <w:szCs w:val="18"/>
              </w:rPr>
              <w:t>(</w:t>
            </w:r>
            <w:r w:rsidRPr="009A642E">
              <w:rPr>
                <w:rFonts w:ascii="Arial" w:hAnsi="Arial" w:cs="Arial"/>
                <w:i/>
                <w:iCs/>
                <w:sz w:val="18"/>
                <w:szCs w:val="18"/>
              </w:rPr>
              <w:t>Puccinia striformis</w:t>
            </w:r>
            <w:r w:rsidRPr="009A642E">
              <w:rPr>
                <w:rFonts w:ascii="Arial" w:hAnsi="Arial" w:cs="Arial"/>
                <w:sz w:val="18"/>
                <w:szCs w:val="18"/>
              </w:rPr>
              <w:t>)</w:t>
            </w:r>
          </w:p>
          <w:p w14:paraId="5B2FE767" w14:textId="3578257D" w:rsidR="004F3E65" w:rsidRPr="009A642E" w:rsidRDefault="004F3E65" w:rsidP="00626903">
            <w:pPr>
              <w:rPr>
                <w:rFonts w:ascii="Arial" w:hAnsi="Arial" w:cs="Arial"/>
                <w:strike/>
                <w:sz w:val="18"/>
                <w:szCs w:val="18"/>
              </w:rPr>
            </w:pPr>
          </w:p>
        </w:tc>
        <w:tc>
          <w:tcPr>
            <w:tcW w:w="780" w:type="pct"/>
          </w:tcPr>
          <w:p w14:paraId="3F9BB580" w14:textId="77777777" w:rsidR="00926AB7" w:rsidRDefault="004F3E65" w:rsidP="00BF1C1E">
            <w:pPr>
              <w:rPr>
                <w:rFonts w:ascii="Arial" w:hAnsi="Arial" w:cs="Arial"/>
                <w:sz w:val="18"/>
                <w:szCs w:val="18"/>
              </w:rPr>
            </w:pPr>
            <w:r w:rsidRPr="009A642E">
              <w:rPr>
                <w:rFonts w:ascii="Arial" w:hAnsi="Arial" w:cs="Arial"/>
                <w:sz w:val="18"/>
                <w:szCs w:val="18"/>
              </w:rPr>
              <w:t xml:space="preserve">320-640mL </w:t>
            </w:r>
          </w:p>
          <w:p w14:paraId="29D16921" w14:textId="77777777" w:rsidR="00926AB7" w:rsidRDefault="004F3E65" w:rsidP="00BF1C1E">
            <w:pPr>
              <w:rPr>
                <w:rFonts w:ascii="Arial" w:hAnsi="Arial" w:cs="Arial"/>
                <w:sz w:val="18"/>
                <w:szCs w:val="18"/>
              </w:rPr>
            </w:pPr>
            <w:r w:rsidRPr="009A642E">
              <w:rPr>
                <w:rFonts w:ascii="Arial" w:hAnsi="Arial" w:cs="Arial"/>
                <w:sz w:val="18"/>
                <w:szCs w:val="18"/>
              </w:rPr>
              <w:t xml:space="preserve">plus </w:t>
            </w:r>
          </w:p>
          <w:p w14:paraId="57CD3EAC" w14:textId="538ED6C0" w:rsidR="004F3E65" w:rsidRPr="009A642E" w:rsidRDefault="004F3E65" w:rsidP="00BF1C1E">
            <w:pPr>
              <w:rPr>
                <w:rFonts w:ascii="Arial" w:hAnsi="Arial" w:cs="Arial"/>
                <w:sz w:val="18"/>
                <w:szCs w:val="18"/>
              </w:rPr>
            </w:pPr>
            <w:r w:rsidRPr="009A642E">
              <w:rPr>
                <w:rFonts w:ascii="Arial" w:hAnsi="Arial" w:cs="Arial"/>
                <w:sz w:val="18"/>
                <w:szCs w:val="18"/>
              </w:rPr>
              <w:t>Overture or other 125g/L epoxiconazole product at label rate</w:t>
            </w:r>
          </w:p>
        </w:tc>
        <w:tc>
          <w:tcPr>
            <w:tcW w:w="2897" w:type="pct"/>
            <w:vMerge w:val="restart"/>
          </w:tcPr>
          <w:p w14:paraId="77EA27AB" w14:textId="282073BE" w:rsidR="004F3E65" w:rsidRPr="009A642E" w:rsidRDefault="004F3E65" w:rsidP="00BF1C1E">
            <w:pPr>
              <w:rPr>
                <w:rFonts w:ascii="Arial" w:hAnsi="Arial" w:cs="Arial"/>
                <w:sz w:val="18"/>
                <w:szCs w:val="18"/>
              </w:rPr>
            </w:pPr>
            <w:r w:rsidRPr="009A642E">
              <w:rPr>
                <w:rFonts w:ascii="Arial" w:hAnsi="Arial" w:cs="Arial"/>
                <w:sz w:val="18"/>
                <w:szCs w:val="18"/>
              </w:rPr>
              <w:t>Apply when conditions favour disease development and preferably prior to development of the disease in the crop. Aim to apply between stem elongation and ear emergence complete (ZGS 32-59) if disease is present. DO NOT apply later than ZGS 59.</w:t>
            </w:r>
          </w:p>
          <w:p w14:paraId="6D00CD7E" w14:textId="77777777" w:rsidR="004F3E65" w:rsidRPr="009A642E" w:rsidRDefault="004F3E65" w:rsidP="00BF1C1E">
            <w:pPr>
              <w:rPr>
                <w:rFonts w:ascii="Arial" w:hAnsi="Arial" w:cs="Arial"/>
                <w:sz w:val="18"/>
                <w:szCs w:val="18"/>
              </w:rPr>
            </w:pPr>
            <w:r w:rsidRPr="009A642E">
              <w:rPr>
                <w:rFonts w:ascii="Arial" w:hAnsi="Arial" w:cs="Arial"/>
                <w:sz w:val="18"/>
                <w:szCs w:val="18"/>
              </w:rPr>
              <w:t>Use the higher rates under higher disease pressure or when longer disease control is required.</w:t>
            </w:r>
          </w:p>
          <w:p w14:paraId="52D85D13" w14:textId="77777777" w:rsidR="004F3E65" w:rsidRPr="009A642E" w:rsidRDefault="004F3E65" w:rsidP="00BF1C1E">
            <w:pPr>
              <w:rPr>
                <w:rFonts w:ascii="Arial" w:hAnsi="Arial" w:cs="Arial"/>
                <w:sz w:val="18"/>
                <w:szCs w:val="18"/>
              </w:rPr>
            </w:pPr>
            <w:r w:rsidRPr="009A642E">
              <w:rPr>
                <w:rFonts w:ascii="Arial" w:hAnsi="Arial" w:cs="Arial"/>
                <w:sz w:val="18"/>
                <w:szCs w:val="18"/>
              </w:rPr>
              <w:t>Ensure thorough coverage</w:t>
            </w:r>
          </w:p>
        </w:tc>
      </w:tr>
      <w:tr w:rsidR="004F3E65" w:rsidRPr="009A642E" w14:paraId="2A0E4ACD" w14:textId="77777777" w:rsidTr="008E5FA8">
        <w:trPr>
          <w:trHeight w:val="70"/>
        </w:trPr>
        <w:tc>
          <w:tcPr>
            <w:tcW w:w="545" w:type="pct"/>
            <w:vMerge/>
          </w:tcPr>
          <w:p w14:paraId="1E4A6027" w14:textId="77777777" w:rsidR="004F3E65" w:rsidRPr="009A642E" w:rsidRDefault="004F3E65" w:rsidP="006E6DA9">
            <w:pPr>
              <w:rPr>
                <w:rFonts w:ascii="Arial" w:hAnsi="Arial" w:cs="Arial"/>
                <w:bCs/>
                <w:sz w:val="18"/>
                <w:szCs w:val="18"/>
              </w:rPr>
            </w:pPr>
          </w:p>
        </w:tc>
        <w:tc>
          <w:tcPr>
            <w:tcW w:w="779" w:type="pct"/>
          </w:tcPr>
          <w:p w14:paraId="2D15EEB5" w14:textId="77777777" w:rsidR="004F3E65" w:rsidRPr="009A642E" w:rsidRDefault="004F3E65" w:rsidP="006E6DA9">
            <w:pPr>
              <w:kinsoku w:val="0"/>
              <w:overflowPunct w:val="0"/>
              <w:autoSpaceDE w:val="0"/>
              <w:autoSpaceDN w:val="0"/>
              <w:adjustRightInd w:val="0"/>
              <w:spacing w:before="1" w:line="183" w:lineRule="exact"/>
              <w:rPr>
                <w:rFonts w:ascii="Arial" w:hAnsi="Arial" w:cs="Arial"/>
                <w:sz w:val="18"/>
                <w:szCs w:val="18"/>
              </w:rPr>
            </w:pPr>
            <w:r w:rsidRPr="009A642E">
              <w:rPr>
                <w:rFonts w:ascii="Arial" w:hAnsi="Arial" w:cs="Arial"/>
                <w:sz w:val="18"/>
                <w:szCs w:val="18"/>
              </w:rPr>
              <w:t>Stem</w:t>
            </w:r>
            <w:r w:rsidRPr="009A642E">
              <w:rPr>
                <w:rFonts w:ascii="Arial" w:hAnsi="Arial" w:cs="Arial"/>
                <w:spacing w:val="-4"/>
                <w:sz w:val="18"/>
                <w:szCs w:val="18"/>
              </w:rPr>
              <w:t xml:space="preserve"> </w:t>
            </w:r>
            <w:r w:rsidRPr="009A642E">
              <w:rPr>
                <w:rFonts w:ascii="Arial" w:hAnsi="Arial" w:cs="Arial"/>
                <w:sz w:val="18"/>
                <w:szCs w:val="18"/>
              </w:rPr>
              <w:t>rust</w:t>
            </w:r>
          </w:p>
          <w:p w14:paraId="26577071" w14:textId="3D735931" w:rsidR="004F3E65" w:rsidRPr="009A642E" w:rsidRDefault="004F3E65" w:rsidP="006E6DA9">
            <w:pPr>
              <w:rPr>
                <w:rFonts w:ascii="Arial" w:hAnsi="Arial" w:cs="Arial"/>
                <w:sz w:val="18"/>
                <w:szCs w:val="18"/>
              </w:rPr>
            </w:pPr>
            <w:r w:rsidRPr="009A642E">
              <w:rPr>
                <w:rFonts w:ascii="Arial" w:hAnsi="Arial" w:cs="Arial"/>
                <w:sz w:val="18"/>
                <w:szCs w:val="18"/>
              </w:rPr>
              <w:t>(</w:t>
            </w:r>
            <w:r w:rsidRPr="009A642E">
              <w:rPr>
                <w:rFonts w:ascii="Arial" w:hAnsi="Arial" w:cs="Arial"/>
                <w:i/>
                <w:iCs/>
                <w:sz w:val="18"/>
                <w:szCs w:val="18"/>
              </w:rPr>
              <w:t xml:space="preserve">Puccinia </w:t>
            </w:r>
            <w:proofErr w:type="spellStart"/>
            <w:r w:rsidRPr="009A642E">
              <w:rPr>
                <w:rFonts w:ascii="Arial" w:hAnsi="Arial" w:cs="Arial"/>
                <w:i/>
                <w:iCs/>
                <w:sz w:val="18"/>
                <w:szCs w:val="18"/>
              </w:rPr>
              <w:t>gramminis</w:t>
            </w:r>
            <w:proofErr w:type="spellEnd"/>
            <w:r w:rsidRPr="009A642E">
              <w:rPr>
                <w:rFonts w:ascii="Arial" w:hAnsi="Arial" w:cs="Arial"/>
                <w:i/>
                <w:iCs/>
                <w:sz w:val="18"/>
                <w:szCs w:val="18"/>
              </w:rPr>
              <w:t xml:space="preserve"> </w:t>
            </w:r>
            <w:proofErr w:type="spellStart"/>
            <w:r w:rsidRPr="009A642E">
              <w:rPr>
                <w:rFonts w:ascii="Arial" w:hAnsi="Arial" w:cs="Arial"/>
                <w:sz w:val="18"/>
                <w:szCs w:val="18"/>
              </w:rPr>
              <w:t>f.sp.</w:t>
            </w:r>
            <w:r w:rsidRPr="009A642E">
              <w:rPr>
                <w:rFonts w:ascii="Arial" w:hAnsi="Arial" w:cs="Arial"/>
                <w:i/>
                <w:iCs/>
                <w:sz w:val="18"/>
                <w:szCs w:val="18"/>
              </w:rPr>
              <w:t>tritici</w:t>
            </w:r>
            <w:proofErr w:type="spellEnd"/>
            <w:r w:rsidRPr="009A642E">
              <w:rPr>
                <w:rFonts w:ascii="Arial" w:hAnsi="Arial" w:cs="Arial"/>
                <w:sz w:val="18"/>
                <w:szCs w:val="18"/>
              </w:rPr>
              <w:t>)</w:t>
            </w:r>
          </w:p>
        </w:tc>
        <w:tc>
          <w:tcPr>
            <w:tcW w:w="780" w:type="pct"/>
          </w:tcPr>
          <w:p w14:paraId="5A543698" w14:textId="77777777" w:rsidR="00926AB7" w:rsidRDefault="004F3E65" w:rsidP="006E6DA9">
            <w:pPr>
              <w:rPr>
                <w:rFonts w:ascii="Arial" w:hAnsi="Arial" w:cs="Arial"/>
                <w:sz w:val="18"/>
                <w:szCs w:val="18"/>
              </w:rPr>
            </w:pPr>
            <w:r w:rsidRPr="009A642E">
              <w:rPr>
                <w:rFonts w:ascii="Arial" w:hAnsi="Arial" w:cs="Arial"/>
                <w:sz w:val="18"/>
                <w:szCs w:val="18"/>
              </w:rPr>
              <w:t xml:space="preserve">320-640mL </w:t>
            </w:r>
          </w:p>
          <w:p w14:paraId="03816257" w14:textId="61BAE79C" w:rsidR="004F3E65" w:rsidRPr="009A642E" w:rsidRDefault="004F3E65" w:rsidP="006E6DA9">
            <w:pPr>
              <w:rPr>
                <w:rFonts w:ascii="Arial" w:hAnsi="Arial" w:cs="Arial"/>
                <w:sz w:val="18"/>
                <w:szCs w:val="18"/>
              </w:rPr>
            </w:pPr>
            <w:r w:rsidRPr="009A642E">
              <w:rPr>
                <w:rFonts w:ascii="Arial" w:hAnsi="Arial" w:cs="Arial"/>
                <w:sz w:val="18"/>
                <w:szCs w:val="18"/>
              </w:rPr>
              <w:t>plus Overture at 250-500mL</w:t>
            </w:r>
          </w:p>
        </w:tc>
        <w:tc>
          <w:tcPr>
            <w:tcW w:w="2897" w:type="pct"/>
            <w:vMerge/>
          </w:tcPr>
          <w:p w14:paraId="15A65B6E" w14:textId="77777777" w:rsidR="004F3E65" w:rsidRPr="009A642E" w:rsidRDefault="004F3E65" w:rsidP="006E6DA9">
            <w:pPr>
              <w:rPr>
                <w:rFonts w:ascii="Arial" w:hAnsi="Arial" w:cs="Arial"/>
                <w:sz w:val="18"/>
                <w:szCs w:val="18"/>
              </w:rPr>
            </w:pPr>
          </w:p>
        </w:tc>
      </w:tr>
      <w:tr w:rsidR="00287A82" w:rsidRPr="009A642E" w14:paraId="72E23DC3" w14:textId="77777777" w:rsidTr="008E5FA8">
        <w:trPr>
          <w:trHeight w:val="105"/>
        </w:trPr>
        <w:tc>
          <w:tcPr>
            <w:tcW w:w="545" w:type="pct"/>
            <w:vMerge/>
          </w:tcPr>
          <w:p w14:paraId="64D8EA2F" w14:textId="77777777" w:rsidR="00287A82" w:rsidRPr="009A642E" w:rsidRDefault="00287A82" w:rsidP="00287A82">
            <w:pPr>
              <w:rPr>
                <w:rFonts w:ascii="Arial" w:hAnsi="Arial" w:cs="Arial"/>
                <w:bCs/>
                <w:sz w:val="18"/>
                <w:szCs w:val="18"/>
              </w:rPr>
            </w:pPr>
          </w:p>
        </w:tc>
        <w:tc>
          <w:tcPr>
            <w:tcW w:w="779" w:type="pct"/>
          </w:tcPr>
          <w:p w14:paraId="5AFD1199" w14:textId="77777777" w:rsidR="00287A82" w:rsidRPr="009A642E" w:rsidRDefault="00287A82" w:rsidP="00287A82">
            <w:pPr>
              <w:pStyle w:val="BodyText"/>
              <w:rPr>
                <w:rFonts w:ascii="Arial" w:hAnsi="Arial" w:cs="Arial"/>
                <w:sz w:val="18"/>
                <w:szCs w:val="18"/>
              </w:rPr>
            </w:pPr>
            <w:r w:rsidRPr="009A642E">
              <w:rPr>
                <w:rFonts w:ascii="Arial" w:hAnsi="Arial" w:cs="Arial"/>
                <w:sz w:val="18"/>
                <w:szCs w:val="18"/>
              </w:rPr>
              <w:t>Septoria tritici blotch</w:t>
            </w:r>
          </w:p>
          <w:p w14:paraId="39990907" w14:textId="77777777" w:rsidR="00287A82" w:rsidRPr="009A642E" w:rsidRDefault="00287A82" w:rsidP="00287A82">
            <w:pPr>
              <w:pStyle w:val="BodyText"/>
              <w:rPr>
                <w:rFonts w:ascii="Arial" w:hAnsi="Arial" w:cs="Arial"/>
                <w:i/>
                <w:iCs/>
                <w:sz w:val="18"/>
                <w:szCs w:val="18"/>
              </w:rPr>
            </w:pPr>
            <w:r w:rsidRPr="009A642E">
              <w:rPr>
                <w:rFonts w:ascii="Arial" w:hAnsi="Arial" w:cs="Arial"/>
                <w:i/>
                <w:iCs/>
                <w:sz w:val="18"/>
                <w:szCs w:val="18"/>
              </w:rPr>
              <w:t>(Zymoseptoria tritici)</w:t>
            </w:r>
          </w:p>
          <w:p w14:paraId="709CF898" w14:textId="77777777" w:rsidR="00287A82" w:rsidRPr="009A642E" w:rsidRDefault="00287A82" w:rsidP="00287A82">
            <w:pPr>
              <w:rPr>
                <w:rFonts w:ascii="Arial" w:hAnsi="Arial" w:cs="Arial"/>
                <w:sz w:val="18"/>
                <w:szCs w:val="18"/>
              </w:rPr>
            </w:pPr>
          </w:p>
        </w:tc>
        <w:tc>
          <w:tcPr>
            <w:tcW w:w="780" w:type="pct"/>
          </w:tcPr>
          <w:p w14:paraId="240B06CD" w14:textId="77777777" w:rsidR="00926AB7" w:rsidRDefault="00287A82" w:rsidP="00287A82">
            <w:pPr>
              <w:rPr>
                <w:rFonts w:ascii="Arial" w:hAnsi="Arial" w:cs="Arial"/>
                <w:sz w:val="18"/>
                <w:szCs w:val="18"/>
              </w:rPr>
            </w:pPr>
            <w:r w:rsidRPr="009A642E">
              <w:rPr>
                <w:rFonts w:ascii="Arial" w:hAnsi="Arial" w:cs="Arial"/>
                <w:sz w:val="18"/>
                <w:szCs w:val="18"/>
              </w:rPr>
              <w:t xml:space="preserve">320mL </w:t>
            </w:r>
          </w:p>
          <w:p w14:paraId="5B4153A6" w14:textId="77777777" w:rsidR="00926AB7" w:rsidRDefault="00287A82" w:rsidP="00287A82">
            <w:pPr>
              <w:rPr>
                <w:rFonts w:ascii="Arial" w:hAnsi="Arial" w:cs="Arial"/>
                <w:sz w:val="18"/>
                <w:szCs w:val="18"/>
              </w:rPr>
            </w:pPr>
            <w:r w:rsidRPr="009A642E">
              <w:rPr>
                <w:rFonts w:ascii="Arial" w:hAnsi="Arial" w:cs="Arial"/>
                <w:sz w:val="18"/>
                <w:szCs w:val="18"/>
              </w:rPr>
              <w:t xml:space="preserve">plus </w:t>
            </w:r>
          </w:p>
          <w:p w14:paraId="50F9D228" w14:textId="5610BD77" w:rsidR="00287A82" w:rsidRPr="009A642E" w:rsidRDefault="00287A82" w:rsidP="00287A82">
            <w:pPr>
              <w:rPr>
                <w:rFonts w:ascii="Arial" w:hAnsi="Arial" w:cs="Arial"/>
                <w:sz w:val="18"/>
                <w:szCs w:val="18"/>
              </w:rPr>
            </w:pPr>
            <w:r w:rsidRPr="009A642E">
              <w:rPr>
                <w:rFonts w:ascii="Arial" w:hAnsi="Arial" w:cs="Arial"/>
                <w:sz w:val="18"/>
                <w:szCs w:val="18"/>
              </w:rPr>
              <w:t>Overture at 250mL</w:t>
            </w:r>
          </w:p>
        </w:tc>
        <w:tc>
          <w:tcPr>
            <w:tcW w:w="2897" w:type="pct"/>
          </w:tcPr>
          <w:p w14:paraId="090D8B03" w14:textId="77777777" w:rsidR="008855EF" w:rsidRPr="009A642E" w:rsidRDefault="008855EF" w:rsidP="008855EF">
            <w:pPr>
              <w:rPr>
                <w:rFonts w:ascii="Arial" w:hAnsi="Arial" w:cs="Arial"/>
                <w:sz w:val="18"/>
                <w:szCs w:val="18"/>
              </w:rPr>
            </w:pPr>
            <w:r w:rsidRPr="009A642E">
              <w:rPr>
                <w:rFonts w:ascii="Arial" w:hAnsi="Arial" w:cs="Arial"/>
                <w:sz w:val="18"/>
                <w:szCs w:val="18"/>
              </w:rPr>
              <w:t>Apply when conditions favour disease development and preferably prior to development of the disease in the crop. Aim to apply between stem elongation and ear emergence complete (ZGS 32-59) if disease is present. DO NOT apply later than ZGS 59.</w:t>
            </w:r>
          </w:p>
          <w:p w14:paraId="1B003AF3" w14:textId="679AB00E" w:rsidR="00287A82" w:rsidRPr="009A642E" w:rsidRDefault="008855EF" w:rsidP="008855EF">
            <w:pPr>
              <w:rPr>
                <w:rFonts w:ascii="Arial" w:hAnsi="Arial" w:cs="Arial"/>
                <w:sz w:val="18"/>
                <w:szCs w:val="18"/>
              </w:rPr>
            </w:pPr>
            <w:r w:rsidRPr="009A642E">
              <w:rPr>
                <w:rFonts w:ascii="Arial" w:hAnsi="Arial" w:cs="Arial"/>
                <w:sz w:val="18"/>
                <w:szCs w:val="18"/>
              </w:rPr>
              <w:t>Ensure thorough coverage</w:t>
            </w:r>
          </w:p>
        </w:tc>
      </w:tr>
      <w:tr w:rsidR="00E96E60" w:rsidRPr="009A642E" w14:paraId="19FD0749" w14:textId="77777777" w:rsidTr="008E5FA8">
        <w:trPr>
          <w:trHeight w:val="105"/>
        </w:trPr>
        <w:tc>
          <w:tcPr>
            <w:tcW w:w="545" w:type="pct"/>
            <w:vMerge/>
          </w:tcPr>
          <w:p w14:paraId="2FDE2B64" w14:textId="77777777" w:rsidR="00E96E60" w:rsidRPr="009A642E" w:rsidRDefault="00E96E60" w:rsidP="00A53A82">
            <w:pPr>
              <w:rPr>
                <w:rFonts w:ascii="Arial" w:hAnsi="Arial" w:cs="Arial"/>
                <w:bCs/>
                <w:sz w:val="18"/>
                <w:szCs w:val="18"/>
              </w:rPr>
            </w:pPr>
          </w:p>
        </w:tc>
        <w:tc>
          <w:tcPr>
            <w:tcW w:w="779" w:type="pct"/>
          </w:tcPr>
          <w:p w14:paraId="122A6507" w14:textId="77777777" w:rsidR="00E96E60" w:rsidRPr="009A642E" w:rsidRDefault="00E96E60" w:rsidP="00A53A82">
            <w:pPr>
              <w:rPr>
                <w:rFonts w:ascii="Arial" w:hAnsi="Arial" w:cs="Arial"/>
                <w:sz w:val="18"/>
                <w:szCs w:val="18"/>
              </w:rPr>
            </w:pPr>
            <w:r w:rsidRPr="009A642E">
              <w:rPr>
                <w:rFonts w:ascii="Arial" w:hAnsi="Arial" w:cs="Arial"/>
                <w:sz w:val="18"/>
                <w:szCs w:val="18"/>
              </w:rPr>
              <w:t>Septoria nodorum blotch</w:t>
            </w:r>
          </w:p>
          <w:p w14:paraId="7F726673" w14:textId="77777777" w:rsidR="00E96E60" w:rsidRPr="009A642E" w:rsidRDefault="00E96E60" w:rsidP="00A53A82">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Septoria nodorum</w:t>
            </w:r>
            <w:r w:rsidRPr="009A642E">
              <w:rPr>
                <w:rFonts w:ascii="Arial" w:hAnsi="Arial" w:cs="Arial"/>
                <w:sz w:val="18"/>
                <w:szCs w:val="18"/>
              </w:rPr>
              <w:t>)</w:t>
            </w:r>
          </w:p>
          <w:p w14:paraId="62D150B9" w14:textId="77777777" w:rsidR="00E96E60" w:rsidRPr="009A642E" w:rsidRDefault="00E96E60" w:rsidP="00A53A82">
            <w:pPr>
              <w:pStyle w:val="BodyText"/>
              <w:rPr>
                <w:rFonts w:ascii="Arial" w:hAnsi="Arial" w:cs="Arial"/>
                <w:sz w:val="18"/>
                <w:szCs w:val="18"/>
              </w:rPr>
            </w:pPr>
            <w:r w:rsidRPr="009A642E">
              <w:rPr>
                <w:rFonts w:ascii="Arial" w:hAnsi="Arial" w:cs="Arial"/>
                <w:sz w:val="18"/>
                <w:szCs w:val="18"/>
              </w:rPr>
              <w:t>Tan spot</w:t>
            </w:r>
          </w:p>
          <w:p w14:paraId="79336D12" w14:textId="1312A84B" w:rsidR="00E96E60" w:rsidRPr="009A642E" w:rsidRDefault="00E96E60" w:rsidP="00A53A82">
            <w:pPr>
              <w:rPr>
                <w:rFonts w:ascii="Arial" w:hAnsi="Arial" w:cs="Arial"/>
                <w:sz w:val="18"/>
                <w:szCs w:val="18"/>
              </w:rPr>
            </w:pPr>
            <w:r w:rsidRPr="009A642E">
              <w:rPr>
                <w:rFonts w:ascii="Arial" w:hAnsi="Arial" w:cs="Arial"/>
                <w:sz w:val="18"/>
                <w:szCs w:val="18"/>
              </w:rPr>
              <w:t>(</w:t>
            </w:r>
            <w:r w:rsidRPr="009A642E">
              <w:rPr>
                <w:rFonts w:ascii="Arial" w:hAnsi="Arial" w:cs="Arial"/>
                <w:i/>
                <w:iCs/>
                <w:sz w:val="18"/>
                <w:szCs w:val="18"/>
              </w:rPr>
              <w:t>Pyrenophora tritici-repentis)</w:t>
            </w:r>
          </w:p>
        </w:tc>
        <w:tc>
          <w:tcPr>
            <w:tcW w:w="780" w:type="pct"/>
          </w:tcPr>
          <w:p w14:paraId="5F5B9575" w14:textId="77777777" w:rsidR="00926AB7" w:rsidRDefault="00E96E60" w:rsidP="00A53A82">
            <w:pPr>
              <w:rPr>
                <w:rFonts w:ascii="Arial" w:hAnsi="Arial" w:cs="Arial"/>
                <w:sz w:val="18"/>
                <w:szCs w:val="18"/>
              </w:rPr>
            </w:pPr>
            <w:r w:rsidRPr="009A642E">
              <w:rPr>
                <w:rFonts w:ascii="Arial" w:hAnsi="Arial" w:cs="Arial"/>
                <w:sz w:val="18"/>
                <w:szCs w:val="18"/>
              </w:rPr>
              <w:t xml:space="preserve">320-640mL </w:t>
            </w:r>
          </w:p>
          <w:p w14:paraId="1F50905E" w14:textId="77777777" w:rsidR="00926AB7" w:rsidRDefault="00E96E60" w:rsidP="00A53A82">
            <w:pPr>
              <w:rPr>
                <w:rFonts w:ascii="Arial" w:hAnsi="Arial" w:cs="Arial"/>
                <w:sz w:val="18"/>
                <w:szCs w:val="18"/>
              </w:rPr>
            </w:pPr>
            <w:r w:rsidRPr="009A642E">
              <w:rPr>
                <w:rFonts w:ascii="Arial" w:hAnsi="Arial" w:cs="Arial"/>
                <w:sz w:val="18"/>
                <w:szCs w:val="18"/>
              </w:rPr>
              <w:t xml:space="preserve">plus </w:t>
            </w:r>
          </w:p>
          <w:p w14:paraId="44EC5243" w14:textId="57818823" w:rsidR="00E96E60" w:rsidRPr="009A642E" w:rsidRDefault="00E96E60" w:rsidP="00A53A82">
            <w:pPr>
              <w:rPr>
                <w:rFonts w:ascii="Arial" w:hAnsi="Arial" w:cs="Arial"/>
                <w:sz w:val="18"/>
                <w:szCs w:val="18"/>
              </w:rPr>
            </w:pPr>
            <w:r w:rsidRPr="009A642E">
              <w:rPr>
                <w:rFonts w:ascii="Arial" w:hAnsi="Arial" w:cs="Arial"/>
                <w:sz w:val="18"/>
                <w:szCs w:val="18"/>
              </w:rPr>
              <w:t>Overture at 250-500mL</w:t>
            </w:r>
          </w:p>
        </w:tc>
        <w:tc>
          <w:tcPr>
            <w:tcW w:w="2897" w:type="pct"/>
            <w:vMerge w:val="restart"/>
          </w:tcPr>
          <w:p w14:paraId="41FEDA4B" w14:textId="77777777" w:rsidR="00E96E60" w:rsidRPr="009A642E" w:rsidRDefault="00E96E60" w:rsidP="00A53A82">
            <w:pPr>
              <w:rPr>
                <w:rFonts w:ascii="Arial" w:hAnsi="Arial" w:cs="Arial"/>
                <w:sz w:val="18"/>
                <w:szCs w:val="18"/>
              </w:rPr>
            </w:pPr>
            <w:r w:rsidRPr="009A642E">
              <w:rPr>
                <w:rFonts w:ascii="Arial" w:hAnsi="Arial" w:cs="Arial"/>
                <w:sz w:val="18"/>
                <w:szCs w:val="18"/>
              </w:rPr>
              <w:t>Apply when conditions favour disease development and prior to development of disease in the crop.</w:t>
            </w:r>
          </w:p>
          <w:p w14:paraId="69094EC7" w14:textId="77777777" w:rsidR="00E96E60" w:rsidRPr="009A642E" w:rsidRDefault="00E96E60" w:rsidP="00A53A82">
            <w:pPr>
              <w:rPr>
                <w:rFonts w:ascii="Arial" w:hAnsi="Arial" w:cs="Arial"/>
                <w:sz w:val="18"/>
                <w:szCs w:val="18"/>
              </w:rPr>
            </w:pPr>
            <w:r w:rsidRPr="009A642E">
              <w:rPr>
                <w:rFonts w:ascii="Arial" w:hAnsi="Arial" w:cs="Arial"/>
                <w:sz w:val="18"/>
                <w:szCs w:val="18"/>
              </w:rPr>
              <w:t>Aim to apply during early tillering (ZGS 21-22) stage of the crop if disease is present. DO NOT apply later than ZGS 59.</w:t>
            </w:r>
          </w:p>
          <w:p w14:paraId="252018D6" w14:textId="77777777" w:rsidR="00E96E60" w:rsidRPr="009A642E" w:rsidRDefault="00E96E60" w:rsidP="00A53A82">
            <w:pPr>
              <w:rPr>
                <w:rFonts w:ascii="Arial" w:hAnsi="Arial" w:cs="Arial"/>
                <w:sz w:val="18"/>
                <w:szCs w:val="18"/>
              </w:rPr>
            </w:pPr>
            <w:r w:rsidRPr="009A642E">
              <w:rPr>
                <w:rFonts w:ascii="Arial" w:hAnsi="Arial" w:cs="Arial"/>
                <w:sz w:val="18"/>
                <w:szCs w:val="18"/>
              </w:rPr>
              <w:t xml:space="preserve">Repeat spraying may be required, particularly if infection pressure persists. </w:t>
            </w:r>
          </w:p>
          <w:p w14:paraId="5B659CD6" w14:textId="77777777" w:rsidR="00E96E60" w:rsidRPr="009A642E" w:rsidRDefault="00E96E60" w:rsidP="00A53A82">
            <w:pPr>
              <w:rPr>
                <w:rFonts w:ascii="Arial" w:hAnsi="Arial" w:cs="Arial"/>
                <w:sz w:val="18"/>
                <w:szCs w:val="18"/>
              </w:rPr>
            </w:pPr>
            <w:r w:rsidRPr="009A642E">
              <w:rPr>
                <w:rFonts w:ascii="Arial" w:hAnsi="Arial" w:cs="Arial"/>
                <w:sz w:val="18"/>
                <w:szCs w:val="18"/>
              </w:rPr>
              <w:t>Regularly monitor the crop from 3-4 weeks after the first application for signs of re-infection</w:t>
            </w:r>
          </w:p>
          <w:p w14:paraId="643EA870" w14:textId="77777777" w:rsidR="00E96E60" w:rsidRPr="009A642E" w:rsidRDefault="00E96E60" w:rsidP="00A53A82">
            <w:pPr>
              <w:rPr>
                <w:rFonts w:ascii="Arial" w:hAnsi="Arial" w:cs="Arial"/>
                <w:sz w:val="18"/>
                <w:szCs w:val="18"/>
              </w:rPr>
            </w:pPr>
          </w:p>
          <w:p w14:paraId="391C9E98" w14:textId="52D0C3B4" w:rsidR="00E96E60" w:rsidRPr="009A642E" w:rsidRDefault="00E96E60" w:rsidP="00A53A82">
            <w:pPr>
              <w:rPr>
                <w:rFonts w:ascii="Arial" w:hAnsi="Arial" w:cs="Arial"/>
                <w:sz w:val="18"/>
                <w:szCs w:val="18"/>
              </w:rPr>
            </w:pPr>
            <w:r w:rsidRPr="009A642E">
              <w:rPr>
                <w:rFonts w:ascii="Arial" w:hAnsi="Arial" w:cs="Arial"/>
                <w:sz w:val="18"/>
                <w:szCs w:val="18"/>
              </w:rPr>
              <w:t>.</w:t>
            </w:r>
          </w:p>
        </w:tc>
      </w:tr>
      <w:tr w:rsidR="00E96E60" w:rsidRPr="009A642E" w14:paraId="753B7252" w14:textId="77777777" w:rsidTr="008E5FA8">
        <w:tc>
          <w:tcPr>
            <w:tcW w:w="545" w:type="pct"/>
            <w:vMerge/>
          </w:tcPr>
          <w:p w14:paraId="6F1B01F8" w14:textId="77777777" w:rsidR="00E96E60" w:rsidRPr="009A642E" w:rsidRDefault="00E96E60" w:rsidP="00A53A82">
            <w:pPr>
              <w:rPr>
                <w:rFonts w:ascii="Arial" w:hAnsi="Arial" w:cs="Arial"/>
                <w:sz w:val="18"/>
                <w:szCs w:val="18"/>
              </w:rPr>
            </w:pPr>
          </w:p>
        </w:tc>
        <w:tc>
          <w:tcPr>
            <w:tcW w:w="779" w:type="pct"/>
          </w:tcPr>
          <w:p w14:paraId="30C76E1C" w14:textId="77777777" w:rsidR="00E96E60" w:rsidRPr="009A642E" w:rsidRDefault="00E96E60" w:rsidP="00A53A82">
            <w:pPr>
              <w:rPr>
                <w:rFonts w:ascii="Arial" w:hAnsi="Arial" w:cs="Arial"/>
                <w:sz w:val="18"/>
                <w:szCs w:val="18"/>
              </w:rPr>
            </w:pPr>
            <w:r w:rsidRPr="009A642E">
              <w:rPr>
                <w:rFonts w:ascii="Arial" w:hAnsi="Arial" w:cs="Arial"/>
                <w:sz w:val="18"/>
                <w:szCs w:val="18"/>
              </w:rPr>
              <w:t>Powdery mildew</w:t>
            </w:r>
          </w:p>
          <w:p w14:paraId="58B50968" w14:textId="19A58356" w:rsidR="00E96E60" w:rsidRPr="009A642E" w:rsidRDefault="00E96E60" w:rsidP="00A53A82">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Blumeria graminis f.sp. tritici)</w:t>
            </w:r>
          </w:p>
        </w:tc>
        <w:tc>
          <w:tcPr>
            <w:tcW w:w="780" w:type="pct"/>
          </w:tcPr>
          <w:p w14:paraId="13212E03" w14:textId="0836BA4E" w:rsidR="00A703F7" w:rsidRPr="009A642E" w:rsidRDefault="00793535" w:rsidP="003333CC">
            <w:pPr>
              <w:rPr>
                <w:rFonts w:ascii="Arial" w:hAnsi="Arial" w:cs="Arial"/>
                <w:sz w:val="18"/>
                <w:szCs w:val="18"/>
              </w:rPr>
            </w:pPr>
            <w:r w:rsidRPr="009A642E">
              <w:rPr>
                <w:rFonts w:ascii="Arial" w:hAnsi="Arial" w:cs="Arial"/>
                <w:sz w:val="18"/>
                <w:szCs w:val="18"/>
              </w:rPr>
              <w:t>320-640mL plus Overture or other 125g/L epoxiconazole product at label rate</w:t>
            </w:r>
          </w:p>
        </w:tc>
        <w:tc>
          <w:tcPr>
            <w:tcW w:w="2897" w:type="pct"/>
            <w:vMerge/>
          </w:tcPr>
          <w:p w14:paraId="21207529" w14:textId="6D92929F" w:rsidR="00E96E60" w:rsidRPr="009A642E" w:rsidRDefault="00E96E60" w:rsidP="00A53A82">
            <w:pPr>
              <w:rPr>
                <w:rFonts w:ascii="Arial" w:hAnsi="Arial" w:cs="Arial"/>
                <w:sz w:val="18"/>
                <w:szCs w:val="18"/>
              </w:rPr>
            </w:pPr>
          </w:p>
        </w:tc>
      </w:tr>
      <w:tr w:rsidR="00A703F7" w:rsidRPr="009A642E" w14:paraId="7AB8CC00" w14:textId="77777777" w:rsidTr="008E5FA8">
        <w:tc>
          <w:tcPr>
            <w:tcW w:w="545" w:type="pct"/>
            <w:vMerge w:val="restart"/>
          </w:tcPr>
          <w:p w14:paraId="046F8415" w14:textId="77777777" w:rsidR="00A703F7" w:rsidRPr="009A642E" w:rsidRDefault="00A703F7" w:rsidP="00A53A82">
            <w:pPr>
              <w:rPr>
                <w:rFonts w:ascii="Arial" w:hAnsi="Arial" w:cs="Arial"/>
                <w:sz w:val="18"/>
                <w:szCs w:val="18"/>
              </w:rPr>
            </w:pPr>
            <w:r w:rsidRPr="009A642E">
              <w:rPr>
                <w:rFonts w:ascii="Arial" w:hAnsi="Arial" w:cs="Arial"/>
                <w:sz w:val="18"/>
                <w:szCs w:val="18"/>
              </w:rPr>
              <w:t>Barley</w:t>
            </w:r>
          </w:p>
          <w:p w14:paraId="17CBC24F" w14:textId="77777777" w:rsidR="00D30F15" w:rsidRPr="009A642E" w:rsidRDefault="00D30F15" w:rsidP="00A53A82">
            <w:pPr>
              <w:rPr>
                <w:rFonts w:ascii="Arial" w:hAnsi="Arial" w:cs="Arial"/>
                <w:sz w:val="18"/>
                <w:szCs w:val="18"/>
              </w:rPr>
            </w:pPr>
          </w:p>
          <w:p w14:paraId="740234C2" w14:textId="77777777" w:rsidR="00D30F15" w:rsidRPr="009A642E" w:rsidRDefault="00D30F15" w:rsidP="00A53A82">
            <w:pPr>
              <w:rPr>
                <w:rFonts w:ascii="Arial" w:hAnsi="Arial" w:cs="Arial"/>
                <w:sz w:val="18"/>
                <w:szCs w:val="18"/>
              </w:rPr>
            </w:pPr>
          </w:p>
          <w:p w14:paraId="3646707B" w14:textId="77777777" w:rsidR="00D30F15" w:rsidRPr="009A642E" w:rsidRDefault="00D30F15" w:rsidP="00A53A82">
            <w:pPr>
              <w:rPr>
                <w:rFonts w:ascii="Arial" w:hAnsi="Arial" w:cs="Arial"/>
                <w:sz w:val="18"/>
                <w:szCs w:val="18"/>
              </w:rPr>
            </w:pPr>
          </w:p>
          <w:p w14:paraId="48121F84" w14:textId="77777777" w:rsidR="00D30F15" w:rsidRPr="009A642E" w:rsidRDefault="00D30F15" w:rsidP="00A53A82">
            <w:pPr>
              <w:rPr>
                <w:rFonts w:ascii="Arial" w:hAnsi="Arial" w:cs="Arial"/>
                <w:sz w:val="18"/>
                <w:szCs w:val="18"/>
              </w:rPr>
            </w:pPr>
          </w:p>
          <w:p w14:paraId="65C6F464" w14:textId="77777777" w:rsidR="00D30F15" w:rsidRPr="009A642E" w:rsidRDefault="00D30F15" w:rsidP="00A53A82">
            <w:pPr>
              <w:rPr>
                <w:rFonts w:ascii="Arial" w:hAnsi="Arial" w:cs="Arial"/>
                <w:sz w:val="18"/>
                <w:szCs w:val="18"/>
              </w:rPr>
            </w:pPr>
          </w:p>
          <w:p w14:paraId="6FF3F6C5" w14:textId="77777777" w:rsidR="00D30F15" w:rsidRPr="009A642E" w:rsidRDefault="00D30F15" w:rsidP="00A53A82">
            <w:pPr>
              <w:rPr>
                <w:rFonts w:ascii="Arial" w:hAnsi="Arial" w:cs="Arial"/>
                <w:sz w:val="18"/>
                <w:szCs w:val="18"/>
              </w:rPr>
            </w:pPr>
          </w:p>
          <w:p w14:paraId="546E265E" w14:textId="77777777" w:rsidR="00D30F15" w:rsidRPr="009A642E" w:rsidRDefault="00D30F15" w:rsidP="00A53A82">
            <w:pPr>
              <w:rPr>
                <w:rFonts w:ascii="Arial" w:hAnsi="Arial" w:cs="Arial"/>
                <w:sz w:val="18"/>
                <w:szCs w:val="18"/>
              </w:rPr>
            </w:pPr>
          </w:p>
          <w:p w14:paraId="6ADF9A7E" w14:textId="77777777" w:rsidR="00D30F15" w:rsidRPr="009A642E" w:rsidRDefault="00D30F15" w:rsidP="00A53A82">
            <w:pPr>
              <w:rPr>
                <w:rFonts w:ascii="Arial" w:hAnsi="Arial" w:cs="Arial"/>
                <w:sz w:val="18"/>
                <w:szCs w:val="18"/>
              </w:rPr>
            </w:pPr>
          </w:p>
          <w:p w14:paraId="1330096F" w14:textId="77777777" w:rsidR="00D30F15" w:rsidRPr="009A642E" w:rsidRDefault="00D30F15" w:rsidP="00A53A82">
            <w:pPr>
              <w:rPr>
                <w:rFonts w:ascii="Arial" w:hAnsi="Arial" w:cs="Arial"/>
                <w:sz w:val="18"/>
                <w:szCs w:val="18"/>
              </w:rPr>
            </w:pPr>
          </w:p>
          <w:p w14:paraId="119070D3" w14:textId="77777777" w:rsidR="00D30F15" w:rsidRPr="009A642E" w:rsidRDefault="00D30F15" w:rsidP="00A53A82">
            <w:pPr>
              <w:rPr>
                <w:rFonts w:ascii="Arial" w:hAnsi="Arial" w:cs="Arial"/>
                <w:sz w:val="18"/>
                <w:szCs w:val="18"/>
              </w:rPr>
            </w:pPr>
          </w:p>
          <w:p w14:paraId="0B725D89" w14:textId="77777777" w:rsidR="00D30F15" w:rsidRPr="009A642E" w:rsidRDefault="00D30F15" w:rsidP="00A53A82">
            <w:pPr>
              <w:rPr>
                <w:rFonts w:ascii="Arial" w:hAnsi="Arial" w:cs="Arial"/>
                <w:sz w:val="18"/>
                <w:szCs w:val="18"/>
              </w:rPr>
            </w:pPr>
          </w:p>
          <w:p w14:paraId="32B23E52" w14:textId="77777777" w:rsidR="00D30F15" w:rsidRPr="009A642E" w:rsidRDefault="00D30F15" w:rsidP="00A53A82">
            <w:pPr>
              <w:rPr>
                <w:rFonts w:ascii="Arial" w:hAnsi="Arial" w:cs="Arial"/>
                <w:sz w:val="18"/>
                <w:szCs w:val="18"/>
              </w:rPr>
            </w:pPr>
          </w:p>
          <w:p w14:paraId="52EFBCAA" w14:textId="77777777" w:rsidR="00D30F15" w:rsidRPr="009A642E" w:rsidRDefault="00D30F15" w:rsidP="00A53A82">
            <w:pPr>
              <w:rPr>
                <w:rFonts w:ascii="Arial" w:hAnsi="Arial" w:cs="Arial"/>
                <w:sz w:val="18"/>
                <w:szCs w:val="18"/>
              </w:rPr>
            </w:pPr>
          </w:p>
          <w:p w14:paraId="093778F2" w14:textId="77777777" w:rsidR="00D30F15" w:rsidRPr="009A642E" w:rsidRDefault="00D30F15" w:rsidP="00A53A82">
            <w:pPr>
              <w:rPr>
                <w:rFonts w:ascii="Arial" w:hAnsi="Arial" w:cs="Arial"/>
                <w:sz w:val="18"/>
                <w:szCs w:val="18"/>
              </w:rPr>
            </w:pPr>
          </w:p>
          <w:p w14:paraId="7A2A702F" w14:textId="77777777" w:rsidR="00D30F15" w:rsidRPr="009A642E" w:rsidRDefault="00D30F15" w:rsidP="00A53A82">
            <w:pPr>
              <w:rPr>
                <w:rFonts w:ascii="Arial" w:hAnsi="Arial" w:cs="Arial"/>
                <w:sz w:val="18"/>
                <w:szCs w:val="18"/>
              </w:rPr>
            </w:pPr>
          </w:p>
          <w:p w14:paraId="3B25E2FD" w14:textId="77777777" w:rsidR="00D30F15" w:rsidRPr="009A642E" w:rsidRDefault="00D30F15" w:rsidP="00A53A82">
            <w:pPr>
              <w:rPr>
                <w:rFonts w:ascii="Arial" w:hAnsi="Arial" w:cs="Arial"/>
                <w:sz w:val="18"/>
                <w:szCs w:val="18"/>
              </w:rPr>
            </w:pPr>
          </w:p>
          <w:p w14:paraId="0B758850" w14:textId="77777777" w:rsidR="00D30F15" w:rsidRPr="009A642E" w:rsidRDefault="00D30F15" w:rsidP="00A53A82">
            <w:pPr>
              <w:rPr>
                <w:rFonts w:ascii="Arial" w:hAnsi="Arial" w:cs="Arial"/>
                <w:sz w:val="18"/>
                <w:szCs w:val="18"/>
              </w:rPr>
            </w:pPr>
          </w:p>
          <w:p w14:paraId="5D0573FB" w14:textId="77777777" w:rsidR="00D30F15" w:rsidRPr="009A642E" w:rsidRDefault="00D30F15" w:rsidP="00A53A82">
            <w:pPr>
              <w:rPr>
                <w:rFonts w:ascii="Arial" w:hAnsi="Arial" w:cs="Arial"/>
                <w:sz w:val="18"/>
                <w:szCs w:val="18"/>
              </w:rPr>
            </w:pPr>
          </w:p>
          <w:p w14:paraId="57914E76" w14:textId="77777777" w:rsidR="00D30F15" w:rsidRPr="009A642E" w:rsidRDefault="00D30F15" w:rsidP="00A53A82">
            <w:pPr>
              <w:rPr>
                <w:rFonts w:ascii="Arial" w:hAnsi="Arial" w:cs="Arial"/>
                <w:sz w:val="18"/>
                <w:szCs w:val="18"/>
              </w:rPr>
            </w:pPr>
          </w:p>
          <w:p w14:paraId="384969D9" w14:textId="77777777" w:rsidR="00D30F15" w:rsidRPr="009A642E" w:rsidRDefault="00D30F15" w:rsidP="00A53A82">
            <w:pPr>
              <w:rPr>
                <w:rFonts w:ascii="Arial" w:hAnsi="Arial" w:cs="Arial"/>
                <w:sz w:val="18"/>
                <w:szCs w:val="18"/>
              </w:rPr>
            </w:pPr>
          </w:p>
          <w:p w14:paraId="7014C24B" w14:textId="77777777" w:rsidR="00D30F15" w:rsidRPr="009A642E" w:rsidRDefault="00D30F15" w:rsidP="00A53A82">
            <w:pPr>
              <w:rPr>
                <w:rFonts w:ascii="Arial" w:hAnsi="Arial" w:cs="Arial"/>
                <w:sz w:val="18"/>
                <w:szCs w:val="18"/>
              </w:rPr>
            </w:pPr>
          </w:p>
          <w:p w14:paraId="1CDF8FC5" w14:textId="77777777" w:rsidR="00D30F15" w:rsidRPr="009A642E" w:rsidRDefault="00D30F15" w:rsidP="00A53A82">
            <w:pPr>
              <w:rPr>
                <w:rFonts w:ascii="Arial" w:hAnsi="Arial" w:cs="Arial"/>
                <w:sz w:val="18"/>
                <w:szCs w:val="18"/>
              </w:rPr>
            </w:pPr>
          </w:p>
          <w:p w14:paraId="28068762" w14:textId="77777777" w:rsidR="00D30F15" w:rsidRPr="009A642E" w:rsidRDefault="00D30F15" w:rsidP="00A53A82">
            <w:pPr>
              <w:rPr>
                <w:rFonts w:ascii="Arial" w:hAnsi="Arial" w:cs="Arial"/>
                <w:sz w:val="18"/>
                <w:szCs w:val="18"/>
              </w:rPr>
            </w:pPr>
          </w:p>
          <w:p w14:paraId="01007315" w14:textId="77777777" w:rsidR="00D30F15" w:rsidRPr="009A642E" w:rsidRDefault="00D30F15" w:rsidP="00A53A82">
            <w:pPr>
              <w:rPr>
                <w:rFonts w:ascii="Arial" w:hAnsi="Arial" w:cs="Arial"/>
                <w:sz w:val="18"/>
                <w:szCs w:val="18"/>
              </w:rPr>
            </w:pPr>
          </w:p>
          <w:p w14:paraId="34C8A34D" w14:textId="77777777" w:rsidR="00D30F15" w:rsidRPr="009A642E" w:rsidRDefault="00D30F15" w:rsidP="00A53A82">
            <w:pPr>
              <w:rPr>
                <w:rFonts w:ascii="Arial" w:hAnsi="Arial" w:cs="Arial"/>
                <w:sz w:val="18"/>
                <w:szCs w:val="18"/>
              </w:rPr>
            </w:pPr>
          </w:p>
          <w:p w14:paraId="414C9727" w14:textId="77777777" w:rsidR="00D30F15" w:rsidRPr="009A642E" w:rsidRDefault="00D30F15" w:rsidP="00A53A82">
            <w:pPr>
              <w:rPr>
                <w:rFonts w:ascii="Arial" w:hAnsi="Arial" w:cs="Arial"/>
                <w:sz w:val="18"/>
                <w:szCs w:val="18"/>
              </w:rPr>
            </w:pPr>
          </w:p>
          <w:p w14:paraId="2F95564D" w14:textId="77777777" w:rsidR="00D30F15" w:rsidRPr="009A642E" w:rsidRDefault="00D30F15" w:rsidP="00A53A82">
            <w:pPr>
              <w:rPr>
                <w:rFonts w:ascii="Arial" w:hAnsi="Arial" w:cs="Arial"/>
                <w:sz w:val="18"/>
                <w:szCs w:val="18"/>
              </w:rPr>
            </w:pPr>
          </w:p>
          <w:p w14:paraId="54792846" w14:textId="77777777" w:rsidR="00D30F15" w:rsidRPr="009A642E" w:rsidRDefault="00D30F15" w:rsidP="00A53A82">
            <w:pPr>
              <w:rPr>
                <w:rFonts w:ascii="Arial" w:hAnsi="Arial" w:cs="Arial"/>
                <w:sz w:val="18"/>
                <w:szCs w:val="18"/>
              </w:rPr>
            </w:pPr>
          </w:p>
          <w:p w14:paraId="08775C7B" w14:textId="77777777" w:rsidR="00D30F15" w:rsidRPr="009A642E" w:rsidRDefault="00D30F15" w:rsidP="00A53A82">
            <w:pPr>
              <w:rPr>
                <w:rFonts w:ascii="Arial" w:hAnsi="Arial" w:cs="Arial"/>
                <w:sz w:val="18"/>
                <w:szCs w:val="18"/>
              </w:rPr>
            </w:pPr>
          </w:p>
          <w:p w14:paraId="7EDD77DF" w14:textId="77777777" w:rsidR="00D30F15" w:rsidRPr="009A642E" w:rsidRDefault="00D30F15" w:rsidP="00A53A82">
            <w:pPr>
              <w:rPr>
                <w:rFonts w:ascii="Arial" w:hAnsi="Arial" w:cs="Arial"/>
                <w:sz w:val="18"/>
                <w:szCs w:val="18"/>
              </w:rPr>
            </w:pPr>
          </w:p>
          <w:p w14:paraId="69DAB14D" w14:textId="77777777" w:rsidR="00D30F15" w:rsidRPr="009A642E" w:rsidRDefault="00D30F15" w:rsidP="00A53A82">
            <w:pPr>
              <w:rPr>
                <w:rFonts w:ascii="Arial" w:hAnsi="Arial" w:cs="Arial"/>
                <w:sz w:val="18"/>
                <w:szCs w:val="18"/>
              </w:rPr>
            </w:pPr>
            <w:r w:rsidRPr="009A642E">
              <w:rPr>
                <w:rFonts w:ascii="Arial" w:hAnsi="Arial" w:cs="Arial"/>
                <w:sz w:val="18"/>
                <w:szCs w:val="18"/>
              </w:rPr>
              <w:t>Barley</w:t>
            </w:r>
          </w:p>
          <w:p w14:paraId="049D981F" w14:textId="58A5CC45" w:rsidR="00D30F15" w:rsidRPr="009A642E" w:rsidRDefault="00D30F15" w:rsidP="00A53A82">
            <w:pPr>
              <w:rPr>
                <w:rFonts w:ascii="Arial" w:hAnsi="Arial" w:cs="Arial"/>
                <w:sz w:val="18"/>
                <w:szCs w:val="18"/>
              </w:rPr>
            </w:pPr>
            <w:r w:rsidRPr="009A642E">
              <w:rPr>
                <w:rFonts w:ascii="Arial" w:hAnsi="Arial" w:cs="Arial"/>
                <w:sz w:val="18"/>
                <w:szCs w:val="18"/>
              </w:rPr>
              <w:t>(Contd.)</w:t>
            </w:r>
          </w:p>
        </w:tc>
        <w:tc>
          <w:tcPr>
            <w:tcW w:w="779" w:type="pct"/>
          </w:tcPr>
          <w:p w14:paraId="2CE19922" w14:textId="4C7158A0" w:rsidR="00A703F7" w:rsidRPr="009A642E" w:rsidRDefault="00A703F7" w:rsidP="00A53A82">
            <w:pPr>
              <w:rPr>
                <w:rFonts w:ascii="Arial" w:hAnsi="Arial" w:cs="Arial"/>
                <w:sz w:val="18"/>
                <w:szCs w:val="18"/>
              </w:rPr>
            </w:pPr>
            <w:r w:rsidRPr="009A642E">
              <w:rPr>
                <w:rFonts w:ascii="Arial" w:hAnsi="Arial" w:cs="Arial"/>
                <w:sz w:val="18"/>
                <w:szCs w:val="18"/>
              </w:rPr>
              <w:lastRenderedPageBreak/>
              <w:t>Leaf rust</w:t>
            </w:r>
          </w:p>
          <w:p w14:paraId="3361BFAD" w14:textId="1507DB17" w:rsidR="00A703F7" w:rsidRPr="009A642E" w:rsidRDefault="00A703F7" w:rsidP="00A53A82">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Puccinia hordei)</w:t>
            </w:r>
          </w:p>
          <w:p w14:paraId="079C0E07" w14:textId="696CAC5D" w:rsidR="00A703F7" w:rsidRPr="009A642E" w:rsidRDefault="00A703F7" w:rsidP="00A53A82">
            <w:pPr>
              <w:rPr>
                <w:rFonts w:ascii="Arial" w:hAnsi="Arial" w:cs="Arial"/>
                <w:sz w:val="18"/>
                <w:szCs w:val="18"/>
              </w:rPr>
            </w:pPr>
          </w:p>
        </w:tc>
        <w:tc>
          <w:tcPr>
            <w:tcW w:w="780" w:type="pct"/>
            <w:vMerge w:val="restart"/>
          </w:tcPr>
          <w:p w14:paraId="6A280D68" w14:textId="77777777" w:rsidR="0045230A" w:rsidRDefault="00A703F7" w:rsidP="00A53A82">
            <w:pPr>
              <w:rPr>
                <w:rFonts w:ascii="Arial" w:hAnsi="Arial" w:cs="Arial"/>
                <w:sz w:val="18"/>
                <w:szCs w:val="18"/>
              </w:rPr>
            </w:pPr>
            <w:r w:rsidRPr="009A642E">
              <w:rPr>
                <w:rFonts w:ascii="Arial" w:hAnsi="Arial" w:cs="Arial"/>
                <w:sz w:val="18"/>
                <w:szCs w:val="18"/>
              </w:rPr>
              <w:t xml:space="preserve">320-640mL </w:t>
            </w:r>
          </w:p>
          <w:p w14:paraId="08D2CE01" w14:textId="6AC6DD63" w:rsidR="00A703F7" w:rsidRPr="009A642E" w:rsidRDefault="00A703F7" w:rsidP="00A53A82">
            <w:pPr>
              <w:rPr>
                <w:rFonts w:ascii="Arial" w:hAnsi="Arial" w:cs="Arial"/>
                <w:sz w:val="18"/>
                <w:szCs w:val="18"/>
              </w:rPr>
            </w:pPr>
            <w:r w:rsidRPr="009A642E">
              <w:rPr>
                <w:rFonts w:ascii="Arial" w:hAnsi="Arial" w:cs="Arial"/>
                <w:sz w:val="18"/>
                <w:szCs w:val="18"/>
              </w:rPr>
              <w:t>plus</w:t>
            </w:r>
          </w:p>
          <w:p w14:paraId="1A35BD54" w14:textId="64D92441" w:rsidR="00A703F7" w:rsidRPr="009A642E" w:rsidRDefault="00A703F7" w:rsidP="00A53A82">
            <w:pPr>
              <w:rPr>
                <w:rFonts w:ascii="Arial" w:hAnsi="Arial" w:cs="Arial"/>
                <w:sz w:val="18"/>
                <w:szCs w:val="18"/>
              </w:rPr>
            </w:pPr>
            <w:r w:rsidRPr="009A642E">
              <w:rPr>
                <w:rFonts w:ascii="Arial" w:hAnsi="Arial" w:cs="Arial"/>
                <w:sz w:val="18"/>
                <w:szCs w:val="18"/>
              </w:rPr>
              <w:t>Overture or other 125g/L epoxiconazole product at label rate</w:t>
            </w:r>
          </w:p>
        </w:tc>
        <w:tc>
          <w:tcPr>
            <w:tcW w:w="2897" w:type="pct"/>
          </w:tcPr>
          <w:p w14:paraId="600FB3A0" w14:textId="77777777" w:rsidR="00A703F7" w:rsidRPr="009A642E" w:rsidRDefault="00A703F7" w:rsidP="00A53A82">
            <w:pPr>
              <w:rPr>
                <w:rFonts w:ascii="Arial" w:hAnsi="Arial" w:cs="Arial"/>
                <w:sz w:val="18"/>
                <w:szCs w:val="18"/>
              </w:rPr>
            </w:pPr>
            <w:r w:rsidRPr="009A642E">
              <w:rPr>
                <w:rFonts w:ascii="Arial" w:hAnsi="Arial" w:cs="Arial"/>
                <w:sz w:val="18"/>
                <w:szCs w:val="18"/>
              </w:rPr>
              <w:t>Apply when conditions favour disease development and prior to development of disease in the crop. Aim to apply between stem elongation and ear emergence complete (ZGS 32-59). DO NOT apply later than ZGS 59. Apply the higher rate when disease is present on the top leaf or conditions are favourable for disease development at these stages of crop development.</w:t>
            </w:r>
          </w:p>
          <w:p w14:paraId="1AAD0580" w14:textId="0224FD22" w:rsidR="00D30F15" w:rsidRPr="009A642E" w:rsidRDefault="00D30F15" w:rsidP="00A53A82">
            <w:pPr>
              <w:rPr>
                <w:rFonts w:ascii="Arial" w:hAnsi="Arial" w:cs="Arial"/>
                <w:sz w:val="18"/>
                <w:szCs w:val="18"/>
              </w:rPr>
            </w:pPr>
          </w:p>
        </w:tc>
      </w:tr>
      <w:tr w:rsidR="00A703F7" w:rsidRPr="009A642E" w14:paraId="2395068A" w14:textId="77777777" w:rsidTr="008E5FA8">
        <w:tc>
          <w:tcPr>
            <w:tcW w:w="545" w:type="pct"/>
            <w:vMerge/>
          </w:tcPr>
          <w:p w14:paraId="1E77074D" w14:textId="77777777" w:rsidR="00A703F7" w:rsidRPr="009A642E" w:rsidRDefault="00A703F7" w:rsidP="00A53A82">
            <w:pPr>
              <w:rPr>
                <w:rFonts w:ascii="Arial" w:hAnsi="Arial" w:cs="Arial"/>
                <w:sz w:val="18"/>
                <w:szCs w:val="18"/>
              </w:rPr>
            </w:pPr>
          </w:p>
        </w:tc>
        <w:tc>
          <w:tcPr>
            <w:tcW w:w="779" w:type="pct"/>
          </w:tcPr>
          <w:p w14:paraId="1D24777C" w14:textId="77777777" w:rsidR="00A703F7" w:rsidRPr="009A642E" w:rsidRDefault="00A703F7" w:rsidP="00A53A82">
            <w:pPr>
              <w:rPr>
                <w:rFonts w:ascii="Arial" w:hAnsi="Arial" w:cs="Arial"/>
                <w:sz w:val="18"/>
                <w:szCs w:val="18"/>
              </w:rPr>
            </w:pPr>
            <w:r w:rsidRPr="009A642E">
              <w:rPr>
                <w:rFonts w:ascii="Arial" w:hAnsi="Arial" w:cs="Arial"/>
                <w:sz w:val="18"/>
                <w:szCs w:val="18"/>
              </w:rPr>
              <w:t>Net form net blotch</w:t>
            </w:r>
          </w:p>
          <w:p w14:paraId="1B089967" w14:textId="248C70D1" w:rsidR="00A703F7" w:rsidRPr="009A642E" w:rsidRDefault="00A703F7" w:rsidP="00A53A82">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Pyrenophora teres f.sp. teres</w:t>
            </w:r>
            <w:r w:rsidRPr="009A642E">
              <w:rPr>
                <w:rFonts w:ascii="Arial" w:hAnsi="Arial" w:cs="Arial"/>
                <w:sz w:val="18"/>
                <w:szCs w:val="18"/>
              </w:rPr>
              <w:t>)</w:t>
            </w:r>
          </w:p>
          <w:p w14:paraId="113AAE36" w14:textId="77777777" w:rsidR="00A703F7" w:rsidRPr="009A642E" w:rsidRDefault="00A703F7" w:rsidP="00A53A82">
            <w:pPr>
              <w:rPr>
                <w:rFonts w:ascii="Arial" w:hAnsi="Arial" w:cs="Arial"/>
                <w:sz w:val="18"/>
                <w:szCs w:val="18"/>
              </w:rPr>
            </w:pPr>
          </w:p>
        </w:tc>
        <w:tc>
          <w:tcPr>
            <w:tcW w:w="780" w:type="pct"/>
            <w:vMerge/>
          </w:tcPr>
          <w:p w14:paraId="023C5641" w14:textId="77777777" w:rsidR="00A703F7" w:rsidRPr="009A642E" w:rsidRDefault="00A703F7" w:rsidP="00A53A82">
            <w:pPr>
              <w:rPr>
                <w:rFonts w:ascii="Arial" w:hAnsi="Arial" w:cs="Arial"/>
                <w:sz w:val="18"/>
                <w:szCs w:val="18"/>
              </w:rPr>
            </w:pPr>
          </w:p>
        </w:tc>
        <w:tc>
          <w:tcPr>
            <w:tcW w:w="2897" w:type="pct"/>
          </w:tcPr>
          <w:p w14:paraId="48D72EA3" w14:textId="77777777" w:rsidR="00A703F7" w:rsidRPr="009A642E" w:rsidRDefault="00A703F7" w:rsidP="003333CC">
            <w:pPr>
              <w:rPr>
                <w:rFonts w:ascii="Arial" w:hAnsi="Arial" w:cs="Arial"/>
                <w:sz w:val="18"/>
                <w:szCs w:val="18"/>
              </w:rPr>
            </w:pPr>
            <w:r w:rsidRPr="009A642E">
              <w:rPr>
                <w:rFonts w:ascii="Arial" w:hAnsi="Arial" w:cs="Arial"/>
                <w:sz w:val="18"/>
                <w:szCs w:val="18"/>
              </w:rPr>
              <w:t>Apply when conditions favour disease development and prior to development of disease in the crop. Aim to apply between stem elongation and ear emergence complete (ZGS 32-59) if disease is present. DO NOT apply later than ZGS 59. Two applications of Accolade 250 SC Fungicide at the lower rate may provide better control than a single application under certain conditions. If applying a 2-spray program only apply 320 mL/ha per application, the first application at ZGS 31-32 if the disease is present. Aim to apply the second application around ZGS 37-39 but no later than ZGS 59, if infection pressure persists.</w:t>
            </w:r>
          </w:p>
          <w:p w14:paraId="3B541421" w14:textId="4528C9EC" w:rsidR="00D30F15" w:rsidRPr="009A642E" w:rsidRDefault="00D30F15" w:rsidP="003333CC">
            <w:pPr>
              <w:rPr>
                <w:rFonts w:ascii="Arial" w:hAnsi="Arial" w:cs="Arial"/>
                <w:sz w:val="18"/>
                <w:szCs w:val="18"/>
              </w:rPr>
            </w:pPr>
          </w:p>
        </w:tc>
      </w:tr>
      <w:tr w:rsidR="00A703F7" w:rsidRPr="009A642E" w14:paraId="79E5BE61" w14:textId="77777777" w:rsidTr="008E5FA8">
        <w:tc>
          <w:tcPr>
            <w:tcW w:w="545" w:type="pct"/>
            <w:vMerge/>
          </w:tcPr>
          <w:p w14:paraId="272899BA" w14:textId="77777777" w:rsidR="00A703F7" w:rsidRPr="009A642E" w:rsidRDefault="00A703F7" w:rsidP="00A53A82">
            <w:pPr>
              <w:rPr>
                <w:rFonts w:ascii="Arial" w:hAnsi="Arial" w:cs="Arial"/>
                <w:sz w:val="18"/>
                <w:szCs w:val="18"/>
              </w:rPr>
            </w:pPr>
          </w:p>
        </w:tc>
        <w:tc>
          <w:tcPr>
            <w:tcW w:w="779" w:type="pct"/>
          </w:tcPr>
          <w:p w14:paraId="5587AA1A" w14:textId="77777777" w:rsidR="00A703F7" w:rsidRPr="009A642E" w:rsidRDefault="00A703F7" w:rsidP="00A53A82">
            <w:pPr>
              <w:rPr>
                <w:rFonts w:ascii="Arial" w:hAnsi="Arial" w:cs="Arial"/>
                <w:sz w:val="18"/>
                <w:szCs w:val="18"/>
              </w:rPr>
            </w:pPr>
            <w:r w:rsidRPr="009A642E">
              <w:rPr>
                <w:rFonts w:ascii="Arial" w:hAnsi="Arial" w:cs="Arial"/>
                <w:sz w:val="18"/>
                <w:szCs w:val="18"/>
              </w:rPr>
              <w:t>Leaf scald</w:t>
            </w:r>
          </w:p>
          <w:p w14:paraId="50959DE8" w14:textId="77777777" w:rsidR="00A703F7" w:rsidRPr="009A642E" w:rsidRDefault="00A703F7" w:rsidP="00A53A82">
            <w:pPr>
              <w:rPr>
                <w:rFonts w:ascii="Arial" w:hAnsi="Arial" w:cs="Arial"/>
                <w:sz w:val="18"/>
                <w:szCs w:val="18"/>
              </w:rPr>
            </w:pPr>
            <w:r w:rsidRPr="009A642E">
              <w:rPr>
                <w:rFonts w:ascii="Arial" w:hAnsi="Arial" w:cs="Arial"/>
                <w:sz w:val="18"/>
                <w:szCs w:val="18"/>
              </w:rPr>
              <w:t>(</w:t>
            </w:r>
            <w:r w:rsidRPr="009A642E">
              <w:rPr>
                <w:rFonts w:ascii="Arial" w:hAnsi="Arial" w:cs="Arial"/>
                <w:i/>
                <w:sz w:val="16"/>
                <w:szCs w:val="16"/>
              </w:rPr>
              <w:t>Rynchosporium secalis</w:t>
            </w:r>
            <w:r w:rsidRPr="009A642E">
              <w:rPr>
                <w:rFonts w:ascii="Arial" w:hAnsi="Arial" w:cs="Arial"/>
                <w:sz w:val="18"/>
                <w:szCs w:val="18"/>
              </w:rPr>
              <w:t>)</w:t>
            </w:r>
          </w:p>
          <w:p w14:paraId="5B9E33E2" w14:textId="3152056F" w:rsidR="00A703F7" w:rsidRPr="009A642E" w:rsidRDefault="00A703F7" w:rsidP="00A53A82">
            <w:pPr>
              <w:rPr>
                <w:rFonts w:ascii="Arial" w:hAnsi="Arial" w:cs="Arial"/>
                <w:sz w:val="18"/>
                <w:szCs w:val="18"/>
              </w:rPr>
            </w:pPr>
            <w:r w:rsidRPr="009A642E">
              <w:rPr>
                <w:rFonts w:ascii="Arial" w:hAnsi="Arial" w:cs="Arial"/>
                <w:sz w:val="18"/>
                <w:szCs w:val="18"/>
              </w:rPr>
              <w:t>Powdery mildew</w:t>
            </w:r>
          </w:p>
          <w:p w14:paraId="5F395199" w14:textId="56AB0C1C" w:rsidR="00A703F7" w:rsidRPr="009A642E" w:rsidRDefault="00A703F7" w:rsidP="003333CC">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Blumeria graminis f.sp. hordei</w:t>
            </w:r>
            <w:r w:rsidRPr="009A642E">
              <w:rPr>
                <w:rFonts w:ascii="Arial" w:hAnsi="Arial" w:cs="Arial"/>
                <w:sz w:val="18"/>
                <w:szCs w:val="18"/>
              </w:rPr>
              <w:t>)</w:t>
            </w:r>
          </w:p>
        </w:tc>
        <w:tc>
          <w:tcPr>
            <w:tcW w:w="780" w:type="pct"/>
            <w:vMerge/>
          </w:tcPr>
          <w:p w14:paraId="4D54C0CC" w14:textId="77777777" w:rsidR="00A703F7" w:rsidRPr="009A642E" w:rsidRDefault="00A703F7" w:rsidP="00A53A82">
            <w:pPr>
              <w:rPr>
                <w:rFonts w:ascii="Arial" w:hAnsi="Arial" w:cs="Arial"/>
                <w:sz w:val="18"/>
                <w:szCs w:val="18"/>
              </w:rPr>
            </w:pPr>
          </w:p>
        </w:tc>
        <w:tc>
          <w:tcPr>
            <w:tcW w:w="2897" w:type="pct"/>
          </w:tcPr>
          <w:p w14:paraId="47752355" w14:textId="6C3A3A9D" w:rsidR="00A703F7" w:rsidRPr="009A642E" w:rsidRDefault="00A703F7" w:rsidP="00A53A82">
            <w:pPr>
              <w:rPr>
                <w:rFonts w:ascii="Arial" w:hAnsi="Arial" w:cs="Arial"/>
                <w:sz w:val="18"/>
                <w:szCs w:val="18"/>
              </w:rPr>
            </w:pPr>
            <w:r w:rsidRPr="009A642E">
              <w:rPr>
                <w:rFonts w:ascii="Arial" w:hAnsi="Arial" w:cs="Arial"/>
                <w:sz w:val="18"/>
                <w:szCs w:val="18"/>
              </w:rPr>
              <w:t>Apply when conditions favour disease development and prior to development of disease in the crop.</w:t>
            </w:r>
          </w:p>
          <w:p w14:paraId="3781A590" w14:textId="77777777" w:rsidR="00A703F7" w:rsidRPr="009A642E" w:rsidRDefault="00A703F7" w:rsidP="00A53A82">
            <w:pPr>
              <w:rPr>
                <w:rFonts w:ascii="Arial" w:hAnsi="Arial" w:cs="Arial"/>
                <w:sz w:val="18"/>
                <w:szCs w:val="18"/>
              </w:rPr>
            </w:pPr>
            <w:r w:rsidRPr="009A642E">
              <w:rPr>
                <w:rFonts w:ascii="Arial" w:hAnsi="Arial" w:cs="Arial"/>
                <w:sz w:val="18"/>
                <w:szCs w:val="18"/>
              </w:rPr>
              <w:t>Aim to apply between early tillering and flag leaf emergence</w:t>
            </w:r>
          </w:p>
          <w:p w14:paraId="6150F577" w14:textId="02FA0DB2" w:rsidR="00D30F15" w:rsidRPr="009A642E" w:rsidRDefault="00A703F7" w:rsidP="00D018A1">
            <w:pPr>
              <w:rPr>
                <w:rFonts w:ascii="Arial" w:hAnsi="Arial" w:cs="Arial"/>
                <w:sz w:val="18"/>
                <w:szCs w:val="18"/>
              </w:rPr>
            </w:pPr>
            <w:r w:rsidRPr="009A642E">
              <w:rPr>
                <w:rFonts w:ascii="Arial" w:hAnsi="Arial" w:cs="Arial"/>
                <w:sz w:val="18"/>
                <w:szCs w:val="18"/>
              </w:rPr>
              <w:t>(ZGS 21-39) if disease is present. DO NOT apply later than ZGS 59. Repeat spraying may be required, particularly if infection pressure persists. Regularly monitor the crop from 3-4 weeks after the first application for signs of re-infection.</w:t>
            </w:r>
          </w:p>
        </w:tc>
      </w:tr>
      <w:tr w:rsidR="00A703F7" w:rsidRPr="009A642E" w14:paraId="106611AA" w14:textId="77777777" w:rsidTr="008E5FA8">
        <w:tc>
          <w:tcPr>
            <w:tcW w:w="545" w:type="pct"/>
            <w:vMerge/>
          </w:tcPr>
          <w:p w14:paraId="623F32E7" w14:textId="77777777" w:rsidR="00A703F7" w:rsidRPr="009A642E" w:rsidRDefault="00A703F7" w:rsidP="00A53A82">
            <w:pPr>
              <w:rPr>
                <w:rFonts w:ascii="Arial" w:hAnsi="Arial" w:cs="Arial"/>
                <w:sz w:val="18"/>
                <w:szCs w:val="18"/>
              </w:rPr>
            </w:pPr>
          </w:p>
        </w:tc>
        <w:tc>
          <w:tcPr>
            <w:tcW w:w="779" w:type="pct"/>
          </w:tcPr>
          <w:p w14:paraId="1EFF7C84" w14:textId="77777777" w:rsidR="00A703F7" w:rsidRPr="009A642E" w:rsidRDefault="00A703F7" w:rsidP="00DE6BE4">
            <w:pPr>
              <w:pStyle w:val="BodyText"/>
              <w:rPr>
                <w:rFonts w:ascii="Arial" w:hAnsi="Arial" w:cs="Arial"/>
                <w:sz w:val="18"/>
                <w:szCs w:val="18"/>
              </w:rPr>
            </w:pPr>
            <w:r w:rsidRPr="009A642E">
              <w:rPr>
                <w:rFonts w:ascii="Arial" w:hAnsi="Arial" w:cs="Arial"/>
                <w:sz w:val="18"/>
                <w:szCs w:val="18"/>
              </w:rPr>
              <w:t>Stem rust</w:t>
            </w:r>
          </w:p>
          <w:p w14:paraId="2D90C43A" w14:textId="4A58A76C" w:rsidR="00A703F7" w:rsidRPr="009A642E" w:rsidRDefault="00A703F7" w:rsidP="00DE6BE4">
            <w:pPr>
              <w:rPr>
                <w:rFonts w:ascii="Arial" w:hAnsi="Arial" w:cs="Arial"/>
                <w:sz w:val="18"/>
                <w:szCs w:val="18"/>
              </w:rPr>
            </w:pPr>
            <w:r w:rsidRPr="009A642E">
              <w:rPr>
                <w:rFonts w:ascii="Arial" w:hAnsi="Arial" w:cs="Arial"/>
                <w:sz w:val="18"/>
                <w:szCs w:val="18"/>
              </w:rPr>
              <w:t>(</w:t>
            </w:r>
            <w:r w:rsidRPr="009A642E">
              <w:rPr>
                <w:rFonts w:ascii="Arial" w:hAnsi="Arial" w:cs="Arial"/>
                <w:i/>
                <w:iCs/>
                <w:sz w:val="18"/>
                <w:szCs w:val="18"/>
              </w:rPr>
              <w:t>Puccinia graminis</w:t>
            </w:r>
            <w:r w:rsidRPr="009A642E">
              <w:rPr>
                <w:rFonts w:ascii="Arial" w:hAnsi="Arial" w:cs="Arial"/>
                <w:sz w:val="18"/>
                <w:szCs w:val="18"/>
              </w:rPr>
              <w:t xml:space="preserve"> f.sp. </w:t>
            </w:r>
            <w:r w:rsidRPr="009A642E">
              <w:rPr>
                <w:rFonts w:ascii="Arial" w:hAnsi="Arial" w:cs="Arial"/>
                <w:i/>
                <w:iCs/>
                <w:sz w:val="18"/>
                <w:szCs w:val="18"/>
              </w:rPr>
              <w:t>secalis</w:t>
            </w:r>
            <w:r w:rsidRPr="009A642E">
              <w:rPr>
                <w:rFonts w:ascii="Arial" w:hAnsi="Arial" w:cs="Arial"/>
                <w:sz w:val="18"/>
                <w:szCs w:val="18"/>
              </w:rPr>
              <w:t>)</w:t>
            </w:r>
          </w:p>
        </w:tc>
        <w:tc>
          <w:tcPr>
            <w:tcW w:w="780" w:type="pct"/>
            <w:vMerge w:val="restart"/>
          </w:tcPr>
          <w:p w14:paraId="4F427C4A" w14:textId="77777777" w:rsidR="0045230A" w:rsidRDefault="00A703F7" w:rsidP="00F42349">
            <w:pPr>
              <w:rPr>
                <w:rFonts w:ascii="Arial" w:hAnsi="Arial" w:cs="Arial"/>
                <w:sz w:val="18"/>
                <w:szCs w:val="18"/>
              </w:rPr>
            </w:pPr>
            <w:r w:rsidRPr="009A642E">
              <w:rPr>
                <w:rFonts w:ascii="Arial" w:hAnsi="Arial" w:cs="Arial"/>
                <w:sz w:val="18"/>
                <w:szCs w:val="18"/>
              </w:rPr>
              <w:t xml:space="preserve">320-640mL </w:t>
            </w:r>
          </w:p>
          <w:p w14:paraId="6BA31E9D" w14:textId="1D974518" w:rsidR="00A703F7" w:rsidRPr="009A642E" w:rsidRDefault="00A703F7" w:rsidP="00F42349">
            <w:pPr>
              <w:rPr>
                <w:rFonts w:ascii="Arial" w:hAnsi="Arial" w:cs="Arial"/>
                <w:sz w:val="18"/>
                <w:szCs w:val="18"/>
              </w:rPr>
            </w:pPr>
            <w:r w:rsidRPr="009A642E">
              <w:rPr>
                <w:rFonts w:ascii="Arial" w:hAnsi="Arial" w:cs="Arial"/>
                <w:sz w:val="18"/>
                <w:szCs w:val="18"/>
              </w:rPr>
              <w:t>plus</w:t>
            </w:r>
          </w:p>
          <w:p w14:paraId="5BFF674F" w14:textId="77777777" w:rsidR="00A703F7" w:rsidRDefault="00A703F7" w:rsidP="00F42349">
            <w:pPr>
              <w:rPr>
                <w:rFonts w:ascii="Arial" w:hAnsi="Arial" w:cs="Arial"/>
                <w:sz w:val="18"/>
                <w:szCs w:val="18"/>
              </w:rPr>
            </w:pPr>
            <w:r w:rsidRPr="009A642E">
              <w:rPr>
                <w:rFonts w:ascii="Arial" w:hAnsi="Arial" w:cs="Arial"/>
                <w:sz w:val="18"/>
                <w:szCs w:val="18"/>
              </w:rPr>
              <w:t>Overture at 250-500mL</w:t>
            </w:r>
          </w:p>
          <w:p w14:paraId="44EB3F58" w14:textId="77777777" w:rsidR="00671503" w:rsidRDefault="00671503" w:rsidP="00F42349">
            <w:pPr>
              <w:rPr>
                <w:rFonts w:ascii="Arial" w:hAnsi="Arial" w:cs="Arial"/>
                <w:sz w:val="18"/>
                <w:szCs w:val="18"/>
              </w:rPr>
            </w:pPr>
          </w:p>
          <w:p w14:paraId="0FE9DC2D" w14:textId="77777777" w:rsidR="00671503" w:rsidRDefault="00671503" w:rsidP="00671503">
            <w:pPr>
              <w:rPr>
                <w:rFonts w:ascii="Arial" w:hAnsi="Arial" w:cs="Arial"/>
                <w:sz w:val="18"/>
                <w:szCs w:val="18"/>
              </w:rPr>
            </w:pPr>
            <w:r w:rsidRPr="009A642E">
              <w:rPr>
                <w:rFonts w:ascii="Arial" w:hAnsi="Arial" w:cs="Arial"/>
                <w:sz w:val="18"/>
                <w:szCs w:val="18"/>
              </w:rPr>
              <w:lastRenderedPageBreak/>
              <w:t xml:space="preserve">320-640mL </w:t>
            </w:r>
          </w:p>
          <w:p w14:paraId="19B06F96" w14:textId="77777777" w:rsidR="00671503" w:rsidRPr="009A642E" w:rsidRDefault="00671503" w:rsidP="00671503">
            <w:pPr>
              <w:rPr>
                <w:rFonts w:ascii="Arial" w:hAnsi="Arial" w:cs="Arial"/>
                <w:sz w:val="18"/>
                <w:szCs w:val="18"/>
              </w:rPr>
            </w:pPr>
            <w:r w:rsidRPr="009A642E">
              <w:rPr>
                <w:rFonts w:ascii="Arial" w:hAnsi="Arial" w:cs="Arial"/>
                <w:sz w:val="18"/>
                <w:szCs w:val="18"/>
              </w:rPr>
              <w:t>plus</w:t>
            </w:r>
          </w:p>
          <w:p w14:paraId="25C4A5A9" w14:textId="20B57AAD" w:rsidR="00671503" w:rsidRPr="009A642E" w:rsidRDefault="00671503" w:rsidP="00671503">
            <w:pPr>
              <w:rPr>
                <w:rFonts w:ascii="Arial" w:hAnsi="Arial" w:cs="Arial"/>
                <w:sz w:val="18"/>
                <w:szCs w:val="18"/>
              </w:rPr>
            </w:pPr>
            <w:r w:rsidRPr="009A642E">
              <w:rPr>
                <w:rFonts w:ascii="Arial" w:hAnsi="Arial" w:cs="Arial"/>
                <w:sz w:val="18"/>
                <w:szCs w:val="18"/>
              </w:rPr>
              <w:t>Overture at 250-500mL</w:t>
            </w:r>
          </w:p>
        </w:tc>
        <w:tc>
          <w:tcPr>
            <w:tcW w:w="2897" w:type="pct"/>
          </w:tcPr>
          <w:p w14:paraId="04140DE7" w14:textId="5BFF8723" w:rsidR="00A703F7" w:rsidRPr="009A642E" w:rsidRDefault="00A703F7" w:rsidP="00A53A82">
            <w:pPr>
              <w:rPr>
                <w:rFonts w:ascii="Arial" w:hAnsi="Arial" w:cs="Arial"/>
                <w:sz w:val="18"/>
                <w:szCs w:val="18"/>
              </w:rPr>
            </w:pPr>
            <w:r w:rsidRPr="009A642E">
              <w:rPr>
                <w:rFonts w:ascii="Arial" w:hAnsi="Arial" w:cs="Arial"/>
                <w:sz w:val="18"/>
                <w:szCs w:val="18"/>
              </w:rPr>
              <w:lastRenderedPageBreak/>
              <w:t>Apply when conditions favour disease development and prior to development of disease in the crop. Aim to apply no later than Z59. Apply the higher rate when disease is present on the top leaf or conditions are favourable for disease development at these stages of crop development.</w:t>
            </w:r>
          </w:p>
        </w:tc>
      </w:tr>
      <w:tr w:rsidR="00A703F7" w:rsidRPr="009A642E" w14:paraId="1FDB1A70" w14:textId="77777777" w:rsidTr="008E5FA8">
        <w:tc>
          <w:tcPr>
            <w:tcW w:w="545" w:type="pct"/>
            <w:vMerge/>
          </w:tcPr>
          <w:p w14:paraId="36C069D2" w14:textId="77777777" w:rsidR="00A703F7" w:rsidRPr="009A642E" w:rsidRDefault="00A703F7" w:rsidP="00CD1BE9">
            <w:pPr>
              <w:rPr>
                <w:rFonts w:ascii="Arial" w:hAnsi="Arial" w:cs="Arial"/>
                <w:sz w:val="18"/>
                <w:szCs w:val="18"/>
              </w:rPr>
            </w:pPr>
          </w:p>
        </w:tc>
        <w:tc>
          <w:tcPr>
            <w:tcW w:w="779" w:type="pct"/>
          </w:tcPr>
          <w:p w14:paraId="26609B81" w14:textId="77777777" w:rsidR="00A703F7" w:rsidRPr="009A642E" w:rsidRDefault="00A703F7" w:rsidP="00CD1BE9">
            <w:pPr>
              <w:pStyle w:val="BodyText"/>
              <w:rPr>
                <w:rFonts w:ascii="Arial" w:hAnsi="Arial" w:cs="Arial"/>
                <w:sz w:val="18"/>
                <w:szCs w:val="18"/>
              </w:rPr>
            </w:pPr>
            <w:r w:rsidRPr="009A642E">
              <w:rPr>
                <w:rFonts w:ascii="Arial" w:hAnsi="Arial" w:cs="Arial"/>
                <w:sz w:val="18"/>
                <w:szCs w:val="18"/>
              </w:rPr>
              <w:t>Spot Form Net Blotch</w:t>
            </w:r>
          </w:p>
          <w:p w14:paraId="0EA86693" w14:textId="633A7A41" w:rsidR="00A703F7" w:rsidRPr="009A642E" w:rsidRDefault="00A703F7" w:rsidP="00CD1BE9">
            <w:pPr>
              <w:rPr>
                <w:rFonts w:ascii="Arial" w:hAnsi="Arial" w:cs="Arial"/>
                <w:sz w:val="18"/>
                <w:szCs w:val="18"/>
              </w:rPr>
            </w:pPr>
            <w:r w:rsidRPr="009A642E">
              <w:rPr>
                <w:rFonts w:ascii="Arial" w:hAnsi="Arial" w:cs="Arial"/>
                <w:sz w:val="18"/>
                <w:szCs w:val="18"/>
              </w:rPr>
              <w:t>(</w:t>
            </w:r>
            <w:r w:rsidRPr="009A642E">
              <w:rPr>
                <w:rFonts w:ascii="Arial" w:hAnsi="Arial" w:cs="Arial"/>
                <w:i/>
                <w:iCs/>
                <w:sz w:val="18"/>
                <w:szCs w:val="18"/>
              </w:rPr>
              <w:t>Pyrenophora teres</w:t>
            </w:r>
            <w:r w:rsidRPr="009A642E">
              <w:rPr>
                <w:rFonts w:ascii="Arial" w:hAnsi="Arial" w:cs="Arial"/>
                <w:sz w:val="18"/>
                <w:szCs w:val="18"/>
              </w:rPr>
              <w:t xml:space="preserve"> f.sp </w:t>
            </w:r>
            <w:r w:rsidRPr="009A642E">
              <w:rPr>
                <w:rFonts w:ascii="Arial" w:hAnsi="Arial" w:cs="Arial"/>
                <w:i/>
                <w:iCs/>
                <w:sz w:val="18"/>
                <w:szCs w:val="18"/>
              </w:rPr>
              <w:t>maculata</w:t>
            </w:r>
            <w:r w:rsidRPr="009A642E">
              <w:rPr>
                <w:rFonts w:ascii="Arial" w:hAnsi="Arial" w:cs="Arial"/>
                <w:sz w:val="18"/>
                <w:szCs w:val="18"/>
              </w:rPr>
              <w:t>)</w:t>
            </w:r>
          </w:p>
        </w:tc>
        <w:tc>
          <w:tcPr>
            <w:tcW w:w="780" w:type="pct"/>
            <w:vMerge/>
          </w:tcPr>
          <w:p w14:paraId="6D73BB3D" w14:textId="77777777" w:rsidR="00A703F7" w:rsidRPr="009A642E" w:rsidRDefault="00A703F7" w:rsidP="00CD1BE9">
            <w:pPr>
              <w:rPr>
                <w:rFonts w:ascii="Arial" w:hAnsi="Arial" w:cs="Arial"/>
                <w:sz w:val="18"/>
                <w:szCs w:val="18"/>
              </w:rPr>
            </w:pPr>
          </w:p>
        </w:tc>
        <w:tc>
          <w:tcPr>
            <w:tcW w:w="2897" w:type="pct"/>
          </w:tcPr>
          <w:p w14:paraId="0BE308F3" w14:textId="0BC01DBA" w:rsidR="00A703F7" w:rsidRPr="009A642E" w:rsidRDefault="00A703F7" w:rsidP="00CD1BE9">
            <w:pPr>
              <w:rPr>
                <w:rFonts w:ascii="Arial" w:hAnsi="Arial" w:cs="Arial"/>
                <w:sz w:val="18"/>
                <w:szCs w:val="18"/>
              </w:rPr>
            </w:pPr>
            <w:r w:rsidRPr="009A642E">
              <w:rPr>
                <w:rFonts w:ascii="Arial" w:hAnsi="Arial" w:cs="Arial"/>
                <w:sz w:val="18"/>
                <w:szCs w:val="18"/>
              </w:rPr>
              <w:t>Apply when conditions favour disease development and prior to development of disease in the crop. Aim to apply between stem elongation and ear emergence complete (ZGS 32-59) if disease is present. DO NOT apply later than ZGS 59. Two applications of Accolade 250 SC Fungicide at the lower rate may provide better control than a single application under certain conditions. If applying a 2-spray program only apply 320 mL/ha per application, the first application at ZGS 31-32 if the disease is present. Aim to apply the second application around ZGS 37-39 but no later than ZGS 59, if infection pressure persists.</w:t>
            </w:r>
          </w:p>
        </w:tc>
      </w:tr>
      <w:tr w:rsidR="0010672A" w:rsidRPr="009A642E" w14:paraId="2BC826DC" w14:textId="77777777" w:rsidTr="008E5FA8">
        <w:tc>
          <w:tcPr>
            <w:tcW w:w="545" w:type="pct"/>
            <w:vMerge w:val="restart"/>
          </w:tcPr>
          <w:p w14:paraId="3391EB18" w14:textId="481D527C" w:rsidR="0010672A" w:rsidRPr="009A642E" w:rsidRDefault="0010672A" w:rsidP="00B55B34">
            <w:pPr>
              <w:rPr>
                <w:rFonts w:ascii="Arial" w:hAnsi="Arial" w:cs="Arial"/>
                <w:sz w:val="18"/>
                <w:szCs w:val="18"/>
              </w:rPr>
            </w:pPr>
            <w:r w:rsidRPr="009A642E">
              <w:rPr>
                <w:rFonts w:ascii="Arial" w:hAnsi="Arial" w:cs="Arial"/>
                <w:sz w:val="18"/>
                <w:szCs w:val="18"/>
              </w:rPr>
              <w:t>Oats</w:t>
            </w:r>
          </w:p>
        </w:tc>
        <w:tc>
          <w:tcPr>
            <w:tcW w:w="779" w:type="pct"/>
          </w:tcPr>
          <w:p w14:paraId="7FF4B83A" w14:textId="6BE843BE" w:rsidR="0010672A" w:rsidRPr="009A642E" w:rsidRDefault="0010672A" w:rsidP="00B55B34">
            <w:pPr>
              <w:rPr>
                <w:rFonts w:ascii="Arial" w:hAnsi="Arial" w:cs="Arial"/>
                <w:sz w:val="18"/>
                <w:szCs w:val="18"/>
              </w:rPr>
            </w:pPr>
            <w:r w:rsidRPr="009A642E">
              <w:rPr>
                <w:rFonts w:ascii="Arial" w:hAnsi="Arial" w:cs="Arial"/>
                <w:sz w:val="18"/>
                <w:szCs w:val="18"/>
              </w:rPr>
              <w:t>Septoria leaf blotch</w:t>
            </w:r>
            <w:r w:rsidRPr="009A642E">
              <w:rPr>
                <w:rFonts w:ascii="Arial" w:hAnsi="Arial" w:cs="Arial"/>
                <w:spacing w:val="40"/>
                <w:sz w:val="18"/>
                <w:szCs w:val="18"/>
              </w:rPr>
              <w:t xml:space="preserve"> </w:t>
            </w:r>
            <w:r w:rsidRPr="009A642E">
              <w:rPr>
                <w:rFonts w:ascii="Arial" w:hAnsi="Arial" w:cs="Arial"/>
                <w:sz w:val="18"/>
                <w:szCs w:val="18"/>
              </w:rPr>
              <w:t>(</w:t>
            </w:r>
            <w:r w:rsidRPr="009A642E">
              <w:rPr>
                <w:rFonts w:ascii="Arial" w:hAnsi="Arial" w:cs="Arial"/>
                <w:i/>
                <w:iCs/>
                <w:sz w:val="18"/>
                <w:szCs w:val="18"/>
              </w:rPr>
              <w:t>Phaeosphaeria</w:t>
            </w:r>
            <w:r w:rsidRPr="009A642E">
              <w:rPr>
                <w:rFonts w:ascii="Arial" w:hAnsi="Arial" w:cs="Arial"/>
                <w:i/>
                <w:iCs/>
                <w:spacing w:val="-10"/>
                <w:sz w:val="18"/>
                <w:szCs w:val="18"/>
              </w:rPr>
              <w:t xml:space="preserve"> </w:t>
            </w:r>
            <w:r w:rsidRPr="009A642E">
              <w:rPr>
                <w:rFonts w:ascii="Arial" w:hAnsi="Arial" w:cs="Arial"/>
                <w:i/>
                <w:iCs/>
                <w:sz w:val="18"/>
                <w:szCs w:val="18"/>
              </w:rPr>
              <w:t>avenaria</w:t>
            </w:r>
            <w:r w:rsidRPr="009A642E">
              <w:rPr>
                <w:rFonts w:ascii="Arial" w:hAnsi="Arial" w:cs="Arial"/>
                <w:sz w:val="18"/>
                <w:szCs w:val="18"/>
              </w:rPr>
              <w:t>)</w:t>
            </w:r>
          </w:p>
        </w:tc>
        <w:tc>
          <w:tcPr>
            <w:tcW w:w="780" w:type="pct"/>
          </w:tcPr>
          <w:p w14:paraId="137EE492" w14:textId="77777777" w:rsidR="000F0AFE" w:rsidRDefault="0010672A" w:rsidP="00B55B34">
            <w:pPr>
              <w:pStyle w:val="BodyText"/>
              <w:rPr>
                <w:rFonts w:ascii="Arial" w:hAnsi="Arial" w:cs="Arial"/>
                <w:sz w:val="18"/>
                <w:szCs w:val="18"/>
              </w:rPr>
            </w:pPr>
            <w:r w:rsidRPr="009A642E">
              <w:rPr>
                <w:rFonts w:ascii="Arial" w:hAnsi="Arial" w:cs="Arial"/>
                <w:sz w:val="18"/>
                <w:szCs w:val="18"/>
              </w:rPr>
              <w:t xml:space="preserve">160-320mL </w:t>
            </w:r>
          </w:p>
          <w:p w14:paraId="1CDEC61E" w14:textId="5E8AF251" w:rsidR="0010672A" w:rsidRPr="009A642E" w:rsidRDefault="0010672A" w:rsidP="00B55B34">
            <w:pPr>
              <w:pStyle w:val="BodyText"/>
              <w:rPr>
                <w:rFonts w:ascii="Arial" w:hAnsi="Arial" w:cs="Arial"/>
                <w:sz w:val="18"/>
                <w:szCs w:val="18"/>
              </w:rPr>
            </w:pPr>
            <w:r w:rsidRPr="009A642E">
              <w:rPr>
                <w:rFonts w:ascii="Arial" w:hAnsi="Arial" w:cs="Arial"/>
                <w:sz w:val="18"/>
                <w:szCs w:val="18"/>
              </w:rPr>
              <w:t>plus</w:t>
            </w:r>
          </w:p>
          <w:p w14:paraId="2963222D" w14:textId="77777777" w:rsidR="0010672A" w:rsidRPr="009A642E" w:rsidRDefault="0010672A" w:rsidP="00B55B34">
            <w:pPr>
              <w:pStyle w:val="BodyText"/>
              <w:rPr>
                <w:rFonts w:ascii="Arial" w:hAnsi="Arial" w:cs="Arial"/>
                <w:sz w:val="18"/>
                <w:szCs w:val="18"/>
              </w:rPr>
            </w:pPr>
            <w:r w:rsidRPr="009A642E">
              <w:rPr>
                <w:rFonts w:ascii="Arial" w:hAnsi="Arial" w:cs="Arial"/>
                <w:sz w:val="18"/>
                <w:szCs w:val="18"/>
              </w:rPr>
              <w:t>Overture at 125-250mL</w:t>
            </w:r>
          </w:p>
          <w:p w14:paraId="6A4C9855" w14:textId="77777777" w:rsidR="0010672A" w:rsidRPr="009A642E" w:rsidRDefault="0010672A" w:rsidP="00B55B34">
            <w:pPr>
              <w:rPr>
                <w:rFonts w:ascii="Arial" w:hAnsi="Arial" w:cs="Arial"/>
                <w:sz w:val="18"/>
                <w:szCs w:val="18"/>
              </w:rPr>
            </w:pPr>
          </w:p>
        </w:tc>
        <w:tc>
          <w:tcPr>
            <w:tcW w:w="2897" w:type="pct"/>
          </w:tcPr>
          <w:p w14:paraId="5B6FD1DC" w14:textId="77777777" w:rsidR="0010672A" w:rsidRPr="009A642E" w:rsidRDefault="0010672A" w:rsidP="00B55B34">
            <w:pPr>
              <w:kinsoku w:val="0"/>
              <w:overflowPunct w:val="0"/>
              <w:autoSpaceDE w:val="0"/>
              <w:autoSpaceDN w:val="0"/>
              <w:adjustRightInd w:val="0"/>
              <w:rPr>
                <w:rFonts w:ascii="Arial" w:hAnsi="Arial" w:cs="Arial"/>
                <w:sz w:val="18"/>
                <w:szCs w:val="18"/>
              </w:rPr>
            </w:pPr>
            <w:r w:rsidRPr="009A642E">
              <w:rPr>
                <w:rFonts w:ascii="Arial" w:hAnsi="Arial" w:cs="Arial"/>
                <w:sz w:val="18"/>
                <w:szCs w:val="18"/>
              </w:rPr>
              <w:t>Apply when conditions favour development of disease but before high levels of disease develop</w:t>
            </w:r>
            <w:r w:rsidRPr="009A642E">
              <w:rPr>
                <w:rFonts w:ascii="Arial" w:hAnsi="Arial" w:cs="Arial"/>
                <w:spacing w:val="40"/>
                <w:sz w:val="18"/>
                <w:szCs w:val="18"/>
              </w:rPr>
              <w:t xml:space="preserve"> </w:t>
            </w:r>
            <w:r w:rsidRPr="009A642E">
              <w:rPr>
                <w:rFonts w:ascii="Arial" w:hAnsi="Arial" w:cs="Arial"/>
                <w:sz w:val="18"/>
                <w:szCs w:val="18"/>
              </w:rPr>
              <w:t>in the canopy. Repeat sprays may be needed if infection occurs early in crop development and</w:t>
            </w:r>
            <w:r w:rsidRPr="009A642E">
              <w:rPr>
                <w:rFonts w:ascii="Arial" w:hAnsi="Arial" w:cs="Arial"/>
                <w:spacing w:val="40"/>
                <w:sz w:val="18"/>
                <w:szCs w:val="18"/>
              </w:rPr>
              <w:t xml:space="preserve"> </w:t>
            </w:r>
            <w:r w:rsidRPr="009A642E">
              <w:rPr>
                <w:rFonts w:ascii="Arial" w:hAnsi="Arial" w:cs="Arial"/>
                <w:sz w:val="18"/>
                <w:szCs w:val="18"/>
              </w:rPr>
              <w:t>conditions favour infection. Regularly monitor for signs of re-infection from first application. Use</w:t>
            </w:r>
            <w:r w:rsidRPr="009A642E">
              <w:rPr>
                <w:rFonts w:ascii="Arial" w:hAnsi="Arial" w:cs="Arial"/>
                <w:spacing w:val="40"/>
                <w:sz w:val="18"/>
                <w:szCs w:val="18"/>
              </w:rPr>
              <w:t xml:space="preserve"> </w:t>
            </w:r>
            <w:r w:rsidRPr="009A642E">
              <w:rPr>
                <w:rFonts w:ascii="Arial" w:hAnsi="Arial" w:cs="Arial"/>
                <w:sz w:val="18"/>
                <w:szCs w:val="18"/>
              </w:rPr>
              <w:t>the</w:t>
            </w:r>
            <w:r w:rsidRPr="009A642E">
              <w:rPr>
                <w:rFonts w:ascii="Arial" w:hAnsi="Arial" w:cs="Arial"/>
                <w:spacing w:val="-2"/>
                <w:sz w:val="18"/>
                <w:szCs w:val="18"/>
              </w:rPr>
              <w:t xml:space="preserve"> </w:t>
            </w:r>
            <w:r w:rsidRPr="009A642E">
              <w:rPr>
                <w:rFonts w:ascii="Arial" w:hAnsi="Arial" w:cs="Arial"/>
                <w:sz w:val="18"/>
                <w:szCs w:val="18"/>
              </w:rPr>
              <w:t>higher</w:t>
            </w:r>
            <w:r w:rsidRPr="009A642E">
              <w:rPr>
                <w:rFonts w:ascii="Arial" w:hAnsi="Arial" w:cs="Arial"/>
                <w:spacing w:val="-4"/>
                <w:sz w:val="18"/>
                <w:szCs w:val="18"/>
              </w:rPr>
              <w:t xml:space="preserve"> </w:t>
            </w:r>
            <w:r w:rsidRPr="009A642E">
              <w:rPr>
                <w:rFonts w:ascii="Arial" w:hAnsi="Arial" w:cs="Arial"/>
                <w:sz w:val="18"/>
                <w:szCs w:val="18"/>
              </w:rPr>
              <w:t>rates</w:t>
            </w:r>
            <w:r w:rsidRPr="009A642E">
              <w:rPr>
                <w:rFonts w:ascii="Arial" w:hAnsi="Arial" w:cs="Arial"/>
                <w:spacing w:val="-4"/>
                <w:sz w:val="18"/>
                <w:szCs w:val="18"/>
              </w:rPr>
              <w:t xml:space="preserve"> </w:t>
            </w:r>
            <w:r w:rsidRPr="009A642E">
              <w:rPr>
                <w:rFonts w:ascii="Arial" w:hAnsi="Arial" w:cs="Arial"/>
                <w:sz w:val="18"/>
                <w:szCs w:val="18"/>
              </w:rPr>
              <w:t>specified</w:t>
            </w:r>
            <w:r w:rsidRPr="009A642E">
              <w:rPr>
                <w:rFonts w:ascii="Arial" w:hAnsi="Arial" w:cs="Arial"/>
                <w:spacing w:val="-2"/>
                <w:sz w:val="18"/>
                <w:szCs w:val="18"/>
              </w:rPr>
              <w:t xml:space="preserve"> </w:t>
            </w:r>
            <w:r w:rsidRPr="009A642E">
              <w:rPr>
                <w:rFonts w:ascii="Arial" w:hAnsi="Arial" w:cs="Arial"/>
                <w:sz w:val="18"/>
                <w:szCs w:val="18"/>
              </w:rPr>
              <w:t>in</w:t>
            </w:r>
            <w:r w:rsidRPr="009A642E">
              <w:rPr>
                <w:rFonts w:ascii="Arial" w:hAnsi="Arial" w:cs="Arial"/>
                <w:spacing w:val="-2"/>
                <w:sz w:val="18"/>
                <w:szCs w:val="18"/>
              </w:rPr>
              <w:t xml:space="preserve"> </w:t>
            </w:r>
            <w:r w:rsidRPr="009A642E">
              <w:rPr>
                <w:rFonts w:ascii="Arial" w:hAnsi="Arial" w:cs="Arial"/>
                <w:sz w:val="18"/>
                <w:szCs w:val="18"/>
              </w:rPr>
              <w:t>the</w:t>
            </w:r>
            <w:r w:rsidRPr="009A642E">
              <w:rPr>
                <w:rFonts w:ascii="Arial" w:hAnsi="Arial" w:cs="Arial"/>
                <w:spacing w:val="-2"/>
                <w:sz w:val="18"/>
                <w:szCs w:val="18"/>
              </w:rPr>
              <w:t xml:space="preserve"> </w:t>
            </w:r>
            <w:r w:rsidRPr="009A642E">
              <w:rPr>
                <w:rFonts w:ascii="Arial" w:hAnsi="Arial" w:cs="Arial"/>
                <w:sz w:val="18"/>
                <w:szCs w:val="18"/>
              </w:rPr>
              <w:t>rate</w:t>
            </w:r>
            <w:r w:rsidRPr="009A642E">
              <w:rPr>
                <w:rFonts w:ascii="Arial" w:hAnsi="Arial" w:cs="Arial"/>
                <w:spacing w:val="-2"/>
                <w:sz w:val="18"/>
                <w:szCs w:val="18"/>
              </w:rPr>
              <w:t xml:space="preserve"> </w:t>
            </w:r>
            <w:r w:rsidRPr="009A642E">
              <w:rPr>
                <w:rFonts w:ascii="Arial" w:hAnsi="Arial" w:cs="Arial"/>
                <w:sz w:val="18"/>
                <w:szCs w:val="18"/>
              </w:rPr>
              <w:t>column</w:t>
            </w:r>
            <w:r w:rsidRPr="009A642E">
              <w:rPr>
                <w:rFonts w:ascii="Arial" w:hAnsi="Arial" w:cs="Arial"/>
                <w:spacing w:val="-2"/>
                <w:sz w:val="18"/>
                <w:szCs w:val="18"/>
              </w:rPr>
              <w:t xml:space="preserve"> </w:t>
            </w:r>
            <w:r w:rsidRPr="009A642E">
              <w:rPr>
                <w:rFonts w:ascii="Arial" w:hAnsi="Arial" w:cs="Arial"/>
                <w:sz w:val="18"/>
                <w:szCs w:val="18"/>
              </w:rPr>
              <w:t>under</w:t>
            </w:r>
            <w:r w:rsidRPr="009A642E">
              <w:rPr>
                <w:rFonts w:ascii="Arial" w:hAnsi="Arial" w:cs="Arial"/>
                <w:spacing w:val="-4"/>
                <w:sz w:val="18"/>
                <w:szCs w:val="18"/>
              </w:rPr>
              <w:t xml:space="preserve"> </w:t>
            </w:r>
            <w:r w:rsidRPr="009A642E">
              <w:rPr>
                <w:rFonts w:ascii="Arial" w:hAnsi="Arial" w:cs="Arial"/>
                <w:sz w:val="18"/>
                <w:szCs w:val="18"/>
              </w:rPr>
              <w:t>high</w:t>
            </w:r>
            <w:r w:rsidRPr="009A642E">
              <w:rPr>
                <w:rFonts w:ascii="Arial" w:hAnsi="Arial" w:cs="Arial"/>
                <w:spacing w:val="-2"/>
                <w:sz w:val="18"/>
                <w:szCs w:val="18"/>
              </w:rPr>
              <w:t xml:space="preserve"> </w:t>
            </w:r>
            <w:r w:rsidRPr="009A642E">
              <w:rPr>
                <w:rFonts w:ascii="Arial" w:hAnsi="Arial" w:cs="Arial"/>
                <w:sz w:val="18"/>
                <w:szCs w:val="18"/>
              </w:rPr>
              <w:t>infection</w:t>
            </w:r>
            <w:r w:rsidRPr="009A642E">
              <w:rPr>
                <w:rFonts w:ascii="Arial" w:hAnsi="Arial" w:cs="Arial"/>
                <w:spacing w:val="-2"/>
                <w:sz w:val="18"/>
                <w:szCs w:val="18"/>
              </w:rPr>
              <w:t xml:space="preserve"> </w:t>
            </w:r>
            <w:r w:rsidRPr="009A642E">
              <w:rPr>
                <w:rFonts w:ascii="Arial" w:hAnsi="Arial" w:cs="Arial"/>
                <w:sz w:val="18"/>
                <w:szCs w:val="18"/>
              </w:rPr>
              <w:t>pressure</w:t>
            </w:r>
            <w:r w:rsidRPr="009A642E">
              <w:rPr>
                <w:rFonts w:ascii="Arial" w:hAnsi="Arial" w:cs="Arial"/>
                <w:spacing w:val="-2"/>
                <w:sz w:val="18"/>
                <w:szCs w:val="18"/>
              </w:rPr>
              <w:t xml:space="preserve"> </w:t>
            </w:r>
            <w:r w:rsidRPr="009A642E">
              <w:rPr>
                <w:rFonts w:ascii="Arial" w:hAnsi="Arial" w:cs="Arial"/>
                <w:sz w:val="18"/>
                <w:szCs w:val="18"/>
              </w:rPr>
              <w:t>or</w:t>
            </w:r>
            <w:r w:rsidRPr="009A642E">
              <w:rPr>
                <w:rFonts w:ascii="Arial" w:hAnsi="Arial" w:cs="Arial"/>
                <w:spacing w:val="-4"/>
                <w:sz w:val="18"/>
                <w:szCs w:val="18"/>
              </w:rPr>
              <w:t xml:space="preserve"> </w:t>
            </w:r>
            <w:r w:rsidRPr="009A642E">
              <w:rPr>
                <w:rFonts w:ascii="Arial" w:hAnsi="Arial" w:cs="Arial"/>
                <w:sz w:val="18"/>
                <w:szCs w:val="18"/>
              </w:rPr>
              <w:t>when</w:t>
            </w:r>
            <w:r w:rsidRPr="009A642E">
              <w:rPr>
                <w:rFonts w:ascii="Arial" w:hAnsi="Arial" w:cs="Arial"/>
                <w:spacing w:val="-4"/>
                <w:sz w:val="18"/>
                <w:szCs w:val="18"/>
              </w:rPr>
              <w:t xml:space="preserve"> </w:t>
            </w:r>
            <w:r w:rsidRPr="009A642E">
              <w:rPr>
                <w:rFonts w:ascii="Arial" w:hAnsi="Arial" w:cs="Arial"/>
                <w:sz w:val="18"/>
                <w:szCs w:val="18"/>
              </w:rPr>
              <w:t>longer</w:t>
            </w:r>
            <w:r w:rsidRPr="009A642E">
              <w:rPr>
                <w:rFonts w:ascii="Arial" w:hAnsi="Arial" w:cs="Arial"/>
                <w:spacing w:val="-4"/>
                <w:sz w:val="18"/>
                <w:szCs w:val="18"/>
              </w:rPr>
              <w:t xml:space="preserve"> </w:t>
            </w:r>
            <w:r w:rsidRPr="009A642E">
              <w:rPr>
                <w:rFonts w:ascii="Arial" w:hAnsi="Arial" w:cs="Arial"/>
                <w:sz w:val="18"/>
                <w:szCs w:val="18"/>
              </w:rPr>
              <w:t>residual</w:t>
            </w:r>
            <w:r w:rsidRPr="009A642E">
              <w:rPr>
                <w:rFonts w:ascii="Arial" w:hAnsi="Arial" w:cs="Arial"/>
                <w:spacing w:val="40"/>
                <w:sz w:val="18"/>
                <w:szCs w:val="18"/>
              </w:rPr>
              <w:t xml:space="preserve"> </w:t>
            </w:r>
            <w:r w:rsidRPr="009A642E">
              <w:rPr>
                <w:rFonts w:ascii="Arial" w:hAnsi="Arial" w:cs="Arial"/>
                <w:sz w:val="18"/>
                <w:szCs w:val="18"/>
              </w:rPr>
              <w:t>protection is required. Lower rates are effective under low disease pressure but have a reduced</w:t>
            </w:r>
            <w:r w:rsidRPr="009A642E">
              <w:rPr>
                <w:rFonts w:ascii="Arial" w:hAnsi="Arial" w:cs="Arial"/>
                <w:spacing w:val="40"/>
                <w:sz w:val="18"/>
                <w:szCs w:val="18"/>
              </w:rPr>
              <w:t xml:space="preserve"> </w:t>
            </w:r>
            <w:r w:rsidRPr="009A642E">
              <w:rPr>
                <w:rFonts w:ascii="Arial" w:hAnsi="Arial" w:cs="Arial"/>
                <w:sz w:val="18"/>
                <w:szCs w:val="18"/>
              </w:rPr>
              <w:t>residual effect. Ensure thorough coverage.</w:t>
            </w:r>
          </w:p>
          <w:p w14:paraId="177CDA1C" w14:textId="6BD2BCE3" w:rsidR="0010672A" w:rsidRPr="009A642E" w:rsidRDefault="0010672A" w:rsidP="00B55B34">
            <w:pPr>
              <w:rPr>
                <w:rFonts w:ascii="Arial" w:hAnsi="Arial" w:cs="Arial"/>
                <w:sz w:val="18"/>
                <w:szCs w:val="18"/>
              </w:rPr>
            </w:pPr>
            <w:r w:rsidRPr="009A642E">
              <w:rPr>
                <w:rFonts w:ascii="Arial" w:hAnsi="Arial" w:cs="Arial"/>
                <w:sz w:val="18"/>
                <w:szCs w:val="18"/>
              </w:rPr>
              <w:t>DO NOT apply later than Z59.</w:t>
            </w:r>
          </w:p>
        </w:tc>
      </w:tr>
      <w:tr w:rsidR="0010672A" w:rsidRPr="009A642E" w14:paraId="745C4F54" w14:textId="77777777" w:rsidTr="008E5FA8">
        <w:tc>
          <w:tcPr>
            <w:tcW w:w="545" w:type="pct"/>
            <w:vMerge/>
          </w:tcPr>
          <w:p w14:paraId="78E2CFB0" w14:textId="77777777" w:rsidR="0010672A" w:rsidRPr="009A642E" w:rsidRDefault="0010672A" w:rsidP="00B55B34">
            <w:pPr>
              <w:rPr>
                <w:rFonts w:ascii="Arial" w:hAnsi="Arial" w:cs="Arial"/>
                <w:sz w:val="18"/>
                <w:szCs w:val="18"/>
              </w:rPr>
            </w:pPr>
          </w:p>
        </w:tc>
        <w:tc>
          <w:tcPr>
            <w:tcW w:w="779" w:type="pct"/>
          </w:tcPr>
          <w:p w14:paraId="6C44897F" w14:textId="77777777" w:rsidR="0010672A" w:rsidRPr="009A642E" w:rsidRDefault="0010672A" w:rsidP="00940CDE">
            <w:pPr>
              <w:kinsoku w:val="0"/>
              <w:overflowPunct w:val="0"/>
              <w:autoSpaceDE w:val="0"/>
              <w:autoSpaceDN w:val="0"/>
              <w:adjustRightInd w:val="0"/>
              <w:spacing w:line="179" w:lineRule="exact"/>
              <w:rPr>
                <w:rFonts w:ascii="Arial" w:hAnsi="Arial" w:cs="Arial"/>
                <w:sz w:val="18"/>
                <w:szCs w:val="18"/>
              </w:rPr>
            </w:pPr>
            <w:r w:rsidRPr="009A642E">
              <w:rPr>
                <w:rFonts w:ascii="Arial" w:hAnsi="Arial" w:cs="Arial"/>
                <w:sz w:val="18"/>
                <w:szCs w:val="18"/>
              </w:rPr>
              <w:t>Stem</w:t>
            </w:r>
            <w:r w:rsidRPr="009A642E">
              <w:rPr>
                <w:rFonts w:ascii="Arial" w:hAnsi="Arial" w:cs="Arial"/>
                <w:spacing w:val="-4"/>
                <w:sz w:val="18"/>
                <w:szCs w:val="18"/>
              </w:rPr>
              <w:t xml:space="preserve"> </w:t>
            </w:r>
            <w:r w:rsidRPr="009A642E">
              <w:rPr>
                <w:rFonts w:ascii="Arial" w:hAnsi="Arial" w:cs="Arial"/>
                <w:sz w:val="18"/>
                <w:szCs w:val="18"/>
              </w:rPr>
              <w:t>rust</w:t>
            </w:r>
          </w:p>
          <w:p w14:paraId="304696E3" w14:textId="1C5BB0A5" w:rsidR="0010672A" w:rsidRPr="009A642E" w:rsidRDefault="0010672A" w:rsidP="00940CDE">
            <w:pPr>
              <w:rPr>
                <w:rFonts w:ascii="Arial" w:hAnsi="Arial" w:cs="Arial"/>
                <w:sz w:val="18"/>
                <w:szCs w:val="18"/>
              </w:rPr>
            </w:pPr>
            <w:r w:rsidRPr="009A642E">
              <w:rPr>
                <w:rFonts w:ascii="Arial" w:hAnsi="Arial" w:cs="Arial"/>
                <w:i/>
                <w:iCs/>
                <w:sz w:val="18"/>
                <w:szCs w:val="18"/>
              </w:rPr>
              <w:t xml:space="preserve">(Puccinia graminis </w:t>
            </w:r>
            <w:r w:rsidRPr="009A642E">
              <w:rPr>
                <w:rFonts w:ascii="Arial" w:hAnsi="Arial" w:cs="Arial"/>
                <w:sz w:val="18"/>
                <w:szCs w:val="18"/>
              </w:rPr>
              <w:t>f.sp</w:t>
            </w:r>
            <w:r w:rsidRPr="009A642E">
              <w:rPr>
                <w:rFonts w:ascii="Arial" w:hAnsi="Arial" w:cs="Arial"/>
                <w:i/>
                <w:iCs/>
                <w:sz w:val="18"/>
                <w:szCs w:val="18"/>
              </w:rPr>
              <w:t>. avenae)</w:t>
            </w:r>
          </w:p>
        </w:tc>
        <w:tc>
          <w:tcPr>
            <w:tcW w:w="780" w:type="pct"/>
          </w:tcPr>
          <w:p w14:paraId="330A7134" w14:textId="77777777" w:rsidR="000F0AFE" w:rsidRDefault="0010672A" w:rsidP="00D65809">
            <w:pPr>
              <w:pStyle w:val="BodyText"/>
              <w:rPr>
                <w:rFonts w:ascii="Arial" w:hAnsi="Arial" w:cs="Arial"/>
                <w:sz w:val="18"/>
                <w:szCs w:val="18"/>
              </w:rPr>
            </w:pPr>
            <w:r w:rsidRPr="009A642E">
              <w:rPr>
                <w:rFonts w:ascii="Arial" w:hAnsi="Arial" w:cs="Arial"/>
                <w:sz w:val="18"/>
                <w:szCs w:val="18"/>
              </w:rPr>
              <w:t xml:space="preserve">320mL </w:t>
            </w:r>
          </w:p>
          <w:p w14:paraId="112483EF" w14:textId="06137209" w:rsidR="0010672A" w:rsidRPr="009A642E" w:rsidRDefault="0010672A" w:rsidP="00D65809">
            <w:pPr>
              <w:pStyle w:val="BodyText"/>
              <w:rPr>
                <w:rFonts w:ascii="Arial" w:hAnsi="Arial" w:cs="Arial"/>
                <w:sz w:val="18"/>
                <w:szCs w:val="18"/>
              </w:rPr>
            </w:pPr>
            <w:r w:rsidRPr="009A642E">
              <w:rPr>
                <w:rFonts w:ascii="Arial" w:hAnsi="Arial" w:cs="Arial"/>
                <w:sz w:val="18"/>
                <w:szCs w:val="18"/>
              </w:rPr>
              <w:t>plus</w:t>
            </w:r>
          </w:p>
          <w:p w14:paraId="40E61E39" w14:textId="77777777" w:rsidR="0010672A" w:rsidRPr="009A642E" w:rsidRDefault="0010672A" w:rsidP="00D65809">
            <w:pPr>
              <w:pStyle w:val="BodyText"/>
              <w:rPr>
                <w:rFonts w:ascii="Arial" w:hAnsi="Arial" w:cs="Arial"/>
                <w:sz w:val="18"/>
                <w:szCs w:val="18"/>
              </w:rPr>
            </w:pPr>
            <w:r w:rsidRPr="009A642E">
              <w:rPr>
                <w:rFonts w:ascii="Arial" w:hAnsi="Arial" w:cs="Arial"/>
                <w:sz w:val="18"/>
                <w:szCs w:val="18"/>
              </w:rPr>
              <w:t>Overture at 250mL</w:t>
            </w:r>
          </w:p>
          <w:p w14:paraId="1F17575C" w14:textId="77777777" w:rsidR="0010672A" w:rsidRPr="009A642E" w:rsidRDefault="0010672A" w:rsidP="00B55B34">
            <w:pPr>
              <w:rPr>
                <w:rFonts w:ascii="Arial" w:hAnsi="Arial" w:cs="Arial"/>
                <w:sz w:val="18"/>
                <w:szCs w:val="18"/>
              </w:rPr>
            </w:pPr>
          </w:p>
        </w:tc>
        <w:tc>
          <w:tcPr>
            <w:tcW w:w="2897" w:type="pct"/>
          </w:tcPr>
          <w:p w14:paraId="5D7F368B" w14:textId="28F51A73" w:rsidR="0010672A" w:rsidRPr="009A642E" w:rsidRDefault="0010672A" w:rsidP="00B55B34">
            <w:pPr>
              <w:rPr>
                <w:rFonts w:ascii="Arial" w:hAnsi="Arial" w:cs="Arial"/>
                <w:sz w:val="18"/>
                <w:szCs w:val="18"/>
              </w:rPr>
            </w:pPr>
            <w:r w:rsidRPr="009A642E">
              <w:rPr>
                <w:rFonts w:ascii="Arial" w:hAnsi="Arial" w:cs="Arial"/>
                <w:sz w:val="18"/>
                <w:szCs w:val="18"/>
              </w:rPr>
              <w:t>Apply when conditions favour disease development and prior to development of</w:t>
            </w:r>
            <w:r w:rsidRPr="009A642E">
              <w:rPr>
                <w:rFonts w:ascii="Arial" w:hAnsi="Arial" w:cs="Arial"/>
                <w:spacing w:val="-1"/>
                <w:sz w:val="18"/>
                <w:szCs w:val="18"/>
              </w:rPr>
              <w:t xml:space="preserve"> </w:t>
            </w:r>
            <w:r w:rsidRPr="009A642E">
              <w:rPr>
                <w:rFonts w:ascii="Arial" w:hAnsi="Arial" w:cs="Arial"/>
                <w:sz w:val="18"/>
                <w:szCs w:val="18"/>
              </w:rPr>
              <w:t>disease in the</w:t>
            </w:r>
            <w:r w:rsidRPr="009A642E">
              <w:rPr>
                <w:rFonts w:ascii="Arial" w:hAnsi="Arial" w:cs="Arial"/>
                <w:spacing w:val="40"/>
                <w:sz w:val="18"/>
                <w:szCs w:val="18"/>
              </w:rPr>
              <w:t xml:space="preserve"> </w:t>
            </w:r>
            <w:r w:rsidRPr="009A642E">
              <w:rPr>
                <w:rFonts w:ascii="Arial" w:hAnsi="Arial" w:cs="Arial"/>
                <w:sz w:val="18"/>
                <w:szCs w:val="18"/>
              </w:rPr>
              <w:t>crop.</w:t>
            </w:r>
            <w:r w:rsidRPr="009A642E">
              <w:rPr>
                <w:rFonts w:ascii="Arial" w:hAnsi="Arial" w:cs="Arial"/>
                <w:spacing w:val="-3"/>
                <w:sz w:val="18"/>
                <w:szCs w:val="18"/>
              </w:rPr>
              <w:t xml:space="preserve"> </w:t>
            </w:r>
            <w:r w:rsidRPr="009A642E">
              <w:rPr>
                <w:rFonts w:ascii="Arial" w:hAnsi="Arial" w:cs="Arial"/>
                <w:sz w:val="18"/>
                <w:szCs w:val="18"/>
              </w:rPr>
              <w:t>Aim</w:t>
            </w:r>
            <w:r w:rsidRPr="009A642E">
              <w:rPr>
                <w:rFonts w:ascii="Arial" w:hAnsi="Arial" w:cs="Arial"/>
                <w:spacing w:val="-2"/>
                <w:sz w:val="18"/>
                <w:szCs w:val="18"/>
              </w:rPr>
              <w:t xml:space="preserve"> </w:t>
            </w:r>
            <w:r w:rsidRPr="009A642E">
              <w:rPr>
                <w:rFonts w:ascii="Arial" w:hAnsi="Arial" w:cs="Arial"/>
                <w:sz w:val="18"/>
                <w:szCs w:val="18"/>
              </w:rPr>
              <w:t>to</w:t>
            </w:r>
            <w:r w:rsidRPr="009A642E">
              <w:rPr>
                <w:rFonts w:ascii="Arial" w:hAnsi="Arial" w:cs="Arial"/>
                <w:spacing w:val="-3"/>
                <w:sz w:val="18"/>
                <w:szCs w:val="18"/>
              </w:rPr>
              <w:t xml:space="preserve"> </w:t>
            </w:r>
            <w:r w:rsidRPr="009A642E">
              <w:rPr>
                <w:rFonts w:ascii="Arial" w:hAnsi="Arial" w:cs="Arial"/>
                <w:sz w:val="18"/>
                <w:szCs w:val="18"/>
              </w:rPr>
              <w:t>apply</w:t>
            </w:r>
            <w:r w:rsidRPr="009A642E">
              <w:rPr>
                <w:rFonts w:ascii="Arial" w:hAnsi="Arial" w:cs="Arial"/>
                <w:spacing w:val="-4"/>
                <w:sz w:val="18"/>
                <w:szCs w:val="18"/>
              </w:rPr>
              <w:t xml:space="preserve"> </w:t>
            </w:r>
            <w:r w:rsidRPr="009A642E">
              <w:rPr>
                <w:rFonts w:ascii="Arial" w:hAnsi="Arial" w:cs="Arial"/>
                <w:sz w:val="18"/>
                <w:szCs w:val="18"/>
              </w:rPr>
              <w:t>no</w:t>
            </w:r>
            <w:r w:rsidRPr="009A642E">
              <w:rPr>
                <w:rFonts w:ascii="Arial" w:hAnsi="Arial" w:cs="Arial"/>
                <w:spacing w:val="-1"/>
                <w:sz w:val="18"/>
                <w:szCs w:val="18"/>
              </w:rPr>
              <w:t xml:space="preserve"> </w:t>
            </w:r>
            <w:r w:rsidRPr="009A642E">
              <w:rPr>
                <w:rFonts w:ascii="Arial" w:hAnsi="Arial" w:cs="Arial"/>
                <w:sz w:val="18"/>
                <w:szCs w:val="18"/>
              </w:rPr>
              <w:t>later</w:t>
            </w:r>
            <w:r w:rsidRPr="009A642E">
              <w:rPr>
                <w:rFonts w:ascii="Arial" w:hAnsi="Arial" w:cs="Arial"/>
                <w:spacing w:val="-3"/>
                <w:sz w:val="18"/>
                <w:szCs w:val="18"/>
              </w:rPr>
              <w:t xml:space="preserve"> </w:t>
            </w:r>
            <w:r w:rsidRPr="009A642E">
              <w:rPr>
                <w:rFonts w:ascii="Arial" w:hAnsi="Arial" w:cs="Arial"/>
                <w:sz w:val="18"/>
                <w:szCs w:val="18"/>
              </w:rPr>
              <w:t>than</w:t>
            </w:r>
            <w:r w:rsidRPr="009A642E">
              <w:rPr>
                <w:rFonts w:ascii="Arial" w:hAnsi="Arial" w:cs="Arial"/>
                <w:spacing w:val="-3"/>
                <w:sz w:val="18"/>
                <w:szCs w:val="18"/>
              </w:rPr>
              <w:t xml:space="preserve"> </w:t>
            </w:r>
            <w:r w:rsidRPr="009A642E">
              <w:rPr>
                <w:rFonts w:ascii="Arial" w:hAnsi="Arial" w:cs="Arial"/>
                <w:sz w:val="18"/>
                <w:szCs w:val="18"/>
              </w:rPr>
              <w:t>Z59.</w:t>
            </w:r>
            <w:r w:rsidRPr="009A642E">
              <w:rPr>
                <w:rFonts w:ascii="Arial" w:hAnsi="Arial" w:cs="Arial"/>
                <w:spacing w:val="-1"/>
                <w:sz w:val="18"/>
                <w:szCs w:val="18"/>
              </w:rPr>
              <w:t xml:space="preserve"> </w:t>
            </w:r>
            <w:r w:rsidRPr="009A642E">
              <w:rPr>
                <w:rFonts w:ascii="Arial" w:hAnsi="Arial" w:cs="Arial"/>
                <w:sz w:val="18"/>
                <w:szCs w:val="18"/>
              </w:rPr>
              <w:t>Select</w:t>
            </w:r>
            <w:r w:rsidRPr="009A642E">
              <w:rPr>
                <w:rFonts w:ascii="Arial" w:hAnsi="Arial" w:cs="Arial"/>
                <w:spacing w:val="-3"/>
                <w:sz w:val="18"/>
                <w:szCs w:val="18"/>
              </w:rPr>
              <w:t xml:space="preserve"> </w:t>
            </w:r>
            <w:r w:rsidRPr="009A642E">
              <w:rPr>
                <w:rFonts w:ascii="Arial" w:hAnsi="Arial" w:cs="Arial"/>
                <w:sz w:val="18"/>
                <w:szCs w:val="18"/>
              </w:rPr>
              <w:t>higher</w:t>
            </w:r>
            <w:r w:rsidRPr="009A642E">
              <w:rPr>
                <w:rFonts w:ascii="Arial" w:hAnsi="Arial" w:cs="Arial"/>
                <w:spacing w:val="-5"/>
                <w:sz w:val="18"/>
                <w:szCs w:val="18"/>
              </w:rPr>
              <w:t xml:space="preserve"> </w:t>
            </w:r>
            <w:r w:rsidRPr="009A642E">
              <w:rPr>
                <w:rFonts w:ascii="Arial" w:hAnsi="Arial" w:cs="Arial"/>
                <w:sz w:val="18"/>
                <w:szCs w:val="18"/>
              </w:rPr>
              <w:t>use</w:t>
            </w:r>
            <w:r w:rsidRPr="009A642E">
              <w:rPr>
                <w:rFonts w:ascii="Arial" w:hAnsi="Arial" w:cs="Arial"/>
                <w:spacing w:val="-1"/>
                <w:sz w:val="18"/>
                <w:szCs w:val="18"/>
              </w:rPr>
              <w:t xml:space="preserve"> </w:t>
            </w:r>
            <w:r w:rsidRPr="009A642E">
              <w:rPr>
                <w:rFonts w:ascii="Arial" w:hAnsi="Arial" w:cs="Arial"/>
                <w:sz w:val="18"/>
                <w:szCs w:val="18"/>
              </w:rPr>
              <w:t>rates</w:t>
            </w:r>
            <w:r w:rsidRPr="009A642E">
              <w:rPr>
                <w:rFonts w:ascii="Arial" w:hAnsi="Arial" w:cs="Arial"/>
                <w:spacing w:val="-3"/>
                <w:sz w:val="18"/>
                <w:szCs w:val="18"/>
              </w:rPr>
              <w:t xml:space="preserve"> </w:t>
            </w:r>
            <w:r w:rsidRPr="009A642E">
              <w:rPr>
                <w:rFonts w:ascii="Arial" w:hAnsi="Arial" w:cs="Arial"/>
                <w:sz w:val="18"/>
                <w:szCs w:val="18"/>
              </w:rPr>
              <w:t>in</w:t>
            </w:r>
            <w:r w:rsidRPr="009A642E">
              <w:rPr>
                <w:rFonts w:ascii="Arial" w:hAnsi="Arial" w:cs="Arial"/>
                <w:spacing w:val="-1"/>
                <w:sz w:val="18"/>
                <w:szCs w:val="18"/>
              </w:rPr>
              <w:t xml:space="preserve"> </w:t>
            </w:r>
            <w:r w:rsidRPr="009A642E">
              <w:rPr>
                <w:rFonts w:ascii="Arial" w:hAnsi="Arial" w:cs="Arial"/>
                <w:sz w:val="18"/>
                <w:szCs w:val="18"/>
              </w:rPr>
              <w:t>situations</w:t>
            </w:r>
            <w:r w:rsidRPr="009A642E">
              <w:rPr>
                <w:rFonts w:ascii="Arial" w:hAnsi="Arial" w:cs="Arial"/>
                <w:spacing w:val="-3"/>
                <w:sz w:val="18"/>
                <w:szCs w:val="18"/>
              </w:rPr>
              <w:t xml:space="preserve"> </w:t>
            </w:r>
            <w:r w:rsidRPr="009A642E">
              <w:rPr>
                <w:rFonts w:ascii="Arial" w:hAnsi="Arial" w:cs="Arial"/>
                <w:sz w:val="18"/>
                <w:szCs w:val="18"/>
              </w:rPr>
              <w:t>where</w:t>
            </w:r>
            <w:r w:rsidRPr="009A642E">
              <w:rPr>
                <w:rFonts w:ascii="Arial" w:hAnsi="Arial" w:cs="Arial"/>
                <w:spacing w:val="-1"/>
                <w:sz w:val="18"/>
                <w:szCs w:val="18"/>
              </w:rPr>
              <w:t xml:space="preserve"> </w:t>
            </w:r>
            <w:r w:rsidRPr="009A642E">
              <w:rPr>
                <w:rFonts w:ascii="Arial" w:hAnsi="Arial" w:cs="Arial"/>
                <w:sz w:val="18"/>
                <w:szCs w:val="18"/>
              </w:rPr>
              <w:t>the</w:t>
            </w:r>
            <w:r w:rsidRPr="009A642E">
              <w:rPr>
                <w:rFonts w:ascii="Arial" w:hAnsi="Arial" w:cs="Arial"/>
                <w:spacing w:val="-3"/>
                <w:sz w:val="18"/>
                <w:szCs w:val="18"/>
              </w:rPr>
              <w:t xml:space="preserve"> </w:t>
            </w:r>
            <w:r w:rsidRPr="009A642E">
              <w:rPr>
                <w:rFonts w:ascii="Arial" w:hAnsi="Arial" w:cs="Arial"/>
                <w:sz w:val="18"/>
                <w:szCs w:val="18"/>
              </w:rPr>
              <w:t>use</w:t>
            </w:r>
            <w:r w:rsidRPr="009A642E">
              <w:rPr>
                <w:rFonts w:ascii="Arial" w:hAnsi="Arial" w:cs="Arial"/>
                <w:spacing w:val="-1"/>
                <w:sz w:val="18"/>
                <w:szCs w:val="18"/>
              </w:rPr>
              <w:t xml:space="preserve"> </w:t>
            </w:r>
            <w:r w:rsidRPr="009A642E">
              <w:rPr>
                <w:rFonts w:ascii="Arial" w:hAnsi="Arial" w:cs="Arial"/>
                <w:sz w:val="18"/>
                <w:szCs w:val="18"/>
              </w:rPr>
              <w:t>of</w:t>
            </w:r>
            <w:r w:rsidRPr="009A642E">
              <w:rPr>
                <w:rFonts w:ascii="Arial" w:hAnsi="Arial" w:cs="Arial"/>
                <w:spacing w:val="-3"/>
                <w:sz w:val="18"/>
                <w:szCs w:val="18"/>
              </w:rPr>
              <w:t xml:space="preserve"> </w:t>
            </w:r>
            <w:r w:rsidRPr="009A642E">
              <w:rPr>
                <w:rFonts w:ascii="Arial" w:hAnsi="Arial" w:cs="Arial"/>
                <w:sz w:val="18"/>
                <w:szCs w:val="18"/>
              </w:rPr>
              <w:t>crop</w:t>
            </w:r>
            <w:r w:rsidRPr="009A642E">
              <w:rPr>
                <w:rFonts w:ascii="Arial" w:hAnsi="Arial" w:cs="Arial"/>
                <w:spacing w:val="40"/>
                <w:sz w:val="18"/>
                <w:szCs w:val="18"/>
              </w:rPr>
              <w:t xml:space="preserve"> </w:t>
            </w:r>
            <w:r w:rsidRPr="009A642E">
              <w:rPr>
                <w:rFonts w:ascii="Arial" w:hAnsi="Arial" w:cs="Arial"/>
                <w:sz w:val="18"/>
                <w:szCs w:val="18"/>
              </w:rPr>
              <w:t>oil</w:t>
            </w:r>
            <w:r w:rsidRPr="009A642E">
              <w:rPr>
                <w:rFonts w:ascii="Arial" w:hAnsi="Arial" w:cs="Arial"/>
                <w:spacing w:val="-3"/>
                <w:sz w:val="18"/>
                <w:szCs w:val="18"/>
              </w:rPr>
              <w:t xml:space="preserve"> </w:t>
            </w:r>
            <w:r w:rsidRPr="009A642E">
              <w:rPr>
                <w:rFonts w:ascii="Arial" w:hAnsi="Arial" w:cs="Arial"/>
                <w:sz w:val="18"/>
                <w:szCs w:val="18"/>
              </w:rPr>
              <w:t>may</w:t>
            </w:r>
            <w:r w:rsidRPr="009A642E">
              <w:rPr>
                <w:rFonts w:ascii="Arial" w:hAnsi="Arial" w:cs="Arial"/>
                <w:spacing w:val="-3"/>
                <w:sz w:val="18"/>
                <w:szCs w:val="18"/>
              </w:rPr>
              <w:t xml:space="preserve"> </w:t>
            </w:r>
            <w:r w:rsidRPr="009A642E">
              <w:rPr>
                <w:rFonts w:ascii="Arial" w:hAnsi="Arial" w:cs="Arial"/>
                <w:sz w:val="18"/>
                <w:szCs w:val="18"/>
              </w:rPr>
              <w:t>present</w:t>
            </w:r>
            <w:r w:rsidRPr="009A642E">
              <w:rPr>
                <w:rFonts w:ascii="Arial" w:hAnsi="Arial" w:cs="Arial"/>
                <w:spacing w:val="-3"/>
                <w:sz w:val="18"/>
                <w:szCs w:val="18"/>
              </w:rPr>
              <w:t xml:space="preserve"> </w:t>
            </w:r>
            <w:r w:rsidRPr="009A642E">
              <w:rPr>
                <w:rFonts w:ascii="Arial" w:hAnsi="Arial" w:cs="Arial"/>
                <w:sz w:val="18"/>
                <w:szCs w:val="18"/>
              </w:rPr>
              <w:t>compatibility</w:t>
            </w:r>
            <w:r w:rsidRPr="009A642E">
              <w:rPr>
                <w:rFonts w:ascii="Arial" w:hAnsi="Arial" w:cs="Arial"/>
                <w:spacing w:val="-3"/>
                <w:sz w:val="18"/>
                <w:szCs w:val="18"/>
              </w:rPr>
              <w:t xml:space="preserve"> </w:t>
            </w:r>
            <w:r w:rsidRPr="009A642E">
              <w:rPr>
                <w:rFonts w:ascii="Arial" w:hAnsi="Arial" w:cs="Arial"/>
                <w:sz w:val="18"/>
                <w:szCs w:val="18"/>
              </w:rPr>
              <w:t>concerns</w:t>
            </w:r>
            <w:r w:rsidRPr="009A642E">
              <w:rPr>
                <w:rFonts w:ascii="Arial" w:hAnsi="Arial" w:cs="Arial"/>
                <w:spacing w:val="-6"/>
                <w:sz w:val="18"/>
                <w:szCs w:val="18"/>
              </w:rPr>
              <w:t xml:space="preserve"> </w:t>
            </w:r>
            <w:r w:rsidRPr="009A642E">
              <w:rPr>
                <w:rFonts w:ascii="Arial" w:hAnsi="Arial" w:cs="Arial"/>
                <w:sz w:val="18"/>
                <w:szCs w:val="18"/>
              </w:rPr>
              <w:t>or</w:t>
            </w:r>
            <w:r w:rsidRPr="009A642E">
              <w:rPr>
                <w:rFonts w:ascii="Arial" w:hAnsi="Arial" w:cs="Arial"/>
                <w:spacing w:val="-3"/>
                <w:sz w:val="18"/>
                <w:szCs w:val="18"/>
              </w:rPr>
              <w:t xml:space="preserve"> </w:t>
            </w:r>
            <w:r w:rsidRPr="009A642E">
              <w:rPr>
                <w:rFonts w:ascii="Arial" w:hAnsi="Arial" w:cs="Arial"/>
                <w:sz w:val="18"/>
                <w:szCs w:val="18"/>
              </w:rPr>
              <w:t>risk</w:t>
            </w:r>
            <w:r w:rsidRPr="009A642E">
              <w:rPr>
                <w:rFonts w:ascii="Arial" w:hAnsi="Arial" w:cs="Arial"/>
                <w:spacing w:val="-3"/>
                <w:sz w:val="18"/>
                <w:szCs w:val="18"/>
              </w:rPr>
              <w:t xml:space="preserve"> </w:t>
            </w:r>
            <w:r w:rsidRPr="009A642E">
              <w:rPr>
                <w:rFonts w:ascii="Arial" w:hAnsi="Arial" w:cs="Arial"/>
                <w:sz w:val="18"/>
                <w:szCs w:val="18"/>
              </w:rPr>
              <w:t>of</w:t>
            </w:r>
            <w:r w:rsidRPr="009A642E">
              <w:rPr>
                <w:rFonts w:ascii="Arial" w:hAnsi="Arial" w:cs="Arial"/>
                <w:spacing w:val="-3"/>
                <w:sz w:val="18"/>
                <w:szCs w:val="18"/>
              </w:rPr>
              <w:t xml:space="preserve"> </w:t>
            </w:r>
            <w:r w:rsidRPr="009A642E">
              <w:rPr>
                <w:rFonts w:ascii="Arial" w:hAnsi="Arial" w:cs="Arial"/>
                <w:sz w:val="18"/>
                <w:szCs w:val="18"/>
              </w:rPr>
              <w:t>crop</w:t>
            </w:r>
            <w:r w:rsidRPr="009A642E">
              <w:rPr>
                <w:rFonts w:ascii="Arial" w:hAnsi="Arial" w:cs="Arial"/>
                <w:spacing w:val="-1"/>
                <w:sz w:val="18"/>
                <w:szCs w:val="18"/>
              </w:rPr>
              <w:t xml:space="preserve"> </w:t>
            </w:r>
            <w:r w:rsidRPr="009A642E">
              <w:rPr>
                <w:rFonts w:ascii="Arial" w:hAnsi="Arial" w:cs="Arial"/>
                <w:sz w:val="18"/>
                <w:szCs w:val="18"/>
              </w:rPr>
              <w:t>injury</w:t>
            </w:r>
            <w:r w:rsidRPr="009A642E">
              <w:rPr>
                <w:rFonts w:ascii="Arial" w:hAnsi="Arial" w:cs="Arial"/>
                <w:spacing w:val="-3"/>
                <w:sz w:val="18"/>
                <w:szCs w:val="18"/>
              </w:rPr>
              <w:t xml:space="preserve"> </w:t>
            </w:r>
            <w:r w:rsidRPr="009A642E">
              <w:rPr>
                <w:rFonts w:ascii="Arial" w:hAnsi="Arial" w:cs="Arial"/>
                <w:sz w:val="18"/>
                <w:szCs w:val="18"/>
              </w:rPr>
              <w:t>e.g. tank</w:t>
            </w:r>
            <w:r w:rsidRPr="009A642E">
              <w:rPr>
                <w:rFonts w:ascii="Arial" w:hAnsi="Arial" w:cs="Arial"/>
                <w:spacing w:val="-3"/>
                <w:sz w:val="18"/>
                <w:szCs w:val="18"/>
              </w:rPr>
              <w:t xml:space="preserve"> </w:t>
            </w:r>
            <w:r w:rsidRPr="009A642E">
              <w:rPr>
                <w:rFonts w:ascii="Arial" w:hAnsi="Arial" w:cs="Arial"/>
                <w:sz w:val="18"/>
                <w:szCs w:val="18"/>
              </w:rPr>
              <w:t>mixtures</w:t>
            </w:r>
            <w:r w:rsidRPr="009A642E">
              <w:rPr>
                <w:rFonts w:ascii="Arial" w:hAnsi="Arial" w:cs="Arial"/>
                <w:spacing w:val="-3"/>
                <w:sz w:val="18"/>
                <w:szCs w:val="18"/>
              </w:rPr>
              <w:t xml:space="preserve"> </w:t>
            </w:r>
            <w:r w:rsidRPr="009A642E">
              <w:rPr>
                <w:rFonts w:ascii="Arial" w:hAnsi="Arial" w:cs="Arial"/>
                <w:sz w:val="18"/>
                <w:szCs w:val="18"/>
              </w:rPr>
              <w:t>(see</w:t>
            </w:r>
            <w:r w:rsidRPr="009A642E">
              <w:rPr>
                <w:rFonts w:ascii="Arial" w:hAnsi="Arial" w:cs="Arial"/>
                <w:spacing w:val="-1"/>
                <w:sz w:val="18"/>
                <w:szCs w:val="18"/>
              </w:rPr>
              <w:t xml:space="preserve"> </w:t>
            </w:r>
            <w:r w:rsidRPr="009A642E">
              <w:rPr>
                <w:rFonts w:ascii="Arial" w:hAnsi="Arial" w:cs="Arial"/>
                <w:sz w:val="18"/>
                <w:szCs w:val="18"/>
              </w:rPr>
              <w:t>compatibility</w:t>
            </w:r>
            <w:r w:rsidRPr="009A642E">
              <w:rPr>
                <w:rFonts w:ascii="Arial" w:hAnsi="Arial" w:cs="Arial"/>
                <w:spacing w:val="40"/>
                <w:sz w:val="18"/>
                <w:szCs w:val="18"/>
              </w:rPr>
              <w:t xml:space="preserve"> </w:t>
            </w:r>
            <w:r w:rsidRPr="009A642E">
              <w:rPr>
                <w:rFonts w:ascii="Arial" w:hAnsi="Arial" w:cs="Arial"/>
                <w:sz w:val="18"/>
                <w:szCs w:val="18"/>
              </w:rPr>
              <w:t>section). Ensure thorough coverage.</w:t>
            </w:r>
          </w:p>
        </w:tc>
      </w:tr>
    </w:tbl>
    <w:p w14:paraId="7E40F00E" w14:textId="77777777" w:rsidR="004B7A42" w:rsidRPr="009A642E" w:rsidRDefault="004B7A42"/>
    <w:tbl>
      <w:tblPr>
        <w:tblStyle w:val="TableGrid"/>
        <w:tblW w:w="5073" w:type="pct"/>
        <w:tblLook w:val="04A0" w:firstRow="1" w:lastRow="0" w:firstColumn="1" w:lastColumn="0" w:noHBand="0" w:noVBand="1"/>
      </w:tblPr>
      <w:tblGrid>
        <w:gridCol w:w="916"/>
        <w:gridCol w:w="2905"/>
        <w:gridCol w:w="1560"/>
        <w:gridCol w:w="4955"/>
        <w:gridCol w:w="8"/>
      </w:tblGrid>
      <w:tr w:rsidR="007838F2" w:rsidRPr="00F44299" w14:paraId="45017E2B" w14:textId="77777777" w:rsidTr="00AD2C92">
        <w:trPr>
          <w:gridAfter w:val="1"/>
          <w:wAfter w:w="4" w:type="pct"/>
        </w:trPr>
        <w:tc>
          <w:tcPr>
            <w:tcW w:w="4996" w:type="pct"/>
            <w:gridSpan w:val="4"/>
          </w:tcPr>
          <w:p w14:paraId="24CD299B" w14:textId="77777777" w:rsidR="007838F2" w:rsidRPr="00F44299" w:rsidRDefault="007838F2" w:rsidP="00AD2C92">
            <w:pPr>
              <w:rPr>
                <w:rFonts w:ascii="Arial" w:hAnsi="Arial" w:cs="Arial"/>
                <w:b/>
                <w:sz w:val="18"/>
                <w:szCs w:val="18"/>
              </w:rPr>
            </w:pPr>
            <w:r w:rsidRPr="00F44299">
              <w:rPr>
                <w:rFonts w:ascii="Arial" w:hAnsi="Arial" w:cs="Arial"/>
                <w:b/>
                <w:sz w:val="18"/>
                <w:szCs w:val="18"/>
              </w:rPr>
              <w:t xml:space="preserve">Table 3: Accolade + Protek 250 EC Fungicide </w:t>
            </w:r>
            <w:r w:rsidRPr="00F44299">
              <w:rPr>
                <w:rFonts w:ascii="Arial" w:hAnsi="Arial" w:cs="Arial"/>
                <w:bCs/>
                <w:sz w:val="18"/>
                <w:szCs w:val="18"/>
              </w:rPr>
              <w:t>(250 g/L prothioconazole)</w:t>
            </w:r>
          </w:p>
          <w:p w14:paraId="6DC1F5D9" w14:textId="3F8C0C57" w:rsidR="007838F2" w:rsidRPr="00F44299" w:rsidRDefault="007838F2" w:rsidP="00AD2C92">
            <w:pPr>
              <w:rPr>
                <w:rFonts w:ascii="Arial" w:hAnsi="Arial" w:cs="Arial"/>
                <w:sz w:val="18"/>
                <w:szCs w:val="18"/>
              </w:rPr>
            </w:pPr>
            <w:r w:rsidRPr="00F44299">
              <w:rPr>
                <w:rFonts w:ascii="Arial" w:hAnsi="Arial" w:cs="Arial"/>
                <w:sz w:val="18"/>
                <w:szCs w:val="18"/>
              </w:rPr>
              <w:t xml:space="preserve">Add Protek to Accolade for improved control of certain disease compared to Accolade alone. Apply at the first signs of disease. Protek at 250mL/ha plus Accolade at 320mL/ha may be used twice, particularly if infection occurs early. Use Protek plus Accolade at 640mL/ha </w:t>
            </w:r>
            <w:r w:rsidR="00C16F12" w:rsidRPr="00F44299">
              <w:rPr>
                <w:rFonts w:ascii="Arial" w:hAnsi="Arial" w:cs="Arial"/>
                <w:sz w:val="18"/>
                <w:szCs w:val="18"/>
              </w:rPr>
              <w:t xml:space="preserve">in wheat and barley only </w:t>
            </w:r>
            <w:r w:rsidRPr="00F44299">
              <w:rPr>
                <w:rFonts w:ascii="Arial" w:hAnsi="Arial" w:cs="Arial"/>
                <w:sz w:val="18"/>
                <w:szCs w:val="18"/>
              </w:rPr>
              <w:t>just once under higher disease pressure or when longer disease control is required. Do not apply</w:t>
            </w:r>
            <w:r w:rsidR="000065C2" w:rsidRPr="00F44299">
              <w:rPr>
                <w:rFonts w:ascii="Arial" w:hAnsi="Arial" w:cs="Arial"/>
                <w:sz w:val="18"/>
                <w:szCs w:val="18"/>
              </w:rPr>
              <w:t xml:space="preserve"> a total of</w:t>
            </w:r>
            <w:r w:rsidRPr="00F44299">
              <w:rPr>
                <w:rFonts w:ascii="Arial" w:hAnsi="Arial" w:cs="Arial"/>
                <w:sz w:val="18"/>
                <w:szCs w:val="18"/>
              </w:rPr>
              <w:t xml:space="preserve"> more than 500 mL/ha of Protek or 640 mL/ha of Accolade per crop</w:t>
            </w:r>
            <w:r w:rsidR="00621962" w:rsidRPr="00F44299">
              <w:rPr>
                <w:rFonts w:ascii="Arial" w:hAnsi="Arial" w:cs="Arial"/>
                <w:sz w:val="18"/>
                <w:szCs w:val="18"/>
              </w:rPr>
              <w:t xml:space="preserve"> over two applications</w:t>
            </w:r>
            <w:r w:rsidRPr="00F44299">
              <w:rPr>
                <w:rFonts w:ascii="Arial" w:hAnsi="Arial" w:cs="Arial"/>
                <w:sz w:val="18"/>
                <w:szCs w:val="18"/>
              </w:rPr>
              <w:t>. Observe the most conservative WHPs, re-application intervals and other instructions on the label of this and the mixture product.</w:t>
            </w:r>
          </w:p>
        </w:tc>
      </w:tr>
      <w:tr w:rsidR="007838F2" w:rsidRPr="00F44299" w14:paraId="1CA1E4E7" w14:textId="77777777" w:rsidTr="00AD2C92">
        <w:trPr>
          <w:tblHeader/>
        </w:trPr>
        <w:tc>
          <w:tcPr>
            <w:tcW w:w="443" w:type="pct"/>
            <w:tcBorders>
              <w:top w:val="single" w:sz="4" w:space="0" w:color="auto"/>
            </w:tcBorders>
            <w:shd w:val="clear" w:color="auto" w:fill="BFBFBF" w:themeFill="background1" w:themeFillShade="BF"/>
          </w:tcPr>
          <w:p w14:paraId="655206AB" w14:textId="77777777" w:rsidR="007838F2" w:rsidRPr="00F44299" w:rsidRDefault="007838F2" w:rsidP="00AD2C92">
            <w:pPr>
              <w:rPr>
                <w:rFonts w:ascii="Arial" w:hAnsi="Arial" w:cs="Arial"/>
                <w:b/>
                <w:sz w:val="18"/>
                <w:szCs w:val="18"/>
              </w:rPr>
            </w:pPr>
            <w:r w:rsidRPr="00F44299">
              <w:rPr>
                <w:rFonts w:ascii="Arial" w:hAnsi="Arial" w:cs="Arial"/>
                <w:b/>
                <w:sz w:val="18"/>
                <w:szCs w:val="18"/>
              </w:rPr>
              <w:t>Crop</w:t>
            </w:r>
          </w:p>
        </w:tc>
        <w:tc>
          <w:tcPr>
            <w:tcW w:w="1404" w:type="pct"/>
            <w:tcBorders>
              <w:top w:val="single" w:sz="4" w:space="0" w:color="auto"/>
            </w:tcBorders>
            <w:shd w:val="clear" w:color="auto" w:fill="BFBFBF" w:themeFill="background1" w:themeFillShade="BF"/>
          </w:tcPr>
          <w:p w14:paraId="16D6C02A" w14:textId="77777777" w:rsidR="007838F2" w:rsidRPr="00F44299" w:rsidRDefault="007838F2" w:rsidP="00AD2C92">
            <w:pPr>
              <w:rPr>
                <w:rFonts w:ascii="Arial" w:hAnsi="Arial" w:cs="Arial"/>
                <w:b/>
                <w:sz w:val="18"/>
                <w:szCs w:val="18"/>
              </w:rPr>
            </w:pPr>
            <w:r w:rsidRPr="00F44299">
              <w:rPr>
                <w:rFonts w:ascii="Arial" w:hAnsi="Arial" w:cs="Arial"/>
                <w:b/>
                <w:sz w:val="18"/>
                <w:szCs w:val="18"/>
              </w:rPr>
              <w:t>Disease</w:t>
            </w:r>
          </w:p>
        </w:tc>
        <w:tc>
          <w:tcPr>
            <w:tcW w:w="754" w:type="pct"/>
            <w:tcBorders>
              <w:top w:val="single" w:sz="4" w:space="0" w:color="auto"/>
              <w:bottom w:val="single" w:sz="4" w:space="0" w:color="auto"/>
            </w:tcBorders>
            <w:shd w:val="clear" w:color="auto" w:fill="BFBFBF" w:themeFill="background1" w:themeFillShade="BF"/>
          </w:tcPr>
          <w:p w14:paraId="4796D044" w14:textId="5ABC92FA" w:rsidR="007838F2" w:rsidRPr="00F44299" w:rsidRDefault="007838F2" w:rsidP="00AD2C92">
            <w:pPr>
              <w:rPr>
                <w:rFonts w:ascii="Arial" w:hAnsi="Arial" w:cs="Arial"/>
                <w:b/>
                <w:sz w:val="18"/>
                <w:szCs w:val="18"/>
              </w:rPr>
            </w:pPr>
            <w:r w:rsidRPr="00F44299">
              <w:rPr>
                <w:rFonts w:ascii="Arial" w:hAnsi="Arial" w:cs="Arial"/>
                <w:b/>
                <w:sz w:val="18"/>
                <w:szCs w:val="18"/>
              </w:rPr>
              <w:t xml:space="preserve">Rate </w:t>
            </w:r>
            <w:r w:rsidRPr="00F44299">
              <w:rPr>
                <w:rFonts w:ascii="Arial" w:hAnsi="Arial" w:cs="Arial"/>
                <w:bCs/>
                <w:sz w:val="18"/>
                <w:szCs w:val="18"/>
              </w:rPr>
              <w:t>/ha</w:t>
            </w:r>
          </w:p>
        </w:tc>
        <w:tc>
          <w:tcPr>
            <w:tcW w:w="2399" w:type="pct"/>
            <w:gridSpan w:val="2"/>
            <w:tcBorders>
              <w:top w:val="single" w:sz="4" w:space="0" w:color="auto"/>
              <w:bottom w:val="single" w:sz="4" w:space="0" w:color="auto"/>
            </w:tcBorders>
            <w:shd w:val="clear" w:color="auto" w:fill="BFBFBF" w:themeFill="background1" w:themeFillShade="BF"/>
          </w:tcPr>
          <w:p w14:paraId="7FC0A5B4" w14:textId="77777777" w:rsidR="007838F2" w:rsidRPr="00F44299" w:rsidRDefault="007838F2" w:rsidP="00AD2C92">
            <w:pPr>
              <w:rPr>
                <w:rFonts w:ascii="Arial" w:hAnsi="Arial" w:cs="Arial"/>
                <w:b/>
                <w:sz w:val="18"/>
                <w:szCs w:val="18"/>
              </w:rPr>
            </w:pPr>
            <w:r w:rsidRPr="00F44299">
              <w:rPr>
                <w:rFonts w:ascii="Arial" w:hAnsi="Arial" w:cs="Arial"/>
                <w:b/>
                <w:sz w:val="18"/>
                <w:szCs w:val="18"/>
              </w:rPr>
              <w:t>Critical Comments</w:t>
            </w:r>
          </w:p>
        </w:tc>
      </w:tr>
      <w:tr w:rsidR="00FC12E6" w:rsidRPr="00F44299" w14:paraId="55E2A489" w14:textId="77777777" w:rsidTr="00AD2C92">
        <w:trPr>
          <w:trHeight w:val="615"/>
        </w:trPr>
        <w:tc>
          <w:tcPr>
            <w:tcW w:w="443" w:type="pct"/>
            <w:vMerge w:val="restart"/>
          </w:tcPr>
          <w:p w14:paraId="09D724CC" w14:textId="77777777" w:rsidR="00FC12E6" w:rsidRPr="00F44299" w:rsidRDefault="00FC12E6" w:rsidP="00AD2C92">
            <w:pPr>
              <w:rPr>
                <w:rFonts w:ascii="Arial" w:hAnsi="Arial" w:cs="Arial"/>
                <w:sz w:val="18"/>
                <w:szCs w:val="18"/>
              </w:rPr>
            </w:pPr>
            <w:r w:rsidRPr="00F44299">
              <w:rPr>
                <w:rFonts w:ascii="Arial" w:hAnsi="Arial" w:cs="Arial"/>
                <w:sz w:val="18"/>
                <w:szCs w:val="18"/>
              </w:rPr>
              <w:t>Wheat</w:t>
            </w:r>
          </w:p>
        </w:tc>
        <w:tc>
          <w:tcPr>
            <w:tcW w:w="1404" w:type="pct"/>
          </w:tcPr>
          <w:p w14:paraId="1DAB6666" w14:textId="77777777" w:rsidR="00FC12E6" w:rsidRPr="00F44299" w:rsidRDefault="00FC12E6" w:rsidP="00AD2C92">
            <w:pPr>
              <w:rPr>
                <w:rFonts w:ascii="Arial" w:hAnsi="Arial" w:cs="Arial"/>
                <w:sz w:val="18"/>
                <w:szCs w:val="18"/>
                <w:lang w:val="en-AU"/>
              </w:rPr>
            </w:pPr>
            <w:r w:rsidRPr="00F44299">
              <w:rPr>
                <w:rFonts w:ascii="Arial" w:hAnsi="Arial" w:cs="Arial"/>
                <w:sz w:val="18"/>
                <w:szCs w:val="18"/>
              </w:rPr>
              <w:t>Septoria tritici blotch (</w:t>
            </w:r>
            <w:r w:rsidRPr="00F44299">
              <w:rPr>
                <w:rFonts w:ascii="Arial" w:hAnsi="Arial" w:cs="Arial"/>
                <w:i/>
                <w:sz w:val="18"/>
                <w:szCs w:val="18"/>
              </w:rPr>
              <w:t>Zymoseptoria tritici</w:t>
            </w:r>
            <w:r w:rsidRPr="00F44299">
              <w:rPr>
                <w:rFonts w:ascii="Arial" w:hAnsi="Arial" w:cs="Arial"/>
                <w:sz w:val="18"/>
                <w:szCs w:val="18"/>
              </w:rPr>
              <w:t>)</w:t>
            </w:r>
          </w:p>
        </w:tc>
        <w:tc>
          <w:tcPr>
            <w:tcW w:w="754" w:type="pct"/>
            <w:vMerge w:val="restart"/>
            <w:shd w:val="clear" w:color="auto" w:fill="FFFFFF" w:themeFill="background1"/>
          </w:tcPr>
          <w:p w14:paraId="53842B0C" w14:textId="77777777" w:rsidR="00FC12E6" w:rsidRPr="00F44299" w:rsidRDefault="00FC12E6" w:rsidP="00AD2C92">
            <w:pPr>
              <w:rPr>
                <w:rFonts w:ascii="Arial" w:hAnsi="Arial" w:cs="Arial"/>
                <w:sz w:val="18"/>
                <w:szCs w:val="18"/>
              </w:rPr>
            </w:pPr>
            <w:r w:rsidRPr="00F44299">
              <w:rPr>
                <w:rFonts w:ascii="Arial" w:hAnsi="Arial" w:cs="Arial"/>
                <w:sz w:val="18"/>
                <w:szCs w:val="18"/>
              </w:rPr>
              <w:t xml:space="preserve">320 or 640mL </w:t>
            </w:r>
          </w:p>
          <w:p w14:paraId="10745CF4" w14:textId="77777777" w:rsidR="00FC12E6" w:rsidRPr="00F44299" w:rsidRDefault="00FC12E6" w:rsidP="00AD2C92">
            <w:pPr>
              <w:rPr>
                <w:rFonts w:ascii="Arial" w:hAnsi="Arial" w:cs="Arial"/>
                <w:b/>
                <w:bCs/>
                <w:sz w:val="18"/>
                <w:szCs w:val="18"/>
              </w:rPr>
            </w:pPr>
          </w:p>
          <w:p w14:paraId="5B1EBE34" w14:textId="77777777" w:rsidR="00FC12E6" w:rsidRPr="00F44299" w:rsidRDefault="00FC12E6" w:rsidP="00AD2C92">
            <w:pPr>
              <w:rPr>
                <w:rFonts w:ascii="Arial" w:hAnsi="Arial" w:cs="Arial"/>
                <w:b/>
                <w:bCs/>
                <w:sz w:val="18"/>
                <w:szCs w:val="18"/>
              </w:rPr>
            </w:pPr>
            <w:r w:rsidRPr="00F44299">
              <w:rPr>
                <w:rFonts w:ascii="Arial" w:hAnsi="Arial" w:cs="Arial"/>
                <w:b/>
                <w:bCs/>
                <w:sz w:val="18"/>
                <w:szCs w:val="18"/>
              </w:rPr>
              <w:t xml:space="preserve">Plus </w:t>
            </w:r>
          </w:p>
          <w:p w14:paraId="4573A842" w14:textId="77777777" w:rsidR="00FC12E6" w:rsidRPr="00F44299" w:rsidRDefault="00FC12E6" w:rsidP="00AD2C92">
            <w:pPr>
              <w:rPr>
                <w:rFonts w:ascii="Arial" w:hAnsi="Arial" w:cs="Arial"/>
                <w:sz w:val="18"/>
                <w:szCs w:val="18"/>
              </w:rPr>
            </w:pPr>
          </w:p>
          <w:p w14:paraId="010ABDE1" w14:textId="2E4B66F5" w:rsidR="00FC12E6" w:rsidRPr="00F44299" w:rsidRDefault="00FC12E6" w:rsidP="00AD2C92">
            <w:pPr>
              <w:rPr>
                <w:rFonts w:ascii="Arial" w:hAnsi="Arial" w:cs="Arial"/>
                <w:sz w:val="18"/>
                <w:szCs w:val="18"/>
              </w:rPr>
            </w:pPr>
            <w:r w:rsidRPr="00F44299">
              <w:rPr>
                <w:rFonts w:ascii="Arial" w:hAnsi="Arial" w:cs="Arial"/>
                <w:sz w:val="18"/>
                <w:szCs w:val="18"/>
              </w:rPr>
              <w:t>250mL Protek 250 EC</w:t>
            </w:r>
          </w:p>
          <w:p w14:paraId="1423024F" w14:textId="77777777" w:rsidR="00FC12E6" w:rsidRPr="00F44299" w:rsidRDefault="00FC12E6" w:rsidP="00AD2C92">
            <w:pPr>
              <w:rPr>
                <w:rFonts w:ascii="Arial" w:hAnsi="Arial" w:cs="Arial"/>
                <w:sz w:val="18"/>
                <w:szCs w:val="18"/>
              </w:rPr>
            </w:pPr>
          </w:p>
          <w:p w14:paraId="1E1C5291" w14:textId="77777777" w:rsidR="00FC12E6" w:rsidRPr="00F44299" w:rsidRDefault="00FC12E6" w:rsidP="00AD2C92">
            <w:pPr>
              <w:rPr>
                <w:rFonts w:ascii="Arial" w:hAnsi="Arial" w:cs="Arial"/>
                <w:sz w:val="18"/>
                <w:szCs w:val="18"/>
              </w:rPr>
            </w:pPr>
          </w:p>
          <w:p w14:paraId="3F9836B1" w14:textId="77777777" w:rsidR="00FC12E6" w:rsidRPr="00F44299" w:rsidRDefault="00FC12E6" w:rsidP="00AD2C92">
            <w:pPr>
              <w:rPr>
                <w:rFonts w:ascii="Arial" w:hAnsi="Arial" w:cs="Arial"/>
                <w:sz w:val="18"/>
                <w:szCs w:val="18"/>
              </w:rPr>
            </w:pPr>
          </w:p>
          <w:p w14:paraId="4D76F45C" w14:textId="77777777" w:rsidR="00FC12E6" w:rsidRPr="00F44299" w:rsidRDefault="00FC12E6" w:rsidP="00AD2C92">
            <w:pPr>
              <w:rPr>
                <w:rFonts w:ascii="Arial" w:hAnsi="Arial" w:cs="Arial"/>
                <w:sz w:val="18"/>
                <w:szCs w:val="18"/>
              </w:rPr>
            </w:pPr>
          </w:p>
        </w:tc>
        <w:tc>
          <w:tcPr>
            <w:tcW w:w="2399" w:type="pct"/>
            <w:gridSpan w:val="2"/>
            <w:vMerge w:val="restart"/>
          </w:tcPr>
          <w:p w14:paraId="67895DAA" w14:textId="77777777" w:rsidR="00FC12E6" w:rsidRPr="00F44299" w:rsidRDefault="00FC12E6" w:rsidP="00AD2C92">
            <w:pPr>
              <w:rPr>
                <w:rFonts w:ascii="Arial" w:hAnsi="Arial" w:cs="Arial"/>
                <w:sz w:val="18"/>
                <w:szCs w:val="18"/>
                <w:lang w:val="en-AU"/>
              </w:rPr>
            </w:pPr>
            <w:r w:rsidRPr="00F44299">
              <w:rPr>
                <w:rFonts w:ascii="Arial" w:hAnsi="Arial" w:cs="Arial"/>
                <w:sz w:val="18"/>
                <w:szCs w:val="18"/>
                <w:lang w:val="en-AU"/>
              </w:rPr>
              <w:t xml:space="preserve">Monitor crops from mid tillering and apply at the first sign of disease development. </w:t>
            </w:r>
          </w:p>
          <w:p w14:paraId="1BDB2059" w14:textId="77777777" w:rsidR="00FC12E6" w:rsidRPr="00F44299" w:rsidRDefault="00FC12E6" w:rsidP="00AD2C92">
            <w:pPr>
              <w:rPr>
                <w:rFonts w:ascii="Arial" w:hAnsi="Arial" w:cs="Arial"/>
                <w:sz w:val="18"/>
                <w:szCs w:val="18"/>
                <w:lang w:val="en-AU"/>
              </w:rPr>
            </w:pPr>
          </w:p>
          <w:p w14:paraId="4074A4CA" w14:textId="77777777" w:rsidR="00FC12E6" w:rsidRPr="00F44299" w:rsidRDefault="00FC12E6" w:rsidP="00AD2C92">
            <w:pPr>
              <w:rPr>
                <w:rFonts w:ascii="Arial" w:hAnsi="Arial" w:cs="Arial"/>
                <w:sz w:val="18"/>
                <w:szCs w:val="18"/>
                <w:lang w:val="en-AU"/>
              </w:rPr>
            </w:pPr>
            <w:r w:rsidRPr="00F44299">
              <w:rPr>
                <w:rFonts w:ascii="Arial" w:hAnsi="Arial" w:cs="Arial"/>
                <w:sz w:val="18"/>
                <w:szCs w:val="18"/>
                <w:lang w:val="en-AU"/>
              </w:rPr>
              <w:t xml:space="preserve">Monitor and reapply within 14 to 21 days if conditions favour disease development. Use the high rate where conditions favour severe disease, or disease is established in the lower canopy. </w:t>
            </w:r>
            <w:bookmarkStart w:id="5" w:name="_Hlk69114928"/>
            <w:r w:rsidRPr="00F44299">
              <w:rPr>
                <w:rFonts w:ascii="Arial" w:hAnsi="Arial" w:cs="Arial"/>
                <w:sz w:val="18"/>
                <w:szCs w:val="18"/>
                <w:lang w:val="en-AU"/>
              </w:rPr>
              <w:t xml:space="preserve">Where lower rates are used apply with a suitable adjuvant </w:t>
            </w:r>
            <w:bookmarkEnd w:id="5"/>
            <w:r w:rsidRPr="00F44299">
              <w:rPr>
                <w:rFonts w:ascii="Arial" w:hAnsi="Arial" w:cs="Arial"/>
                <w:sz w:val="18"/>
                <w:szCs w:val="18"/>
                <w:lang w:val="en-AU"/>
              </w:rPr>
              <w:t>(refer to Use of Adjuvant).</w:t>
            </w:r>
          </w:p>
        </w:tc>
      </w:tr>
      <w:tr w:rsidR="00FC12E6" w:rsidRPr="00F44299" w14:paraId="2592ED01" w14:textId="77777777" w:rsidTr="00AD2C92">
        <w:trPr>
          <w:trHeight w:val="565"/>
        </w:trPr>
        <w:tc>
          <w:tcPr>
            <w:tcW w:w="443" w:type="pct"/>
            <w:vMerge/>
          </w:tcPr>
          <w:p w14:paraId="72CEFCB9" w14:textId="77777777" w:rsidR="00FC12E6" w:rsidRPr="00F44299" w:rsidRDefault="00FC12E6" w:rsidP="00AD2C92">
            <w:pPr>
              <w:rPr>
                <w:rFonts w:ascii="Arial" w:hAnsi="Arial" w:cs="Arial"/>
                <w:sz w:val="18"/>
                <w:szCs w:val="18"/>
              </w:rPr>
            </w:pPr>
          </w:p>
        </w:tc>
        <w:tc>
          <w:tcPr>
            <w:tcW w:w="1404" w:type="pct"/>
          </w:tcPr>
          <w:p w14:paraId="09C24710" w14:textId="77777777" w:rsidR="00FC12E6" w:rsidRPr="00F44299" w:rsidRDefault="00FC12E6" w:rsidP="00AD2C92">
            <w:pPr>
              <w:rPr>
                <w:rFonts w:ascii="Arial" w:hAnsi="Arial" w:cs="Arial"/>
                <w:sz w:val="18"/>
                <w:szCs w:val="18"/>
                <w:lang w:val="en-AU"/>
              </w:rPr>
            </w:pPr>
            <w:r w:rsidRPr="00F44299">
              <w:rPr>
                <w:rFonts w:ascii="Arial" w:hAnsi="Arial" w:cs="Arial"/>
                <w:sz w:val="18"/>
                <w:szCs w:val="18"/>
                <w:lang w:val="en-AU"/>
              </w:rPr>
              <w:t>Yellow leaf spot (</w:t>
            </w:r>
            <w:r w:rsidRPr="00F44299">
              <w:rPr>
                <w:rFonts w:ascii="Arial" w:hAnsi="Arial" w:cs="Arial"/>
                <w:i/>
                <w:iCs/>
                <w:sz w:val="18"/>
                <w:szCs w:val="18"/>
                <w:lang w:val="en-AU"/>
              </w:rPr>
              <w:t>Pyrenophora tritici-repentis</w:t>
            </w:r>
            <w:r w:rsidRPr="00F44299">
              <w:rPr>
                <w:rFonts w:ascii="Arial" w:hAnsi="Arial" w:cs="Arial"/>
                <w:sz w:val="18"/>
                <w:szCs w:val="18"/>
                <w:lang w:val="en-AU"/>
              </w:rPr>
              <w:t xml:space="preserve">) </w:t>
            </w:r>
          </w:p>
        </w:tc>
        <w:tc>
          <w:tcPr>
            <w:tcW w:w="754" w:type="pct"/>
            <w:vMerge/>
            <w:shd w:val="clear" w:color="auto" w:fill="FFFFFF" w:themeFill="background1"/>
          </w:tcPr>
          <w:p w14:paraId="7D2CDC0B" w14:textId="77777777" w:rsidR="00FC12E6" w:rsidRPr="00F44299" w:rsidRDefault="00FC12E6" w:rsidP="00AD2C92">
            <w:pPr>
              <w:rPr>
                <w:rFonts w:ascii="Arial" w:hAnsi="Arial" w:cs="Arial"/>
                <w:sz w:val="18"/>
                <w:szCs w:val="18"/>
              </w:rPr>
            </w:pPr>
          </w:p>
        </w:tc>
        <w:tc>
          <w:tcPr>
            <w:tcW w:w="2399" w:type="pct"/>
            <w:gridSpan w:val="2"/>
            <w:vMerge/>
          </w:tcPr>
          <w:p w14:paraId="3D028AC8" w14:textId="77777777" w:rsidR="00FC12E6" w:rsidRPr="00F44299" w:rsidRDefault="00FC12E6" w:rsidP="00AD2C92">
            <w:pPr>
              <w:rPr>
                <w:rFonts w:ascii="Arial" w:hAnsi="Arial" w:cs="Arial"/>
                <w:sz w:val="18"/>
                <w:szCs w:val="18"/>
                <w:lang w:val="en-AU"/>
              </w:rPr>
            </w:pPr>
          </w:p>
        </w:tc>
      </w:tr>
      <w:tr w:rsidR="00FC12E6" w:rsidRPr="00F44299" w14:paraId="6DE43F25" w14:textId="77777777" w:rsidTr="00AD2C92">
        <w:trPr>
          <w:trHeight w:val="274"/>
        </w:trPr>
        <w:tc>
          <w:tcPr>
            <w:tcW w:w="443" w:type="pct"/>
            <w:vMerge w:val="restart"/>
          </w:tcPr>
          <w:p w14:paraId="109B0ABF" w14:textId="77777777" w:rsidR="00FC12E6" w:rsidRPr="00F44299" w:rsidRDefault="00FC12E6" w:rsidP="00AD2C92">
            <w:pPr>
              <w:rPr>
                <w:rFonts w:ascii="Arial" w:hAnsi="Arial" w:cs="Arial"/>
                <w:sz w:val="18"/>
                <w:szCs w:val="18"/>
              </w:rPr>
            </w:pPr>
            <w:r w:rsidRPr="00F44299">
              <w:rPr>
                <w:rFonts w:ascii="Arial" w:hAnsi="Arial" w:cs="Arial"/>
                <w:sz w:val="18"/>
                <w:szCs w:val="18"/>
              </w:rPr>
              <w:t>Barley</w:t>
            </w:r>
          </w:p>
          <w:p w14:paraId="26F7EA86" w14:textId="77777777" w:rsidR="00FC12E6" w:rsidRPr="00F44299" w:rsidRDefault="00FC12E6" w:rsidP="00AD2C92">
            <w:pPr>
              <w:rPr>
                <w:rFonts w:ascii="Arial" w:hAnsi="Arial" w:cs="Arial"/>
                <w:sz w:val="18"/>
                <w:szCs w:val="18"/>
              </w:rPr>
            </w:pPr>
          </w:p>
          <w:p w14:paraId="0FECE5CF" w14:textId="77777777" w:rsidR="00FC12E6" w:rsidRPr="00F44299" w:rsidRDefault="00FC12E6" w:rsidP="00AD2C92">
            <w:pPr>
              <w:rPr>
                <w:rFonts w:ascii="Arial" w:hAnsi="Arial" w:cs="Arial"/>
                <w:sz w:val="18"/>
                <w:szCs w:val="18"/>
              </w:rPr>
            </w:pPr>
          </w:p>
          <w:p w14:paraId="0E38E27C" w14:textId="77777777" w:rsidR="00FC12E6" w:rsidRPr="00F44299" w:rsidRDefault="00FC12E6" w:rsidP="00AD2C92">
            <w:pPr>
              <w:rPr>
                <w:rFonts w:ascii="Arial" w:hAnsi="Arial" w:cs="Arial"/>
                <w:sz w:val="18"/>
                <w:szCs w:val="18"/>
              </w:rPr>
            </w:pPr>
          </w:p>
          <w:p w14:paraId="37556FF0" w14:textId="77777777" w:rsidR="00FC12E6" w:rsidRPr="00F44299" w:rsidRDefault="00FC12E6" w:rsidP="00AD2C92">
            <w:pPr>
              <w:rPr>
                <w:rFonts w:ascii="Arial" w:hAnsi="Arial" w:cs="Arial"/>
                <w:sz w:val="18"/>
                <w:szCs w:val="18"/>
              </w:rPr>
            </w:pPr>
          </w:p>
        </w:tc>
        <w:tc>
          <w:tcPr>
            <w:tcW w:w="1404" w:type="pct"/>
          </w:tcPr>
          <w:p w14:paraId="63B40933" w14:textId="77777777" w:rsidR="00FC12E6" w:rsidRPr="00F44299" w:rsidRDefault="00FC12E6" w:rsidP="00AD2C92">
            <w:pPr>
              <w:rPr>
                <w:rFonts w:ascii="Arial" w:hAnsi="Arial" w:cs="Arial"/>
                <w:sz w:val="18"/>
                <w:szCs w:val="18"/>
                <w:lang w:val="en-AU"/>
              </w:rPr>
            </w:pPr>
            <w:r w:rsidRPr="00F44299">
              <w:rPr>
                <w:rFonts w:ascii="Arial" w:hAnsi="Arial" w:cs="Arial"/>
                <w:sz w:val="18"/>
                <w:szCs w:val="18"/>
                <w:lang w:val="en-AU"/>
              </w:rPr>
              <w:t>Net form net blotch (</w:t>
            </w:r>
            <w:r w:rsidRPr="00F44299">
              <w:rPr>
                <w:rFonts w:ascii="Arial" w:hAnsi="Arial" w:cs="Arial"/>
                <w:i/>
                <w:iCs/>
                <w:sz w:val="18"/>
                <w:szCs w:val="18"/>
                <w:lang w:val="en-AU"/>
              </w:rPr>
              <w:t xml:space="preserve">Pyrenophora teres </w:t>
            </w:r>
            <w:r w:rsidRPr="00F44299">
              <w:rPr>
                <w:rFonts w:ascii="Arial" w:hAnsi="Arial" w:cs="Arial"/>
                <w:sz w:val="18"/>
                <w:szCs w:val="18"/>
                <w:lang w:val="en-AU"/>
              </w:rPr>
              <w:t xml:space="preserve">f. </w:t>
            </w:r>
            <w:r w:rsidRPr="00F44299">
              <w:rPr>
                <w:rFonts w:ascii="Arial" w:hAnsi="Arial" w:cs="Arial"/>
                <w:i/>
                <w:iCs/>
                <w:sz w:val="18"/>
                <w:szCs w:val="18"/>
                <w:lang w:val="en-AU"/>
              </w:rPr>
              <w:t>teres</w:t>
            </w:r>
            <w:r w:rsidRPr="00F44299">
              <w:rPr>
                <w:rFonts w:ascii="Arial" w:hAnsi="Arial" w:cs="Arial"/>
                <w:sz w:val="18"/>
                <w:szCs w:val="18"/>
                <w:lang w:val="en-AU"/>
              </w:rPr>
              <w:t xml:space="preserve">) </w:t>
            </w:r>
          </w:p>
        </w:tc>
        <w:tc>
          <w:tcPr>
            <w:tcW w:w="754" w:type="pct"/>
            <w:vMerge/>
            <w:shd w:val="clear" w:color="auto" w:fill="FFFFFF" w:themeFill="background1"/>
          </w:tcPr>
          <w:p w14:paraId="0CD1E084" w14:textId="77777777" w:rsidR="00FC12E6" w:rsidRPr="00F44299" w:rsidRDefault="00FC12E6" w:rsidP="00AD2C92">
            <w:pPr>
              <w:rPr>
                <w:rFonts w:ascii="Arial" w:hAnsi="Arial" w:cs="Arial"/>
                <w:sz w:val="18"/>
                <w:szCs w:val="18"/>
              </w:rPr>
            </w:pPr>
          </w:p>
        </w:tc>
        <w:tc>
          <w:tcPr>
            <w:tcW w:w="2399" w:type="pct"/>
            <w:gridSpan w:val="2"/>
            <w:vMerge/>
          </w:tcPr>
          <w:p w14:paraId="6A9EEC83" w14:textId="77777777" w:rsidR="00FC12E6" w:rsidRPr="00F44299" w:rsidRDefault="00FC12E6" w:rsidP="00AD2C92">
            <w:pPr>
              <w:rPr>
                <w:rFonts w:ascii="Arial" w:hAnsi="Arial" w:cs="Arial"/>
                <w:sz w:val="18"/>
                <w:szCs w:val="18"/>
                <w:lang w:val="en-AU"/>
              </w:rPr>
            </w:pPr>
          </w:p>
        </w:tc>
      </w:tr>
      <w:tr w:rsidR="00FC12E6" w:rsidRPr="00F44299" w14:paraId="718D497B" w14:textId="77777777" w:rsidTr="00AD2C92">
        <w:trPr>
          <w:trHeight w:val="274"/>
        </w:trPr>
        <w:tc>
          <w:tcPr>
            <w:tcW w:w="443" w:type="pct"/>
            <w:vMerge/>
          </w:tcPr>
          <w:p w14:paraId="68575B4F" w14:textId="77777777" w:rsidR="00FC12E6" w:rsidRPr="00F44299" w:rsidRDefault="00FC12E6" w:rsidP="00AD2C92">
            <w:pPr>
              <w:rPr>
                <w:rFonts w:ascii="Arial" w:hAnsi="Arial" w:cs="Arial"/>
                <w:sz w:val="18"/>
                <w:szCs w:val="18"/>
              </w:rPr>
            </w:pPr>
          </w:p>
        </w:tc>
        <w:tc>
          <w:tcPr>
            <w:tcW w:w="1404" w:type="pct"/>
          </w:tcPr>
          <w:p w14:paraId="7A56E30D" w14:textId="77777777" w:rsidR="00FC12E6" w:rsidRPr="00F44299" w:rsidRDefault="00FC12E6" w:rsidP="00AD2C92">
            <w:pPr>
              <w:rPr>
                <w:rFonts w:ascii="Arial" w:hAnsi="Arial" w:cs="Arial"/>
                <w:sz w:val="18"/>
                <w:szCs w:val="18"/>
                <w:lang w:val="en-AU"/>
              </w:rPr>
            </w:pPr>
            <w:r w:rsidRPr="00F44299">
              <w:rPr>
                <w:rFonts w:ascii="Arial" w:hAnsi="Arial" w:cs="Arial"/>
                <w:sz w:val="18"/>
                <w:szCs w:val="18"/>
                <w:lang w:val="en-AU"/>
              </w:rPr>
              <w:t>Spot form net blotch (</w:t>
            </w:r>
            <w:r w:rsidRPr="00F44299">
              <w:rPr>
                <w:rFonts w:ascii="Arial" w:hAnsi="Arial" w:cs="Arial"/>
                <w:i/>
                <w:iCs/>
                <w:sz w:val="18"/>
                <w:szCs w:val="18"/>
                <w:lang w:val="en-AU"/>
              </w:rPr>
              <w:t xml:space="preserve">Pyrenophora teres </w:t>
            </w:r>
            <w:r w:rsidRPr="00F44299">
              <w:rPr>
                <w:rFonts w:ascii="Arial" w:hAnsi="Arial" w:cs="Arial"/>
                <w:sz w:val="18"/>
                <w:szCs w:val="18"/>
                <w:lang w:val="en-AU"/>
              </w:rPr>
              <w:t xml:space="preserve">f. </w:t>
            </w:r>
            <w:r w:rsidRPr="00F44299">
              <w:rPr>
                <w:rFonts w:ascii="Arial" w:hAnsi="Arial" w:cs="Arial"/>
                <w:i/>
                <w:iCs/>
                <w:sz w:val="18"/>
                <w:szCs w:val="18"/>
                <w:lang w:val="en-AU"/>
              </w:rPr>
              <w:t>maculata</w:t>
            </w:r>
            <w:r w:rsidRPr="00F44299">
              <w:rPr>
                <w:rFonts w:ascii="Arial" w:hAnsi="Arial" w:cs="Arial"/>
                <w:sz w:val="18"/>
                <w:szCs w:val="18"/>
                <w:lang w:val="en-AU"/>
              </w:rPr>
              <w:t xml:space="preserve">) </w:t>
            </w:r>
          </w:p>
        </w:tc>
        <w:tc>
          <w:tcPr>
            <w:tcW w:w="754" w:type="pct"/>
            <w:vMerge/>
            <w:shd w:val="clear" w:color="auto" w:fill="FFFFFF" w:themeFill="background1"/>
          </w:tcPr>
          <w:p w14:paraId="72516580" w14:textId="77777777" w:rsidR="00FC12E6" w:rsidRPr="00F44299" w:rsidRDefault="00FC12E6" w:rsidP="00AD2C92">
            <w:pPr>
              <w:rPr>
                <w:rFonts w:ascii="Arial" w:hAnsi="Arial" w:cs="Arial"/>
                <w:sz w:val="18"/>
                <w:szCs w:val="18"/>
              </w:rPr>
            </w:pPr>
          </w:p>
        </w:tc>
        <w:tc>
          <w:tcPr>
            <w:tcW w:w="2399" w:type="pct"/>
            <w:gridSpan w:val="2"/>
            <w:vMerge/>
          </w:tcPr>
          <w:p w14:paraId="37AFE267" w14:textId="77777777" w:rsidR="00FC12E6" w:rsidRPr="00F44299" w:rsidRDefault="00FC12E6" w:rsidP="00AD2C92">
            <w:pPr>
              <w:rPr>
                <w:rFonts w:ascii="Arial" w:hAnsi="Arial" w:cs="Arial"/>
                <w:sz w:val="18"/>
                <w:szCs w:val="18"/>
              </w:rPr>
            </w:pPr>
          </w:p>
        </w:tc>
      </w:tr>
      <w:tr w:rsidR="00FC12E6" w:rsidRPr="00F44299" w14:paraId="483009C5" w14:textId="77777777" w:rsidTr="00AD2C92">
        <w:trPr>
          <w:trHeight w:val="382"/>
        </w:trPr>
        <w:tc>
          <w:tcPr>
            <w:tcW w:w="443" w:type="pct"/>
            <w:vMerge/>
          </w:tcPr>
          <w:p w14:paraId="5448D923" w14:textId="77777777" w:rsidR="00FC12E6" w:rsidRPr="00F44299" w:rsidRDefault="00FC12E6" w:rsidP="00AD2C92">
            <w:pPr>
              <w:rPr>
                <w:rFonts w:ascii="Arial" w:hAnsi="Arial" w:cs="Arial"/>
                <w:sz w:val="18"/>
                <w:szCs w:val="18"/>
              </w:rPr>
            </w:pPr>
          </w:p>
        </w:tc>
        <w:tc>
          <w:tcPr>
            <w:tcW w:w="1404" w:type="pct"/>
          </w:tcPr>
          <w:p w14:paraId="09BEEB76" w14:textId="77777777" w:rsidR="00FC12E6" w:rsidRPr="00F44299" w:rsidRDefault="00FC12E6" w:rsidP="00AD2C92">
            <w:pPr>
              <w:rPr>
                <w:rFonts w:ascii="Arial" w:hAnsi="Arial" w:cs="Arial"/>
                <w:sz w:val="18"/>
                <w:szCs w:val="18"/>
                <w:lang w:val="en-AU"/>
              </w:rPr>
            </w:pPr>
            <w:r w:rsidRPr="00F44299">
              <w:rPr>
                <w:rFonts w:ascii="Arial" w:hAnsi="Arial" w:cs="Arial"/>
                <w:sz w:val="18"/>
                <w:szCs w:val="18"/>
                <w:lang w:val="en-AU"/>
              </w:rPr>
              <w:t>Leaf rust (</w:t>
            </w:r>
            <w:r w:rsidRPr="00F44299">
              <w:rPr>
                <w:rFonts w:ascii="Arial" w:hAnsi="Arial" w:cs="Arial"/>
                <w:i/>
                <w:iCs/>
                <w:sz w:val="18"/>
                <w:szCs w:val="18"/>
                <w:lang w:val="en-AU"/>
              </w:rPr>
              <w:t>Puccinia hordei</w:t>
            </w:r>
            <w:r w:rsidRPr="00F44299">
              <w:rPr>
                <w:rFonts w:ascii="Arial" w:hAnsi="Arial" w:cs="Arial"/>
                <w:sz w:val="18"/>
                <w:szCs w:val="18"/>
                <w:lang w:val="en-AU"/>
              </w:rPr>
              <w:t xml:space="preserve">) </w:t>
            </w:r>
          </w:p>
        </w:tc>
        <w:tc>
          <w:tcPr>
            <w:tcW w:w="754" w:type="pct"/>
            <w:vMerge/>
            <w:shd w:val="clear" w:color="auto" w:fill="FFFFFF" w:themeFill="background1"/>
          </w:tcPr>
          <w:p w14:paraId="7C5BB5E0" w14:textId="77777777" w:rsidR="00FC12E6" w:rsidRPr="00F44299" w:rsidRDefault="00FC12E6" w:rsidP="00AD2C92">
            <w:pPr>
              <w:rPr>
                <w:rFonts w:ascii="Arial" w:hAnsi="Arial" w:cs="Arial"/>
                <w:sz w:val="18"/>
                <w:szCs w:val="18"/>
              </w:rPr>
            </w:pPr>
          </w:p>
        </w:tc>
        <w:tc>
          <w:tcPr>
            <w:tcW w:w="2399" w:type="pct"/>
            <w:gridSpan w:val="2"/>
            <w:vMerge/>
          </w:tcPr>
          <w:p w14:paraId="655D526D" w14:textId="77777777" w:rsidR="00FC12E6" w:rsidRPr="00F44299" w:rsidRDefault="00FC12E6" w:rsidP="00AD2C92">
            <w:pPr>
              <w:rPr>
                <w:rFonts w:ascii="Arial" w:hAnsi="Arial" w:cs="Arial"/>
                <w:sz w:val="18"/>
                <w:szCs w:val="18"/>
                <w:lang w:val="en-AU"/>
              </w:rPr>
            </w:pPr>
          </w:p>
        </w:tc>
      </w:tr>
      <w:tr w:rsidR="00FC12E6" w:rsidRPr="009A642E" w14:paraId="7C6F852F" w14:textId="77777777" w:rsidTr="00AD2C92">
        <w:trPr>
          <w:trHeight w:val="274"/>
        </w:trPr>
        <w:tc>
          <w:tcPr>
            <w:tcW w:w="443" w:type="pct"/>
          </w:tcPr>
          <w:p w14:paraId="75F3B32A" w14:textId="77777777" w:rsidR="00FC12E6" w:rsidRPr="00F44299" w:rsidRDefault="00FC12E6" w:rsidP="00AD2C92">
            <w:pPr>
              <w:rPr>
                <w:rFonts w:ascii="Arial" w:hAnsi="Arial" w:cs="Arial"/>
                <w:sz w:val="18"/>
                <w:szCs w:val="18"/>
              </w:rPr>
            </w:pPr>
            <w:r w:rsidRPr="00F44299">
              <w:rPr>
                <w:rFonts w:ascii="Arial" w:hAnsi="Arial" w:cs="Arial"/>
                <w:sz w:val="18"/>
                <w:szCs w:val="18"/>
              </w:rPr>
              <w:t>Oats</w:t>
            </w:r>
          </w:p>
        </w:tc>
        <w:tc>
          <w:tcPr>
            <w:tcW w:w="1404" w:type="pct"/>
          </w:tcPr>
          <w:p w14:paraId="212D41FA" w14:textId="77777777" w:rsidR="00FC12E6" w:rsidRPr="00F44299" w:rsidRDefault="00FC12E6" w:rsidP="00AD2C92">
            <w:pPr>
              <w:rPr>
                <w:rFonts w:ascii="Arial" w:hAnsi="Arial" w:cs="Arial"/>
                <w:sz w:val="18"/>
                <w:szCs w:val="18"/>
                <w:lang w:val="en-AU"/>
              </w:rPr>
            </w:pPr>
            <w:r w:rsidRPr="00F44299">
              <w:rPr>
                <w:rFonts w:ascii="Arial" w:hAnsi="Arial" w:cs="Arial"/>
                <w:sz w:val="18"/>
                <w:szCs w:val="18"/>
                <w:lang w:val="en-AU"/>
              </w:rPr>
              <w:t>Septoria avenae blotch (</w:t>
            </w:r>
            <w:r w:rsidRPr="00F44299">
              <w:rPr>
                <w:rFonts w:ascii="Arial" w:hAnsi="Arial" w:cs="Arial"/>
                <w:i/>
                <w:iCs/>
                <w:sz w:val="18"/>
                <w:szCs w:val="18"/>
                <w:lang w:val="en-AU"/>
              </w:rPr>
              <w:t>Parastagonospora avenaria</w:t>
            </w:r>
            <w:r w:rsidRPr="00F44299">
              <w:rPr>
                <w:rFonts w:ascii="Arial" w:hAnsi="Arial" w:cs="Arial"/>
                <w:sz w:val="18"/>
                <w:szCs w:val="18"/>
                <w:lang w:val="en-AU"/>
              </w:rPr>
              <w:t xml:space="preserve"> f. sp. </w:t>
            </w:r>
            <w:r w:rsidRPr="00F44299">
              <w:rPr>
                <w:rFonts w:ascii="Arial" w:hAnsi="Arial" w:cs="Arial"/>
                <w:i/>
                <w:iCs/>
                <w:sz w:val="18"/>
                <w:szCs w:val="18"/>
                <w:lang w:val="en-AU"/>
              </w:rPr>
              <w:t>avenaria</w:t>
            </w:r>
            <w:r w:rsidRPr="00F44299">
              <w:rPr>
                <w:rFonts w:ascii="Arial" w:hAnsi="Arial" w:cs="Arial"/>
                <w:sz w:val="18"/>
                <w:szCs w:val="18"/>
                <w:lang w:val="en-AU"/>
              </w:rPr>
              <w:t>)</w:t>
            </w:r>
          </w:p>
        </w:tc>
        <w:tc>
          <w:tcPr>
            <w:tcW w:w="754" w:type="pct"/>
            <w:shd w:val="clear" w:color="auto" w:fill="FFFFFF" w:themeFill="background1"/>
          </w:tcPr>
          <w:p w14:paraId="766C5D0A" w14:textId="77777777" w:rsidR="00FC12E6" w:rsidRPr="00F44299" w:rsidRDefault="00FC12E6" w:rsidP="00AD2C92">
            <w:pPr>
              <w:rPr>
                <w:rFonts w:ascii="Arial" w:hAnsi="Arial" w:cs="Arial"/>
                <w:sz w:val="18"/>
                <w:szCs w:val="18"/>
              </w:rPr>
            </w:pPr>
            <w:r w:rsidRPr="00F44299">
              <w:rPr>
                <w:rFonts w:ascii="Arial" w:hAnsi="Arial" w:cs="Arial"/>
                <w:sz w:val="18"/>
                <w:szCs w:val="18"/>
              </w:rPr>
              <w:t>320mL</w:t>
            </w:r>
          </w:p>
          <w:p w14:paraId="14A5116D" w14:textId="77777777" w:rsidR="00B0595C" w:rsidRPr="00F44299" w:rsidRDefault="00B0595C" w:rsidP="00AD2C92">
            <w:pPr>
              <w:rPr>
                <w:rFonts w:ascii="Arial" w:hAnsi="Arial" w:cs="Arial"/>
                <w:b/>
                <w:bCs/>
                <w:sz w:val="18"/>
                <w:szCs w:val="18"/>
              </w:rPr>
            </w:pPr>
            <w:r w:rsidRPr="00F44299">
              <w:rPr>
                <w:rFonts w:ascii="Arial" w:hAnsi="Arial" w:cs="Arial"/>
                <w:b/>
                <w:bCs/>
                <w:sz w:val="18"/>
                <w:szCs w:val="18"/>
              </w:rPr>
              <w:t>Plus</w:t>
            </w:r>
          </w:p>
          <w:p w14:paraId="6048E710" w14:textId="767B57EA" w:rsidR="00B0595C" w:rsidRPr="009A642E" w:rsidRDefault="00B0595C" w:rsidP="00AD2C92">
            <w:pPr>
              <w:rPr>
                <w:rFonts w:ascii="Arial" w:hAnsi="Arial" w:cs="Arial"/>
                <w:sz w:val="18"/>
                <w:szCs w:val="18"/>
              </w:rPr>
            </w:pPr>
            <w:r w:rsidRPr="00F44299">
              <w:rPr>
                <w:rFonts w:ascii="Arial" w:hAnsi="Arial" w:cs="Arial"/>
                <w:sz w:val="18"/>
                <w:szCs w:val="18"/>
              </w:rPr>
              <w:t>250 mL Protek</w:t>
            </w:r>
            <w:r w:rsidR="0016290D" w:rsidRPr="00F44299">
              <w:rPr>
                <w:rFonts w:ascii="Arial" w:hAnsi="Arial" w:cs="Arial"/>
                <w:sz w:val="18"/>
                <w:szCs w:val="18"/>
              </w:rPr>
              <w:t xml:space="preserve"> 250 EC</w:t>
            </w:r>
          </w:p>
        </w:tc>
        <w:tc>
          <w:tcPr>
            <w:tcW w:w="2399" w:type="pct"/>
            <w:gridSpan w:val="2"/>
            <w:vMerge/>
          </w:tcPr>
          <w:p w14:paraId="67D54972" w14:textId="77777777" w:rsidR="00FC12E6" w:rsidRPr="009A642E" w:rsidRDefault="00FC12E6" w:rsidP="00AD2C92">
            <w:pPr>
              <w:rPr>
                <w:rFonts w:ascii="Arial" w:hAnsi="Arial" w:cs="Arial"/>
                <w:sz w:val="18"/>
                <w:szCs w:val="18"/>
                <w:lang w:val="en-AU"/>
              </w:rPr>
            </w:pPr>
          </w:p>
        </w:tc>
      </w:tr>
    </w:tbl>
    <w:p w14:paraId="5D55560E" w14:textId="23A1BC4D" w:rsidR="007838F2" w:rsidRPr="009A642E" w:rsidRDefault="007838F2" w:rsidP="007838F2"/>
    <w:p w14:paraId="4F74F645" w14:textId="6A7E00E4" w:rsidR="000C01A0" w:rsidRPr="009A642E" w:rsidRDefault="000C01A0"/>
    <w:tbl>
      <w:tblPr>
        <w:tblStyle w:val="TableGrid"/>
        <w:tblW w:w="5003" w:type="pct"/>
        <w:tblLook w:val="04A0" w:firstRow="1" w:lastRow="0" w:firstColumn="1" w:lastColumn="0" w:noHBand="0" w:noVBand="1"/>
      </w:tblPr>
      <w:tblGrid>
        <w:gridCol w:w="965"/>
        <w:gridCol w:w="2291"/>
        <w:gridCol w:w="992"/>
        <w:gridCol w:w="5947"/>
        <w:gridCol w:w="6"/>
      </w:tblGrid>
      <w:tr w:rsidR="007B068C" w:rsidRPr="009A642E" w14:paraId="49E0123E" w14:textId="77777777" w:rsidTr="008146D5">
        <w:trPr>
          <w:gridAfter w:val="1"/>
          <w:wAfter w:w="3" w:type="pct"/>
        </w:trPr>
        <w:tc>
          <w:tcPr>
            <w:tcW w:w="4997" w:type="pct"/>
            <w:gridSpan w:val="4"/>
          </w:tcPr>
          <w:p w14:paraId="6B1CC5E0" w14:textId="1CDFD655" w:rsidR="007B068C" w:rsidRPr="009A642E" w:rsidRDefault="007B068C" w:rsidP="00686A74">
            <w:pPr>
              <w:rPr>
                <w:rFonts w:ascii="Arial" w:hAnsi="Arial" w:cs="Arial"/>
                <w:b/>
                <w:sz w:val="18"/>
                <w:szCs w:val="18"/>
              </w:rPr>
            </w:pPr>
            <w:r w:rsidRPr="009A642E">
              <w:rPr>
                <w:rFonts w:ascii="Arial" w:hAnsi="Arial" w:cs="Arial"/>
                <w:b/>
                <w:sz w:val="18"/>
                <w:szCs w:val="18"/>
              </w:rPr>
              <w:t xml:space="preserve">Table </w:t>
            </w:r>
            <w:r w:rsidR="007838F2" w:rsidRPr="009A642E">
              <w:rPr>
                <w:rFonts w:ascii="Arial" w:hAnsi="Arial" w:cs="Arial"/>
                <w:b/>
                <w:sz w:val="18"/>
                <w:szCs w:val="18"/>
              </w:rPr>
              <w:t>4</w:t>
            </w:r>
            <w:r w:rsidRPr="009A642E">
              <w:rPr>
                <w:rFonts w:ascii="Arial" w:hAnsi="Arial" w:cs="Arial"/>
                <w:b/>
                <w:sz w:val="18"/>
                <w:szCs w:val="18"/>
              </w:rPr>
              <w:t xml:space="preserve">: Accolade  </w:t>
            </w:r>
            <w:r w:rsidR="00C73A7A" w:rsidRPr="009A642E">
              <w:rPr>
                <w:rFonts w:ascii="Arial" w:hAnsi="Arial" w:cs="Arial"/>
                <w:b/>
                <w:sz w:val="18"/>
                <w:szCs w:val="18"/>
              </w:rPr>
              <w:t>I</w:t>
            </w:r>
            <w:r w:rsidR="00771ACF" w:rsidRPr="009A642E">
              <w:rPr>
                <w:rFonts w:ascii="Arial" w:hAnsi="Arial" w:cs="Arial"/>
                <w:b/>
                <w:sz w:val="18"/>
                <w:szCs w:val="18"/>
              </w:rPr>
              <w:t>n-</w:t>
            </w:r>
            <w:r w:rsidR="00C73A7A" w:rsidRPr="009A642E">
              <w:rPr>
                <w:rFonts w:ascii="Arial" w:hAnsi="Arial" w:cs="Arial"/>
                <w:b/>
                <w:sz w:val="18"/>
                <w:szCs w:val="18"/>
              </w:rPr>
              <w:t>F</w:t>
            </w:r>
            <w:r w:rsidR="00771ACF" w:rsidRPr="009A642E">
              <w:rPr>
                <w:rFonts w:ascii="Arial" w:hAnsi="Arial" w:cs="Arial"/>
                <w:b/>
                <w:sz w:val="18"/>
                <w:szCs w:val="18"/>
              </w:rPr>
              <w:t>urrow application</w:t>
            </w:r>
          </w:p>
        </w:tc>
      </w:tr>
      <w:tr w:rsidR="00110DBE" w:rsidRPr="009A642E" w14:paraId="4F6485EF" w14:textId="77777777" w:rsidTr="00515FF2">
        <w:tc>
          <w:tcPr>
            <w:tcW w:w="473" w:type="pct"/>
          </w:tcPr>
          <w:p w14:paraId="3428B5B5" w14:textId="77777777" w:rsidR="007B068C" w:rsidRPr="009A642E" w:rsidRDefault="007B068C" w:rsidP="00686A74">
            <w:pPr>
              <w:rPr>
                <w:rFonts w:ascii="Arial" w:hAnsi="Arial" w:cs="Arial"/>
                <w:b/>
                <w:sz w:val="18"/>
                <w:szCs w:val="18"/>
              </w:rPr>
            </w:pPr>
            <w:r w:rsidRPr="009A642E">
              <w:rPr>
                <w:rFonts w:ascii="Arial" w:hAnsi="Arial" w:cs="Arial"/>
                <w:b/>
                <w:sz w:val="18"/>
                <w:szCs w:val="18"/>
              </w:rPr>
              <w:t>Crop</w:t>
            </w:r>
          </w:p>
        </w:tc>
        <w:tc>
          <w:tcPr>
            <w:tcW w:w="1123" w:type="pct"/>
          </w:tcPr>
          <w:p w14:paraId="18CFAAC9" w14:textId="77777777" w:rsidR="007B068C" w:rsidRPr="009A642E" w:rsidRDefault="007B068C" w:rsidP="00686A74">
            <w:pPr>
              <w:rPr>
                <w:rFonts w:ascii="Arial" w:hAnsi="Arial" w:cs="Arial"/>
                <w:b/>
                <w:sz w:val="18"/>
                <w:szCs w:val="18"/>
              </w:rPr>
            </w:pPr>
            <w:r w:rsidRPr="009A642E">
              <w:rPr>
                <w:rFonts w:ascii="Arial" w:hAnsi="Arial" w:cs="Arial"/>
                <w:b/>
                <w:sz w:val="18"/>
                <w:szCs w:val="18"/>
              </w:rPr>
              <w:t>Disease</w:t>
            </w:r>
          </w:p>
        </w:tc>
        <w:tc>
          <w:tcPr>
            <w:tcW w:w="486" w:type="pct"/>
          </w:tcPr>
          <w:p w14:paraId="71D7A62D" w14:textId="77777777" w:rsidR="007B068C" w:rsidRPr="009A642E" w:rsidRDefault="007B068C" w:rsidP="00686A74">
            <w:pPr>
              <w:rPr>
                <w:rFonts w:ascii="Arial" w:hAnsi="Arial" w:cs="Arial"/>
                <w:b/>
                <w:sz w:val="18"/>
                <w:szCs w:val="18"/>
              </w:rPr>
            </w:pPr>
            <w:r w:rsidRPr="009A642E">
              <w:rPr>
                <w:rFonts w:ascii="Arial" w:hAnsi="Arial" w:cs="Arial"/>
                <w:b/>
                <w:sz w:val="18"/>
                <w:szCs w:val="18"/>
              </w:rPr>
              <w:t>Rate/ha</w:t>
            </w:r>
          </w:p>
        </w:tc>
        <w:tc>
          <w:tcPr>
            <w:tcW w:w="2918" w:type="pct"/>
            <w:gridSpan w:val="2"/>
          </w:tcPr>
          <w:p w14:paraId="790EFF49" w14:textId="77777777" w:rsidR="007B068C" w:rsidRPr="009A642E" w:rsidRDefault="007B068C" w:rsidP="00686A74">
            <w:pPr>
              <w:rPr>
                <w:rFonts w:ascii="Arial" w:hAnsi="Arial" w:cs="Arial"/>
                <w:b/>
                <w:sz w:val="18"/>
                <w:szCs w:val="18"/>
              </w:rPr>
            </w:pPr>
            <w:r w:rsidRPr="009A642E">
              <w:rPr>
                <w:rFonts w:ascii="Arial" w:hAnsi="Arial" w:cs="Arial"/>
                <w:b/>
                <w:sz w:val="18"/>
                <w:szCs w:val="18"/>
              </w:rPr>
              <w:t>Critical comments</w:t>
            </w:r>
          </w:p>
        </w:tc>
      </w:tr>
      <w:tr w:rsidR="001F1DFE" w:rsidRPr="009A642E" w14:paraId="460E3D03" w14:textId="77777777" w:rsidTr="00515FF2">
        <w:tc>
          <w:tcPr>
            <w:tcW w:w="473" w:type="pct"/>
          </w:tcPr>
          <w:p w14:paraId="09ED0D9E" w14:textId="16CC1E96" w:rsidR="001F1DFE" w:rsidRPr="009A642E" w:rsidRDefault="001F1DFE" w:rsidP="00110DBE">
            <w:pPr>
              <w:rPr>
                <w:rFonts w:ascii="Arial" w:hAnsi="Arial" w:cs="Arial"/>
                <w:sz w:val="18"/>
                <w:szCs w:val="18"/>
              </w:rPr>
            </w:pPr>
            <w:r w:rsidRPr="009A642E">
              <w:rPr>
                <w:rFonts w:ascii="Arial" w:hAnsi="Arial" w:cs="Arial"/>
                <w:bCs/>
                <w:sz w:val="18"/>
                <w:szCs w:val="18"/>
              </w:rPr>
              <w:t>Barley, wheat</w:t>
            </w:r>
          </w:p>
        </w:tc>
        <w:tc>
          <w:tcPr>
            <w:tcW w:w="1123" w:type="pct"/>
          </w:tcPr>
          <w:p w14:paraId="60ECF67C" w14:textId="77777777" w:rsidR="001F1DFE" w:rsidRPr="009A642E" w:rsidRDefault="001F1DFE" w:rsidP="00D7463B">
            <w:pPr>
              <w:pStyle w:val="Subtitle"/>
              <w:spacing w:after="0"/>
              <w:rPr>
                <w:rFonts w:ascii="Arial" w:hAnsi="Arial" w:cs="Arial"/>
                <w:color w:val="auto"/>
                <w:sz w:val="18"/>
                <w:szCs w:val="18"/>
              </w:rPr>
            </w:pPr>
            <w:r w:rsidRPr="009A642E">
              <w:rPr>
                <w:rFonts w:ascii="Arial" w:hAnsi="Arial" w:cs="Arial"/>
                <w:color w:val="auto"/>
                <w:sz w:val="18"/>
                <w:szCs w:val="18"/>
              </w:rPr>
              <w:t>Rhizoctonia Root Rot/ Bare patch (</w:t>
            </w:r>
            <w:r w:rsidRPr="009A642E">
              <w:rPr>
                <w:rFonts w:ascii="Arial" w:hAnsi="Arial" w:cs="Arial"/>
                <w:i/>
                <w:iCs/>
                <w:color w:val="auto"/>
                <w:sz w:val="18"/>
                <w:szCs w:val="18"/>
              </w:rPr>
              <w:t>Rhizoctonia solani</w:t>
            </w:r>
            <w:r w:rsidRPr="009A642E">
              <w:rPr>
                <w:rFonts w:ascii="Arial" w:hAnsi="Arial" w:cs="Arial"/>
                <w:color w:val="auto"/>
                <w:sz w:val="18"/>
                <w:szCs w:val="18"/>
              </w:rPr>
              <w:t>)</w:t>
            </w:r>
          </w:p>
          <w:p w14:paraId="663025B6" w14:textId="7DB8CB29" w:rsidR="001F1DFE" w:rsidRPr="009A642E" w:rsidRDefault="001F1DFE" w:rsidP="00D7463B">
            <w:pPr>
              <w:pStyle w:val="TableParagraph"/>
              <w:ind w:left="0"/>
              <w:rPr>
                <w:sz w:val="18"/>
                <w:szCs w:val="18"/>
              </w:rPr>
            </w:pPr>
            <w:r w:rsidRPr="009A642E">
              <w:rPr>
                <w:sz w:val="18"/>
                <w:szCs w:val="18"/>
              </w:rPr>
              <w:t>- suppression</w:t>
            </w:r>
          </w:p>
        </w:tc>
        <w:tc>
          <w:tcPr>
            <w:tcW w:w="486" w:type="pct"/>
            <w:vMerge w:val="restart"/>
          </w:tcPr>
          <w:p w14:paraId="6023A39D" w14:textId="558A3B1B" w:rsidR="001F1DFE" w:rsidRPr="009A642E" w:rsidRDefault="001F1DFE" w:rsidP="00110DBE">
            <w:pPr>
              <w:rPr>
                <w:rFonts w:ascii="Arial" w:hAnsi="Arial" w:cs="Arial"/>
                <w:sz w:val="18"/>
                <w:szCs w:val="18"/>
              </w:rPr>
            </w:pPr>
            <w:r w:rsidRPr="009A642E">
              <w:rPr>
                <w:rFonts w:ascii="Arial" w:hAnsi="Arial" w:cs="Arial"/>
                <w:sz w:val="18"/>
                <w:szCs w:val="18"/>
              </w:rPr>
              <w:t>640mL</w:t>
            </w:r>
          </w:p>
        </w:tc>
        <w:tc>
          <w:tcPr>
            <w:tcW w:w="2918" w:type="pct"/>
            <w:gridSpan w:val="2"/>
            <w:vMerge w:val="restart"/>
          </w:tcPr>
          <w:p w14:paraId="5DF16CAE" w14:textId="77777777" w:rsidR="001F1DFE" w:rsidRPr="009A642E" w:rsidRDefault="001F1DFE" w:rsidP="00953F33">
            <w:pPr>
              <w:rPr>
                <w:rFonts w:ascii="Arial" w:hAnsi="Arial" w:cs="Arial"/>
                <w:sz w:val="18"/>
                <w:szCs w:val="18"/>
                <w:lang w:bidi="en-AU"/>
              </w:rPr>
            </w:pPr>
            <w:r w:rsidRPr="009A642E">
              <w:rPr>
                <w:rFonts w:ascii="Arial" w:hAnsi="Arial" w:cs="Arial"/>
                <w:sz w:val="18"/>
                <w:szCs w:val="18"/>
                <w:lang w:bidi="en-AU"/>
              </w:rPr>
              <w:t>Apply as an in-furrow band of liquid at sowing. Refer to General Instructions.</w:t>
            </w:r>
          </w:p>
          <w:p w14:paraId="11E3392A" w14:textId="77777777" w:rsidR="001F1DFE" w:rsidRPr="009A642E" w:rsidRDefault="001F1DFE" w:rsidP="00953F33">
            <w:pPr>
              <w:rPr>
                <w:rFonts w:ascii="Arial" w:hAnsi="Arial" w:cs="Arial"/>
                <w:sz w:val="18"/>
                <w:szCs w:val="18"/>
                <w:lang w:bidi="en-AU"/>
              </w:rPr>
            </w:pPr>
          </w:p>
          <w:p w14:paraId="5514AD97" w14:textId="77777777" w:rsidR="001F1DFE" w:rsidRPr="009A642E" w:rsidRDefault="001F1DFE" w:rsidP="001F1DFE">
            <w:pPr>
              <w:rPr>
                <w:rFonts w:ascii="Arial" w:hAnsi="Arial" w:cs="Arial"/>
                <w:sz w:val="18"/>
                <w:szCs w:val="18"/>
                <w:lang w:bidi="en-AU"/>
              </w:rPr>
            </w:pPr>
            <w:r w:rsidRPr="009A642E">
              <w:rPr>
                <w:rFonts w:ascii="Arial" w:hAnsi="Arial" w:cs="Arial"/>
                <w:sz w:val="18"/>
                <w:szCs w:val="18"/>
                <w:lang w:bidi="en-AU"/>
              </w:rPr>
              <w:t>Note that management of Rhizoctonia bare patch requires a fully integrated disease management strategy.</w:t>
            </w:r>
          </w:p>
          <w:p w14:paraId="15544F94" w14:textId="77777777" w:rsidR="001F1DFE" w:rsidRPr="009A642E" w:rsidRDefault="001F1DFE" w:rsidP="00953F33">
            <w:pPr>
              <w:rPr>
                <w:rFonts w:ascii="Arial" w:hAnsi="Arial" w:cs="Arial"/>
                <w:sz w:val="18"/>
                <w:szCs w:val="18"/>
                <w:lang w:bidi="en-AU"/>
              </w:rPr>
            </w:pPr>
          </w:p>
          <w:p w14:paraId="5E7D8C73" w14:textId="77777777" w:rsidR="001F1DFE" w:rsidRPr="009A642E" w:rsidRDefault="001F1DFE" w:rsidP="00953F33">
            <w:pPr>
              <w:rPr>
                <w:rFonts w:ascii="Arial" w:hAnsi="Arial" w:cs="Arial"/>
                <w:sz w:val="18"/>
                <w:szCs w:val="18"/>
                <w:lang w:val="en-AU"/>
              </w:rPr>
            </w:pPr>
            <w:r w:rsidRPr="009A642E">
              <w:rPr>
                <w:rFonts w:ascii="Arial" w:hAnsi="Arial" w:cs="Arial"/>
                <w:b/>
                <w:bCs/>
                <w:sz w:val="18"/>
                <w:szCs w:val="18"/>
                <w:lang w:val="en-AU"/>
              </w:rPr>
              <w:t>Do Not</w:t>
            </w:r>
            <w:r w:rsidRPr="009A642E">
              <w:rPr>
                <w:rFonts w:ascii="Arial" w:hAnsi="Arial" w:cs="Arial"/>
                <w:sz w:val="18"/>
                <w:szCs w:val="18"/>
                <w:lang w:val="en-AU"/>
              </w:rPr>
              <w:t xml:space="preserve"> apply any other fungicide containing azoxystrobin to the crop.</w:t>
            </w:r>
          </w:p>
          <w:p w14:paraId="52489879" w14:textId="77777777" w:rsidR="001F1DFE" w:rsidRPr="009A642E" w:rsidRDefault="001F1DFE" w:rsidP="00110DBE">
            <w:pPr>
              <w:rPr>
                <w:rFonts w:ascii="Arial" w:hAnsi="Arial" w:cs="Arial"/>
                <w:sz w:val="18"/>
                <w:szCs w:val="18"/>
                <w:lang w:bidi="en-AU"/>
              </w:rPr>
            </w:pPr>
          </w:p>
        </w:tc>
      </w:tr>
      <w:tr w:rsidR="001F1DFE" w:rsidRPr="009A642E" w14:paraId="26C15AA2" w14:textId="77777777" w:rsidTr="00515FF2">
        <w:tc>
          <w:tcPr>
            <w:tcW w:w="473" w:type="pct"/>
          </w:tcPr>
          <w:p w14:paraId="140BBFAA" w14:textId="551D68A7" w:rsidR="001F1DFE" w:rsidRPr="009A642E" w:rsidRDefault="001F1DFE" w:rsidP="00110DBE">
            <w:pPr>
              <w:rPr>
                <w:rFonts w:ascii="Arial" w:hAnsi="Arial" w:cs="Arial"/>
                <w:sz w:val="18"/>
                <w:szCs w:val="18"/>
              </w:rPr>
            </w:pPr>
            <w:r w:rsidRPr="009A642E">
              <w:rPr>
                <w:rFonts w:ascii="Arial" w:hAnsi="Arial" w:cs="Arial"/>
                <w:sz w:val="18"/>
                <w:szCs w:val="18"/>
              </w:rPr>
              <w:t xml:space="preserve">Barley </w:t>
            </w:r>
          </w:p>
        </w:tc>
        <w:tc>
          <w:tcPr>
            <w:tcW w:w="1123" w:type="pct"/>
          </w:tcPr>
          <w:p w14:paraId="5448CC5F" w14:textId="45CEFD76" w:rsidR="001F1DFE" w:rsidRPr="009A642E" w:rsidRDefault="001F1DFE" w:rsidP="00954A80">
            <w:pPr>
              <w:pStyle w:val="TableParagraph"/>
              <w:ind w:left="0"/>
              <w:rPr>
                <w:sz w:val="18"/>
                <w:szCs w:val="18"/>
              </w:rPr>
            </w:pPr>
            <w:r w:rsidRPr="009A642E">
              <w:rPr>
                <w:sz w:val="18"/>
                <w:szCs w:val="18"/>
              </w:rPr>
              <w:t>Net Form Net Blotch (</w:t>
            </w:r>
            <w:r w:rsidRPr="009A642E">
              <w:rPr>
                <w:i/>
                <w:iCs/>
                <w:sz w:val="18"/>
                <w:szCs w:val="18"/>
              </w:rPr>
              <w:t>Pyrenophora teres f teres</w:t>
            </w:r>
            <w:r w:rsidRPr="009A642E">
              <w:rPr>
                <w:sz w:val="18"/>
                <w:szCs w:val="18"/>
              </w:rPr>
              <w:t>)</w:t>
            </w:r>
          </w:p>
        </w:tc>
        <w:tc>
          <w:tcPr>
            <w:tcW w:w="486" w:type="pct"/>
            <w:vMerge/>
          </w:tcPr>
          <w:p w14:paraId="07D52983" w14:textId="48045F7E" w:rsidR="001F1DFE" w:rsidRPr="009A642E" w:rsidRDefault="001F1DFE" w:rsidP="00110DBE">
            <w:pPr>
              <w:rPr>
                <w:rFonts w:ascii="Arial" w:hAnsi="Arial" w:cs="Arial"/>
                <w:sz w:val="18"/>
                <w:szCs w:val="18"/>
              </w:rPr>
            </w:pPr>
          </w:p>
        </w:tc>
        <w:tc>
          <w:tcPr>
            <w:tcW w:w="2918" w:type="pct"/>
            <w:gridSpan w:val="2"/>
            <w:vMerge/>
          </w:tcPr>
          <w:p w14:paraId="3FAE8F6F" w14:textId="77777777" w:rsidR="001F1DFE" w:rsidRPr="009A642E" w:rsidRDefault="001F1DFE" w:rsidP="00110DBE">
            <w:pPr>
              <w:rPr>
                <w:rFonts w:ascii="Arial" w:hAnsi="Arial" w:cs="Arial"/>
                <w:sz w:val="18"/>
                <w:szCs w:val="18"/>
              </w:rPr>
            </w:pPr>
          </w:p>
        </w:tc>
      </w:tr>
      <w:tr w:rsidR="001F1DFE" w:rsidRPr="009A642E" w14:paraId="1E982C15" w14:textId="77777777" w:rsidTr="00515FF2">
        <w:tc>
          <w:tcPr>
            <w:tcW w:w="473" w:type="pct"/>
          </w:tcPr>
          <w:p w14:paraId="4E6000FB" w14:textId="40730F4A" w:rsidR="001F1DFE" w:rsidRPr="009A642E" w:rsidRDefault="001F1DFE" w:rsidP="00110DBE">
            <w:pPr>
              <w:rPr>
                <w:rFonts w:ascii="Arial" w:hAnsi="Arial" w:cs="Arial"/>
                <w:sz w:val="18"/>
                <w:szCs w:val="18"/>
              </w:rPr>
            </w:pPr>
            <w:r w:rsidRPr="009A642E">
              <w:rPr>
                <w:rFonts w:ascii="Arial" w:hAnsi="Arial" w:cs="Arial"/>
                <w:sz w:val="18"/>
                <w:szCs w:val="18"/>
              </w:rPr>
              <w:t>Wheat</w:t>
            </w:r>
          </w:p>
        </w:tc>
        <w:tc>
          <w:tcPr>
            <w:tcW w:w="1123" w:type="pct"/>
          </w:tcPr>
          <w:p w14:paraId="1F353DE4" w14:textId="4B4EBE98" w:rsidR="001F1DFE" w:rsidRPr="009A642E" w:rsidRDefault="001F1DFE" w:rsidP="00110DBE">
            <w:pPr>
              <w:rPr>
                <w:rFonts w:ascii="Arial" w:hAnsi="Arial" w:cs="Arial"/>
                <w:sz w:val="18"/>
                <w:szCs w:val="18"/>
              </w:rPr>
            </w:pPr>
            <w:r w:rsidRPr="009A642E">
              <w:rPr>
                <w:rFonts w:ascii="Arial" w:hAnsi="Arial" w:cs="Arial"/>
                <w:sz w:val="18"/>
                <w:szCs w:val="18"/>
              </w:rPr>
              <w:t>Yellow Spot (suppression) (</w:t>
            </w:r>
            <w:r w:rsidRPr="009A642E">
              <w:rPr>
                <w:rFonts w:ascii="Arial" w:hAnsi="Arial" w:cs="Arial"/>
                <w:i/>
                <w:iCs/>
                <w:sz w:val="18"/>
                <w:szCs w:val="18"/>
              </w:rPr>
              <w:t>Pyrenophora tritici-repentis</w:t>
            </w:r>
            <w:r w:rsidRPr="009A642E">
              <w:rPr>
                <w:rFonts w:ascii="Arial" w:hAnsi="Arial" w:cs="Arial"/>
                <w:sz w:val="18"/>
                <w:szCs w:val="18"/>
              </w:rPr>
              <w:t>)</w:t>
            </w:r>
          </w:p>
          <w:p w14:paraId="5412760C" w14:textId="12BA13D8" w:rsidR="001F1DFE" w:rsidRPr="009A642E" w:rsidRDefault="001F1DFE" w:rsidP="00110DBE">
            <w:pPr>
              <w:rPr>
                <w:rFonts w:ascii="Arial" w:hAnsi="Arial" w:cs="Arial"/>
                <w:sz w:val="18"/>
                <w:szCs w:val="18"/>
              </w:rPr>
            </w:pPr>
            <w:r w:rsidRPr="009A642E">
              <w:rPr>
                <w:rFonts w:ascii="Arial" w:hAnsi="Arial" w:cs="Arial"/>
                <w:sz w:val="18"/>
                <w:szCs w:val="18"/>
                <w:lang w:bidi="en-AU"/>
              </w:rPr>
              <w:t xml:space="preserve">Stripe Rust </w:t>
            </w:r>
            <w:r w:rsidRPr="009A642E">
              <w:rPr>
                <w:rFonts w:ascii="Arial" w:hAnsi="Arial" w:cs="Arial"/>
                <w:i/>
                <w:sz w:val="18"/>
                <w:szCs w:val="18"/>
                <w:lang w:bidi="en-AU"/>
              </w:rPr>
              <w:t>(Puccinia striiformis)</w:t>
            </w:r>
          </w:p>
        </w:tc>
        <w:tc>
          <w:tcPr>
            <w:tcW w:w="486" w:type="pct"/>
            <w:vMerge/>
          </w:tcPr>
          <w:p w14:paraId="63479488" w14:textId="77777777" w:rsidR="001F1DFE" w:rsidRPr="009A642E" w:rsidRDefault="001F1DFE" w:rsidP="00110DBE">
            <w:pPr>
              <w:rPr>
                <w:rFonts w:ascii="Arial" w:hAnsi="Arial" w:cs="Arial"/>
                <w:sz w:val="18"/>
                <w:szCs w:val="18"/>
              </w:rPr>
            </w:pPr>
          </w:p>
        </w:tc>
        <w:tc>
          <w:tcPr>
            <w:tcW w:w="2918" w:type="pct"/>
            <w:gridSpan w:val="2"/>
            <w:vMerge/>
          </w:tcPr>
          <w:p w14:paraId="4C1A0E01" w14:textId="77777777" w:rsidR="001F1DFE" w:rsidRPr="009A642E" w:rsidRDefault="001F1DFE" w:rsidP="00110DBE">
            <w:pPr>
              <w:rPr>
                <w:rFonts w:ascii="Arial" w:hAnsi="Arial" w:cs="Arial"/>
                <w:sz w:val="18"/>
                <w:szCs w:val="18"/>
              </w:rPr>
            </w:pPr>
          </w:p>
        </w:tc>
      </w:tr>
    </w:tbl>
    <w:p w14:paraId="550DA712" w14:textId="0EC19836" w:rsidR="007B068C" w:rsidRPr="009A642E" w:rsidRDefault="007B068C"/>
    <w:p w14:paraId="33F918F9" w14:textId="763FDBA0" w:rsidR="008D3DF2" w:rsidRPr="009A642E" w:rsidRDefault="008D3DF2"/>
    <w:p w14:paraId="0AD97ACB" w14:textId="0C20AF52" w:rsidR="008D3DF2" w:rsidRPr="009A642E" w:rsidRDefault="008D3DF2"/>
    <w:p w14:paraId="5CF29A4E" w14:textId="799D2819" w:rsidR="00954A80" w:rsidRPr="009A642E" w:rsidRDefault="00954A80"/>
    <w:p w14:paraId="1D182DA9" w14:textId="439C797F" w:rsidR="00954A80" w:rsidRPr="009A642E" w:rsidRDefault="00954A80"/>
    <w:p w14:paraId="64EDD374" w14:textId="12D5EC93" w:rsidR="00954A80" w:rsidRPr="009A642E" w:rsidRDefault="00954A80"/>
    <w:p w14:paraId="33E1784E" w14:textId="6BD104F3" w:rsidR="00954A80" w:rsidRPr="009A642E" w:rsidRDefault="00954A80"/>
    <w:p w14:paraId="4CB7DC75" w14:textId="449149D9" w:rsidR="00954A80" w:rsidRPr="009A642E" w:rsidRDefault="00954A80"/>
    <w:p w14:paraId="7D5704E8" w14:textId="0E642CCC" w:rsidR="008D3DF2" w:rsidRPr="009A642E" w:rsidRDefault="008D3DF2"/>
    <w:tbl>
      <w:tblPr>
        <w:tblStyle w:val="TableGrid"/>
        <w:tblW w:w="10201" w:type="dxa"/>
        <w:tblLayout w:type="fixed"/>
        <w:tblLook w:val="04A0" w:firstRow="1" w:lastRow="0" w:firstColumn="1" w:lastColumn="0" w:noHBand="0" w:noVBand="1"/>
      </w:tblPr>
      <w:tblGrid>
        <w:gridCol w:w="1413"/>
        <w:gridCol w:w="1559"/>
        <w:gridCol w:w="851"/>
        <w:gridCol w:w="850"/>
        <w:gridCol w:w="5528"/>
      </w:tblGrid>
      <w:tr w:rsidR="00933B7A" w:rsidRPr="009A642E" w14:paraId="1F62460E" w14:textId="77777777" w:rsidTr="008146D5">
        <w:tc>
          <w:tcPr>
            <w:tcW w:w="10201" w:type="dxa"/>
            <w:gridSpan w:val="5"/>
          </w:tcPr>
          <w:p w14:paraId="2CE7393F" w14:textId="113593D4" w:rsidR="00933B7A" w:rsidRPr="009A642E" w:rsidRDefault="00933B7A" w:rsidP="000A7773">
            <w:pPr>
              <w:widowControl w:val="0"/>
              <w:rPr>
                <w:rFonts w:ascii="Arial" w:hAnsi="Arial" w:cs="Arial"/>
                <w:b/>
                <w:sz w:val="8"/>
                <w:szCs w:val="8"/>
              </w:rPr>
            </w:pPr>
          </w:p>
          <w:p w14:paraId="4ED368A4" w14:textId="7483B23E" w:rsidR="00A93367" w:rsidRPr="009A642E" w:rsidRDefault="00933B7A" w:rsidP="00E54630">
            <w:pPr>
              <w:widowControl w:val="0"/>
              <w:rPr>
                <w:rFonts w:ascii="Arial" w:hAnsi="Arial" w:cs="Arial"/>
                <w:b/>
                <w:sz w:val="24"/>
              </w:rPr>
            </w:pPr>
            <w:r w:rsidRPr="009A642E">
              <w:rPr>
                <w:rFonts w:ascii="Arial" w:hAnsi="Arial" w:cs="Arial"/>
                <w:b/>
                <w:sz w:val="18"/>
                <w:szCs w:val="18"/>
              </w:rPr>
              <w:t>OTHER CROPS</w:t>
            </w:r>
          </w:p>
        </w:tc>
      </w:tr>
      <w:tr w:rsidR="00565964" w:rsidRPr="009A642E" w14:paraId="4866D1FC" w14:textId="77777777" w:rsidTr="00E54630">
        <w:trPr>
          <w:trHeight w:val="461"/>
        </w:trPr>
        <w:tc>
          <w:tcPr>
            <w:tcW w:w="1413" w:type="dxa"/>
          </w:tcPr>
          <w:p w14:paraId="3601939B" w14:textId="77777777" w:rsidR="00565964" w:rsidRPr="009A642E" w:rsidRDefault="00565964" w:rsidP="000A7773">
            <w:pPr>
              <w:widowControl w:val="0"/>
              <w:rPr>
                <w:rFonts w:ascii="Arial" w:hAnsi="Arial" w:cs="Arial"/>
                <w:b/>
                <w:sz w:val="8"/>
                <w:szCs w:val="8"/>
              </w:rPr>
            </w:pPr>
          </w:p>
          <w:p w14:paraId="18263ED6" w14:textId="174D1BB7" w:rsidR="00565964" w:rsidRPr="009A642E" w:rsidRDefault="00565964" w:rsidP="00E54630">
            <w:pPr>
              <w:widowControl w:val="0"/>
              <w:rPr>
                <w:rFonts w:ascii="Arial" w:hAnsi="Arial" w:cs="Arial"/>
                <w:b/>
                <w:sz w:val="8"/>
                <w:szCs w:val="8"/>
              </w:rPr>
            </w:pPr>
            <w:r w:rsidRPr="009A642E">
              <w:rPr>
                <w:rFonts w:ascii="Arial" w:hAnsi="Arial" w:cs="Arial"/>
                <w:b/>
                <w:sz w:val="18"/>
                <w:szCs w:val="18"/>
              </w:rPr>
              <w:t>Crop</w:t>
            </w:r>
          </w:p>
        </w:tc>
        <w:tc>
          <w:tcPr>
            <w:tcW w:w="1559" w:type="dxa"/>
          </w:tcPr>
          <w:p w14:paraId="75887D05" w14:textId="77777777" w:rsidR="00565964" w:rsidRPr="009A642E" w:rsidRDefault="00565964" w:rsidP="000A7773">
            <w:pPr>
              <w:widowControl w:val="0"/>
              <w:rPr>
                <w:rFonts w:ascii="Arial" w:hAnsi="Arial" w:cs="Arial"/>
                <w:b/>
                <w:sz w:val="8"/>
                <w:szCs w:val="8"/>
              </w:rPr>
            </w:pPr>
          </w:p>
          <w:p w14:paraId="0E45509E" w14:textId="35265540" w:rsidR="00565964" w:rsidRPr="009A642E" w:rsidRDefault="00565964" w:rsidP="000A7773">
            <w:pPr>
              <w:widowControl w:val="0"/>
              <w:rPr>
                <w:rFonts w:ascii="Arial" w:hAnsi="Arial" w:cs="Arial"/>
                <w:b/>
                <w:sz w:val="18"/>
                <w:szCs w:val="18"/>
              </w:rPr>
            </w:pPr>
            <w:r w:rsidRPr="009A642E">
              <w:rPr>
                <w:rFonts w:ascii="Arial" w:hAnsi="Arial" w:cs="Arial"/>
                <w:b/>
                <w:sz w:val="18"/>
                <w:szCs w:val="18"/>
              </w:rPr>
              <w:t>Disease</w:t>
            </w:r>
          </w:p>
        </w:tc>
        <w:tc>
          <w:tcPr>
            <w:tcW w:w="851" w:type="dxa"/>
          </w:tcPr>
          <w:p w14:paraId="10310F3F" w14:textId="77777777" w:rsidR="00565964" w:rsidRPr="009A642E" w:rsidRDefault="00565964" w:rsidP="000A7773">
            <w:pPr>
              <w:widowControl w:val="0"/>
              <w:rPr>
                <w:rFonts w:ascii="Arial" w:hAnsi="Arial" w:cs="Arial"/>
                <w:b/>
                <w:sz w:val="8"/>
                <w:szCs w:val="8"/>
              </w:rPr>
            </w:pPr>
          </w:p>
          <w:p w14:paraId="5319FFED" w14:textId="24379648" w:rsidR="00565964" w:rsidRPr="009A642E" w:rsidRDefault="00565964" w:rsidP="000A7773">
            <w:pPr>
              <w:widowControl w:val="0"/>
              <w:rPr>
                <w:rFonts w:ascii="Arial" w:hAnsi="Arial" w:cs="Arial"/>
                <w:b/>
                <w:sz w:val="18"/>
                <w:szCs w:val="18"/>
              </w:rPr>
            </w:pPr>
            <w:r w:rsidRPr="009A642E">
              <w:rPr>
                <w:rFonts w:ascii="Arial" w:hAnsi="Arial" w:cs="Arial"/>
                <w:b/>
                <w:sz w:val="18"/>
                <w:szCs w:val="18"/>
              </w:rPr>
              <w:t>Rate</w:t>
            </w:r>
          </w:p>
          <w:p w14:paraId="14326BB5" w14:textId="410760D1" w:rsidR="00194B57" w:rsidRPr="009A642E" w:rsidRDefault="00194B57" w:rsidP="000A7773">
            <w:pPr>
              <w:widowControl w:val="0"/>
              <w:rPr>
                <w:rFonts w:ascii="Arial" w:hAnsi="Arial" w:cs="Arial"/>
                <w:b/>
                <w:sz w:val="18"/>
                <w:szCs w:val="18"/>
              </w:rPr>
            </w:pPr>
          </w:p>
        </w:tc>
        <w:tc>
          <w:tcPr>
            <w:tcW w:w="850" w:type="dxa"/>
          </w:tcPr>
          <w:p w14:paraId="4522A30D" w14:textId="77777777" w:rsidR="00565964" w:rsidRPr="009A642E" w:rsidRDefault="00565964" w:rsidP="000A7773">
            <w:pPr>
              <w:widowControl w:val="0"/>
              <w:rPr>
                <w:rFonts w:ascii="Arial" w:hAnsi="Arial" w:cs="Arial"/>
                <w:b/>
                <w:sz w:val="8"/>
                <w:szCs w:val="8"/>
              </w:rPr>
            </w:pPr>
          </w:p>
          <w:p w14:paraId="6D5ABBF8" w14:textId="362278B5" w:rsidR="00565964" w:rsidRPr="009A642E" w:rsidRDefault="00565964" w:rsidP="000A7773">
            <w:pPr>
              <w:widowControl w:val="0"/>
              <w:rPr>
                <w:rFonts w:ascii="Arial" w:hAnsi="Arial" w:cs="Arial"/>
                <w:b/>
                <w:sz w:val="18"/>
                <w:szCs w:val="18"/>
              </w:rPr>
            </w:pPr>
            <w:r w:rsidRPr="009A642E">
              <w:rPr>
                <w:rFonts w:ascii="Arial" w:hAnsi="Arial" w:cs="Arial"/>
                <w:b/>
                <w:sz w:val="18"/>
                <w:szCs w:val="18"/>
              </w:rPr>
              <w:t>WHP</w:t>
            </w:r>
          </w:p>
        </w:tc>
        <w:tc>
          <w:tcPr>
            <w:tcW w:w="5528" w:type="dxa"/>
          </w:tcPr>
          <w:p w14:paraId="5CD60848" w14:textId="77777777" w:rsidR="00565964" w:rsidRPr="009A642E" w:rsidRDefault="00565964" w:rsidP="000A7773">
            <w:pPr>
              <w:widowControl w:val="0"/>
              <w:rPr>
                <w:rFonts w:ascii="Arial" w:hAnsi="Arial" w:cs="Arial"/>
                <w:b/>
                <w:sz w:val="8"/>
                <w:szCs w:val="8"/>
              </w:rPr>
            </w:pPr>
          </w:p>
          <w:p w14:paraId="4CEA024B" w14:textId="67D4ED0A" w:rsidR="00933B7A" w:rsidRPr="009A642E" w:rsidRDefault="00565964" w:rsidP="000A7773">
            <w:pPr>
              <w:widowControl w:val="0"/>
              <w:rPr>
                <w:rFonts w:ascii="Arial" w:hAnsi="Arial" w:cs="Arial"/>
                <w:b/>
                <w:sz w:val="18"/>
                <w:szCs w:val="18"/>
              </w:rPr>
            </w:pPr>
            <w:r w:rsidRPr="009A642E">
              <w:rPr>
                <w:rFonts w:ascii="Arial" w:hAnsi="Arial" w:cs="Arial"/>
                <w:b/>
                <w:sz w:val="18"/>
                <w:szCs w:val="18"/>
              </w:rPr>
              <w:t>Critical Comments</w:t>
            </w:r>
          </w:p>
        </w:tc>
      </w:tr>
      <w:tr w:rsidR="005F5BBB" w:rsidRPr="009A642E" w14:paraId="58225AD1" w14:textId="77777777" w:rsidTr="008146D5">
        <w:tc>
          <w:tcPr>
            <w:tcW w:w="1413" w:type="dxa"/>
          </w:tcPr>
          <w:p w14:paraId="6E4B44AF" w14:textId="1CC256B0" w:rsidR="005F5BBB" w:rsidRPr="009A642E" w:rsidRDefault="005F5BBB" w:rsidP="000A7773">
            <w:pPr>
              <w:widowControl w:val="0"/>
              <w:rPr>
                <w:rFonts w:ascii="Arial" w:hAnsi="Arial" w:cs="Arial"/>
                <w:b/>
                <w:sz w:val="18"/>
                <w:szCs w:val="18"/>
              </w:rPr>
            </w:pPr>
            <w:r w:rsidRPr="009A642E">
              <w:rPr>
                <w:rFonts w:ascii="Arial" w:hAnsi="Arial" w:cs="Arial"/>
                <w:b/>
                <w:sz w:val="18"/>
                <w:szCs w:val="18"/>
              </w:rPr>
              <w:t>Carrots</w:t>
            </w:r>
          </w:p>
          <w:p w14:paraId="2F7AB07F" w14:textId="77777777" w:rsidR="005F5BBB" w:rsidRPr="009A642E" w:rsidRDefault="005F5BBB" w:rsidP="000A7773">
            <w:pPr>
              <w:widowControl w:val="0"/>
              <w:rPr>
                <w:rFonts w:ascii="Arial" w:hAnsi="Arial" w:cs="Arial"/>
                <w:b/>
                <w:sz w:val="18"/>
                <w:szCs w:val="18"/>
              </w:rPr>
            </w:pPr>
          </w:p>
          <w:p w14:paraId="57E509DE" w14:textId="77777777" w:rsidR="005F5BBB" w:rsidRPr="009A642E" w:rsidRDefault="005F5BBB" w:rsidP="000A7773">
            <w:pPr>
              <w:widowControl w:val="0"/>
              <w:rPr>
                <w:rFonts w:ascii="Arial" w:hAnsi="Arial" w:cs="Arial"/>
                <w:b/>
                <w:sz w:val="18"/>
                <w:szCs w:val="18"/>
              </w:rPr>
            </w:pPr>
          </w:p>
          <w:p w14:paraId="27A4C35D" w14:textId="77777777" w:rsidR="005F5BBB" w:rsidRPr="009A642E" w:rsidRDefault="005F5BBB" w:rsidP="000A7773">
            <w:pPr>
              <w:widowControl w:val="0"/>
              <w:rPr>
                <w:rFonts w:ascii="Arial" w:hAnsi="Arial" w:cs="Arial"/>
                <w:b/>
                <w:sz w:val="18"/>
                <w:szCs w:val="18"/>
              </w:rPr>
            </w:pPr>
          </w:p>
          <w:p w14:paraId="2DF31858" w14:textId="77777777" w:rsidR="005F5BBB" w:rsidRPr="009A642E" w:rsidRDefault="005F5BBB" w:rsidP="000A7773">
            <w:pPr>
              <w:widowControl w:val="0"/>
              <w:rPr>
                <w:rFonts w:ascii="Arial" w:hAnsi="Arial" w:cs="Arial"/>
                <w:b/>
                <w:sz w:val="18"/>
                <w:szCs w:val="18"/>
              </w:rPr>
            </w:pPr>
          </w:p>
          <w:p w14:paraId="6222F46F" w14:textId="76E7995A" w:rsidR="005F5BBB" w:rsidRPr="009A642E" w:rsidRDefault="005F5BBB" w:rsidP="000A7773">
            <w:pPr>
              <w:widowControl w:val="0"/>
              <w:rPr>
                <w:rFonts w:ascii="Arial" w:hAnsi="Arial" w:cs="Arial"/>
                <w:b/>
                <w:sz w:val="18"/>
                <w:szCs w:val="18"/>
              </w:rPr>
            </w:pPr>
          </w:p>
        </w:tc>
        <w:tc>
          <w:tcPr>
            <w:tcW w:w="1559" w:type="dxa"/>
          </w:tcPr>
          <w:p w14:paraId="34C688DE" w14:textId="77777777" w:rsidR="005F5BBB" w:rsidRPr="009A642E" w:rsidRDefault="005F5BBB" w:rsidP="005F5BBB">
            <w:pPr>
              <w:widowControl w:val="0"/>
              <w:rPr>
                <w:rFonts w:ascii="Arial" w:hAnsi="Arial" w:cs="Arial"/>
                <w:sz w:val="18"/>
                <w:szCs w:val="18"/>
              </w:rPr>
            </w:pPr>
            <w:r w:rsidRPr="009A642E">
              <w:rPr>
                <w:rFonts w:ascii="Arial" w:hAnsi="Arial" w:cs="Arial"/>
                <w:sz w:val="18"/>
                <w:szCs w:val="18"/>
              </w:rPr>
              <w:t>Powdery mildew</w:t>
            </w:r>
          </w:p>
          <w:p w14:paraId="3F7D757B" w14:textId="77777777" w:rsidR="005F5BBB" w:rsidRPr="009A642E" w:rsidRDefault="005F5BBB" w:rsidP="005F5BBB">
            <w:pPr>
              <w:widowControl w:val="0"/>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Erysiphe heraclei</w:t>
            </w:r>
            <w:r w:rsidRPr="009A642E">
              <w:rPr>
                <w:rFonts w:ascii="Arial" w:hAnsi="Arial" w:cs="Arial"/>
                <w:sz w:val="18"/>
                <w:szCs w:val="18"/>
              </w:rPr>
              <w:t>)</w:t>
            </w:r>
          </w:p>
          <w:p w14:paraId="72082568" w14:textId="77777777" w:rsidR="005F5BBB" w:rsidRPr="009A642E" w:rsidRDefault="005F5BBB" w:rsidP="000A7773">
            <w:pPr>
              <w:widowControl w:val="0"/>
              <w:rPr>
                <w:rFonts w:ascii="Arial" w:hAnsi="Arial" w:cs="Arial"/>
                <w:sz w:val="18"/>
                <w:szCs w:val="18"/>
              </w:rPr>
            </w:pPr>
          </w:p>
        </w:tc>
        <w:tc>
          <w:tcPr>
            <w:tcW w:w="851" w:type="dxa"/>
          </w:tcPr>
          <w:p w14:paraId="3D8FF3E1" w14:textId="0056731F" w:rsidR="005F5BBB" w:rsidRPr="009A642E" w:rsidRDefault="005F5BBB" w:rsidP="000A7773">
            <w:pPr>
              <w:widowControl w:val="0"/>
              <w:rPr>
                <w:rFonts w:ascii="Arial" w:hAnsi="Arial" w:cs="Arial"/>
                <w:sz w:val="18"/>
                <w:szCs w:val="18"/>
              </w:rPr>
            </w:pPr>
            <w:r w:rsidRPr="009A642E">
              <w:rPr>
                <w:rFonts w:ascii="Arial" w:hAnsi="Arial" w:cs="Arial"/>
                <w:sz w:val="18"/>
                <w:szCs w:val="18"/>
              </w:rPr>
              <w:t>1L/ha</w:t>
            </w:r>
          </w:p>
        </w:tc>
        <w:tc>
          <w:tcPr>
            <w:tcW w:w="850" w:type="dxa"/>
          </w:tcPr>
          <w:p w14:paraId="568BC432" w14:textId="7F90EC2C" w:rsidR="005F5BBB" w:rsidRPr="009A642E" w:rsidRDefault="005F5BBB" w:rsidP="000A7773">
            <w:pPr>
              <w:widowControl w:val="0"/>
              <w:rPr>
                <w:rFonts w:ascii="Arial" w:hAnsi="Arial" w:cs="Arial"/>
                <w:sz w:val="18"/>
                <w:szCs w:val="18"/>
              </w:rPr>
            </w:pPr>
            <w:r w:rsidRPr="009A642E">
              <w:rPr>
                <w:rFonts w:ascii="Arial" w:hAnsi="Arial" w:cs="Arial"/>
                <w:sz w:val="18"/>
                <w:szCs w:val="18"/>
              </w:rPr>
              <w:t>21 days</w:t>
            </w:r>
          </w:p>
        </w:tc>
        <w:tc>
          <w:tcPr>
            <w:tcW w:w="5528" w:type="dxa"/>
          </w:tcPr>
          <w:p w14:paraId="688268AD" w14:textId="77777777"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Apply in a preventative program commencing before disease infection occurs, particularly during weather conditions that favour disease development, or (at the latest) when first signs of the disease are observed.</w:t>
            </w:r>
          </w:p>
          <w:p w14:paraId="6DF6B319" w14:textId="77777777"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Apply a maximum of three (3) foliar applications in total per crop per season, with a maximum two (2) consecutive applications.</w:t>
            </w:r>
          </w:p>
          <w:p w14:paraId="2C41C8C2" w14:textId="77777777"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Apply foliar spray at 10 - 14 day interval. Use shorter interval when weather conditions are highly conducive to disease infection.</w:t>
            </w:r>
          </w:p>
          <w:p w14:paraId="72BF8BEC" w14:textId="77777777"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Apply in sufficient water volume to achieve thorough coverage of all foliage using ground boom spray equipment or equivalent only as a foliar spray. Good coverage of foliage is essential. Apply between 500 - 1,500 L of spray mix to adequately treat a hectare, depending on crop stage and foliage density. Use a higher volume in dense or well grown crops.</w:t>
            </w:r>
          </w:p>
          <w:p w14:paraId="7AEAD411" w14:textId="77777777" w:rsidR="007C4FE2" w:rsidRPr="009A642E" w:rsidRDefault="005F5BBB" w:rsidP="00E54630">
            <w:pPr>
              <w:widowControl w:val="0"/>
              <w:rPr>
                <w:rFonts w:ascii="Arial" w:hAnsi="Arial" w:cs="Arial"/>
                <w:sz w:val="18"/>
                <w:szCs w:val="18"/>
              </w:rPr>
            </w:pPr>
            <w:r w:rsidRPr="009A642E">
              <w:rPr>
                <w:rFonts w:ascii="Arial" w:hAnsi="Arial" w:cs="Arial"/>
                <w:sz w:val="18"/>
                <w:szCs w:val="18"/>
              </w:rPr>
              <w:t>If treating for Black Rot, irrigate thoroughly (at least 20,000 L/ha) to water the product into the soil.</w:t>
            </w:r>
          </w:p>
          <w:p w14:paraId="48B60A48" w14:textId="77777777" w:rsidR="00CB6067" w:rsidRPr="009A642E" w:rsidRDefault="00CB6067" w:rsidP="00E54630">
            <w:pPr>
              <w:widowControl w:val="0"/>
              <w:rPr>
                <w:rFonts w:ascii="Arial" w:hAnsi="Arial" w:cs="Arial"/>
                <w:sz w:val="18"/>
                <w:szCs w:val="18"/>
              </w:rPr>
            </w:pPr>
          </w:p>
          <w:p w14:paraId="4AF29A9D" w14:textId="1DD67E3F" w:rsidR="00CB6067" w:rsidRPr="009A642E" w:rsidRDefault="00CB6067" w:rsidP="00E54630">
            <w:pPr>
              <w:widowControl w:val="0"/>
              <w:rPr>
                <w:rFonts w:ascii="Arial" w:hAnsi="Arial" w:cs="Arial"/>
                <w:sz w:val="18"/>
                <w:szCs w:val="18"/>
              </w:rPr>
            </w:pPr>
          </w:p>
        </w:tc>
      </w:tr>
      <w:tr w:rsidR="00185EB0" w:rsidRPr="009A642E" w14:paraId="05F23483" w14:textId="77777777" w:rsidTr="008146D5">
        <w:tc>
          <w:tcPr>
            <w:tcW w:w="1413" w:type="dxa"/>
            <w:vMerge w:val="restart"/>
          </w:tcPr>
          <w:p w14:paraId="1E8E8007" w14:textId="77777777" w:rsidR="00185EB0" w:rsidRPr="009A642E" w:rsidRDefault="00185EB0" w:rsidP="000A7773">
            <w:pPr>
              <w:widowControl w:val="0"/>
              <w:rPr>
                <w:rFonts w:ascii="Arial" w:hAnsi="Arial" w:cs="Arial"/>
                <w:b/>
                <w:sz w:val="8"/>
                <w:szCs w:val="8"/>
              </w:rPr>
            </w:pPr>
          </w:p>
          <w:p w14:paraId="55DB391E" w14:textId="6E4A0813" w:rsidR="00185EB0" w:rsidRPr="009A642E" w:rsidRDefault="00185EB0" w:rsidP="000A7773">
            <w:pPr>
              <w:widowControl w:val="0"/>
              <w:rPr>
                <w:rFonts w:ascii="Arial" w:hAnsi="Arial" w:cs="Arial"/>
                <w:b/>
                <w:sz w:val="18"/>
                <w:szCs w:val="18"/>
              </w:rPr>
            </w:pPr>
            <w:r w:rsidRPr="009A642E">
              <w:rPr>
                <w:rFonts w:ascii="Arial" w:hAnsi="Arial" w:cs="Arial"/>
                <w:b/>
                <w:sz w:val="18"/>
                <w:szCs w:val="18"/>
              </w:rPr>
              <w:t>Cucurbits</w:t>
            </w:r>
          </w:p>
        </w:tc>
        <w:tc>
          <w:tcPr>
            <w:tcW w:w="1559" w:type="dxa"/>
          </w:tcPr>
          <w:p w14:paraId="5BD24171" w14:textId="77777777" w:rsidR="00185EB0" w:rsidRPr="009A642E" w:rsidRDefault="00185EB0" w:rsidP="000A7773">
            <w:pPr>
              <w:widowControl w:val="0"/>
              <w:rPr>
                <w:rFonts w:ascii="Arial" w:hAnsi="Arial" w:cs="Arial"/>
                <w:sz w:val="8"/>
                <w:szCs w:val="8"/>
              </w:rPr>
            </w:pPr>
          </w:p>
          <w:p w14:paraId="562B2052" w14:textId="0EDBBB0E" w:rsidR="00194B57" w:rsidRPr="009A642E" w:rsidRDefault="00185EB0" w:rsidP="00194B57">
            <w:pPr>
              <w:widowControl w:val="0"/>
              <w:rPr>
                <w:rFonts w:ascii="Arial" w:hAnsi="Arial" w:cs="Arial"/>
                <w:sz w:val="18"/>
                <w:szCs w:val="18"/>
              </w:rPr>
            </w:pPr>
            <w:r w:rsidRPr="009A642E">
              <w:rPr>
                <w:rFonts w:ascii="Arial" w:hAnsi="Arial" w:cs="Arial"/>
                <w:sz w:val="18"/>
                <w:szCs w:val="18"/>
              </w:rPr>
              <w:t>Powdery Mildew (</w:t>
            </w:r>
            <w:r w:rsidRPr="009A642E">
              <w:rPr>
                <w:rFonts w:ascii="Arial" w:hAnsi="Arial" w:cs="Arial"/>
                <w:i/>
                <w:sz w:val="18"/>
                <w:szCs w:val="18"/>
              </w:rPr>
              <w:t>Sphaerotheca fuliginea</w:t>
            </w:r>
            <w:r w:rsidRPr="009A642E">
              <w:rPr>
                <w:rFonts w:ascii="Arial" w:hAnsi="Arial" w:cs="Arial"/>
                <w:sz w:val="18"/>
                <w:szCs w:val="18"/>
              </w:rPr>
              <w:t>), Downy Mildew (</w:t>
            </w:r>
            <w:r w:rsidRPr="009A642E">
              <w:rPr>
                <w:rFonts w:ascii="Arial" w:hAnsi="Arial" w:cs="Arial"/>
                <w:i/>
                <w:sz w:val="18"/>
                <w:szCs w:val="18"/>
              </w:rPr>
              <w:t>Pseudoperonospora cubensis</w:t>
            </w:r>
            <w:r w:rsidRPr="009A642E">
              <w:rPr>
                <w:rFonts w:ascii="Arial" w:hAnsi="Arial" w:cs="Arial"/>
                <w:sz w:val="18"/>
                <w:szCs w:val="18"/>
              </w:rPr>
              <w:t>)</w:t>
            </w:r>
          </w:p>
        </w:tc>
        <w:tc>
          <w:tcPr>
            <w:tcW w:w="851" w:type="dxa"/>
          </w:tcPr>
          <w:p w14:paraId="2C256F08" w14:textId="77777777" w:rsidR="00185EB0" w:rsidRPr="009A642E" w:rsidRDefault="00185EB0" w:rsidP="000A7773">
            <w:pPr>
              <w:widowControl w:val="0"/>
              <w:rPr>
                <w:rFonts w:ascii="Arial" w:hAnsi="Arial" w:cs="Arial"/>
                <w:sz w:val="8"/>
                <w:szCs w:val="8"/>
              </w:rPr>
            </w:pPr>
          </w:p>
          <w:p w14:paraId="57651F94" w14:textId="77777777" w:rsidR="00185EB0" w:rsidRPr="009A642E" w:rsidRDefault="00185EB0" w:rsidP="00A64BC9">
            <w:pPr>
              <w:widowControl w:val="0"/>
              <w:jc w:val="center"/>
              <w:rPr>
                <w:rFonts w:ascii="Arial" w:hAnsi="Arial" w:cs="Arial"/>
                <w:sz w:val="18"/>
                <w:szCs w:val="18"/>
              </w:rPr>
            </w:pPr>
            <w:r w:rsidRPr="009A642E">
              <w:rPr>
                <w:rFonts w:ascii="Arial" w:hAnsi="Arial" w:cs="Arial"/>
                <w:sz w:val="18"/>
                <w:szCs w:val="18"/>
              </w:rPr>
              <w:t xml:space="preserve">80 </w:t>
            </w:r>
          </w:p>
          <w:p w14:paraId="552727D1" w14:textId="5D795E76" w:rsidR="00185EB0" w:rsidRPr="009A642E" w:rsidRDefault="00185EB0" w:rsidP="00A64BC9">
            <w:pPr>
              <w:widowControl w:val="0"/>
              <w:jc w:val="center"/>
              <w:rPr>
                <w:rFonts w:ascii="Arial" w:hAnsi="Arial" w:cs="Arial"/>
                <w:sz w:val="18"/>
                <w:szCs w:val="18"/>
              </w:rPr>
            </w:pPr>
            <w:r w:rsidRPr="009A642E">
              <w:rPr>
                <w:rFonts w:ascii="Arial" w:hAnsi="Arial" w:cs="Arial"/>
                <w:sz w:val="18"/>
                <w:szCs w:val="18"/>
              </w:rPr>
              <w:t>to</w:t>
            </w:r>
          </w:p>
          <w:p w14:paraId="2EF4D449" w14:textId="77777777" w:rsidR="005F5BBB" w:rsidRPr="009A642E" w:rsidRDefault="00185EB0" w:rsidP="00A64BC9">
            <w:pPr>
              <w:widowControl w:val="0"/>
              <w:jc w:val="center"/>
              <w:rPr>
                <w:rFonts w:ascii="Arial" w:hAnsi="Arial" w:cs="Arial"/>
                <w:sz w:val="18"/>
                <w:szCs w:val="18"/>
              </w:rPr>
            </w:pPr>
            <w:r w:rsidRPr="009A642E">
              <w:rPr>
                <w:rFonts w:ascii="Arial" w:hAnsi="Arial" w:cs="Arial"/>
                <w:sz w:val="18"/>
                <w:szCs w:val="18"/>
              </w:rPr>
              <w:t>120 mL</w:t>
            </w:r>
            <w:r w:rsidR="005F5BBB" w:rsidRPr="009A642E">
              <w:rPr>
                <w:rFonts w:ascii="Arial" w:hAnsi="Arial" w:cs="Arial"/>
                <w:sz w:val="18"/>
                <w:szCs w:val="18"/>
              </w:rPr>
              <w:t>/</w:t>
            </w:r>
          </w:p>
          <w:p w14:paraId="4F83BD42" w14:textId="677C8485" w:rsidR="00185EB0" w:rsidRPr="009A642E" w:rsidRDefault="005F5BBB" w:rsidP="00A64BC9">
            <w:pPr>
              <w:widowControl w:val="0"/>
              <w:jc w:val="center"/>
              <w:rPr>
                <w:rFonts w:ascii="Arial" w:hAnsi="Arial" w:cs="Arial"/>
                <w:sz w:val="18"/>
                <w:szCs w:val="18"/>
              </w:rPr>
            </w:pPr>
            <w:r w:rsidRPr="009A642E">
              <w:rPr>
                <w:rFonts w:ascii="Arial" w:hAnsi="Arial" w:cs="Arial"/>
                <w:sz w:val="18"/>
                <w:szCs w:val="18"/>
              </w:rPr>
              <w:t>100L</w:t>
            </w:r>
          </w:p>
        </w:tc>
        <w:tc>
          <w:tcPr>
            <w:tcW w:w="850" w:type="dxa"/>
            <w:vMerge w:val="restart"/>
          </w:tcPr>
          <w:p w14:paraId="33215DB9" w14:textId="77777777" w:rsidR="00185EB0" w:rsidRPr="009A642E" w:rsidRDefault="00185EB0" w:rsidP="000A7773">
            <w:pPr>
              <w:widowControl w:val="0"/>
              <w:rPr>
                <w:rFonts w:ascii="Arial" w:hAnsi="Arial" w:cs="Arial"/>
                <w:sz w:val="8"/>
                <w:szCs w:val="8"/>
              </w:rPr>
            </w:pPr>
          </w:p>
          <w:p w14:paraId="0C007428" w14:textId="2B3BDE91" w:rsidR="00185EB0" w:rsidRPr="009A642E" w:rsidRDefault="00185EB0" w:rsidP="000A7773">
            <w:pPr>
              <w:widowControl w:val="0"/>
              <w:rPr>
                <w:rFonts w:ascii="Arial" w:hAnsi="Arial" w:cs="Arial"/>
                <w:sz w:val="18"/>
                <w:szCs w:val="18"/>
              </w:rPr>
            </w:pPr>
            <w:r w:rsidRPr="009A642E">
              <w:rPr>
                <w:rFonts w:ascii="Arial" w:hAnsi="Arial" w:cs="Arial"/>
                <w:sz w:val="18"/>
                <w:szCs w:val="18"/>
              </w:rPr>
              <w:t>1 day</w:t>
            </w:r>
          </w:p>
        </w:tc>
        <w:tc>
          <w:tcPr>
            <w:tcW w:w="5528" w:type="dxa"/>
            <w:vMerge w:val="restart"/>
          </w:tcPr>
          <w:p w14:paraId="1DBA986C" w14:textId="77777777" w:rsidR="00185EB0" w:rsidRPr="009A642E" w:rsidRDefault="00185EB0" w:rsidP="000A7773">
            <w:pPr>
              <w:widowControl w:val="0"/>
              <w:rPr>
                <w:rFonts w:ascii="Arial" w:hAnsi="Arial" w:cs="Arial"/>
                <w:sz w:val="8"/>
                <w:szCs w:val="8"/>
              </w:rPr>
            </w:pPr>
          </w:p>
          <w:p w14:paraId="19AEA281" w14:textId="77777777" w:rsidR="00185EB0" w:rsidRPr="009A642E" w:rsidRDefault="00185EB0" w:rsidP="000A7773">
            <w:pPr>
              <w:widowControl w:val="0"/>
              <w:rPr>
                <w:rFonts w:ascii="Arial" w:hAnsi="Arial" w:cs="Arial"/>
                <w:sz w:val="18"/>
                <w:szCs w:val="18"/>
              </w:rPr>
            </w:pPr>
            <w:r w:rsidRPr="009A642E">
              <w:rPr>
                <w:rFonts w:ascii="Arial" w:hAnsi="Arial" w:cs="Arial"/>
                <w:sz w:val="18"/>
                <w:szCs w:val="18"/>
              </w:rPr>
              <w:t xml:space="preserve">Apply the higher rate when climatic conditions favour powdery or Downy Mildew infection and in crops with large canopies. </w:t>
            </w:r>
          </w:p>
          <w:p w14:paraId="25CA168C" w14:textId="60EDE837" w:rsidR="00185EB0" w:rsidRPr="009A642E" w:rsidRDefault="00185EB0" w:rsidP="000A7773">
            <w:pPr>
              <w:widowControl w:val="0"/>
              <w:rPr>
                <w:rFonts w:ascii="Arial" w:hAnsi="Arial" w:cs="Arial"/>
                <w:sz w:val="18"/>
                <w:szCs w:val="18"/>
              </w:rPr>
            </w:pPr>
            <w:r w:rsidRPr="009A642E">
              <w:rPr>
                <w:rFonts w:ascii="Arial" w:hAnsi="Arial" w:cs="Arial"/>
                <w:b/>
                <w:sz w:val="18"/>
                <w:szCs w:val="18"/>
              </w:rPr>
              <w:t>Application</w:t>
            </w:r>
            <w:r w:rsidRPr="009A642E">
              <w:rPr>
                <w:rFonts w:ascii="Arial" w:hAnsi="Arial" w:cs="Arial"/>
                <w:sz w:val="18"/>
                <w:szCs w:val="18"/>
              </w:rPr>
              <w:t xml:space="preserve"> Apply in a sufficient volume of water to achieve thorough coverage of all foliage. The volume of water required to achieve this will depend on the stage of growth of the cucurbits. For dilute spraying (g/100 L), an application volume of 300 L/ha is suggested where sprays are banded in the early part of the season, increasing to 10</w:t>
            </w:r>
            <w:r w:rsidR="002D510B" w:rsidRPr="009A642E">
              <w:rPr>
                <w:rFonts w:ascii="Arial" w:hAnsi="Arial" w:cs="Arial"/>
                <w:sz w:val="18"/>
                <w:szCs w:val="18"/>
              </w:rPr>
              <w:t>0</w:t>
            </w:r>
            <w:r w:rsidRPr="009A642E">
              <w:rPr>
                <w:rFonts w:ascii="Arial" w:hAnsi="Arial" w:cs="Arial"/>
                <w:sz w:val="18"/>
                <w:szCs w:val="18"/>
              </w:rPr>
              <w:t>0 L/ha as a broadcast spray in a vigorous crop at full canopy.</w:t>
            </w:r>
          </w:p>
          <w:p w14:paraId="58829BAB" w14:textId="6776D341" w:rsidR="00185EB0" w:rsidRPr="009A642E" w:rsidRDefault="00185EB0" w:rsidP="00EC5FA9">
            <w:pPr>
              <w:widowControl w:val="0"/>
              <w:rPr>
                <w:rFonts w:ascii="Arial" w:hAnsi="Arial" w:cs="Arial"/>
                <w:b/>
                <w:sz w:val="18"/>
                <w:szCs w:val="18"/>
              </w:rPr>
            </w:pPr>
            <w:r w:rsidRPr="009A642E">
              <w:rPr>
                <w:rFonts w:ascii="Arial" w:hAnsi="Arial" w:cs="Arial"/>
                <w:b/>
                <w:sz w:val="18"/>
                <w:szCs w:val="18"/>
              </w:rPr>
              <w:t xml:space="preserve">Spray Interval </w:t>
            </w:r>
            <w:r w:rsidRPr="009A642E">
              <w:rPr>
                <w:rFonts w:ascii="Arial" w:hAnsi="Arial" w:cs="Arial"/>
                <w:sz w:val="18"/>
                <w:szCs w:val="18"/>
              </w:rPr>
              <w:t>Consecutive application should be applied at 7 to 14 days intervals, commencing as soon after transplanting and continuing up to fruit maturity. Use the recommended shorter application intervals in the following circumstances. 1. Under humid weather conditions which are favourable for Powdery Mildew,  Downy Mildew o</w:t>
            </w:r>
            <w:r w:rsidR="00E953FC" w:rsidRPr="009A642E">
              <w:rPr>
                <w:rFonts w:ascii="Arial" w:hAnsi="Arial" w:cs="Arial"/>
                <w:sz w:val="18"/>
                <w:szCs w:val="18"/>
              </w:rPr>
              <w:t>r</w:t>
            </w:r>
            <w:r w:rsidRPr="009A642E">
              <w:rPr>
                <w:rFonts w:ascii="Arial" w:hAnsi="Arial" w:cs="Arial"/>
                <w:sz w:val="18"/>
                <w:szCs w:val="18"/>
              </w:rPr>
              <w:t xml:space="preserve"> Gummy Stem Blight infection. 2. When there is rapid vegetation growth during the early part of the crop cycle.</w:t>
            </w:r>
          </w:p>
          <w:p w14:paraId="4774084D" w14:textId="0283596C" w:rsidR="0089431A" w:rsidRPr="009A642E" w:rsidRDefault="00185EB0" w:rsidP="00A93367">
            <w:pPr>
              <w:widowControl w:val="0"/>
              <w:rPr>
                <w:rFonts w:ascii="Arial" w:hAnsi="Arial" w:cs="Arial"/>
                <w:sz w:val="18"/>
                <w:szCs w:val="18"/>
              </w:rPr>
            </w:pPr>
            <w:r w:rsidRPr="009A642E">
              <w:rPr>
                <w:rFonts w:ascii="Arial" w:hAnsi="Arial" w:cs="Arial"/>
                <w:b/>
                <w:sz w:val="18"/>
                <w:szCs w:val="18"/>
              </w:rPr>
              <w:t xml:space="preserve">Resistance Maintenance </w:t>
            </w:r>
            <w:r w:rsidRPr="009A642E">
              <w:rPr>
                <w:rFonts w:ascii="Arial" w:hAnsi="Arial" w:cs="Arial"/>
                <w:sz w:val="18"/>
                <w:szCs w:val="18"/>
              </w:rPr>
              <w:t xml:space="preserve">Disease control may be reduced if strains of pathogens less sensitive to Accolade 250 SC Fungicide develop. Apply Accolade 250 SC Fungicide in a protective program. </w:t>
            </w:r>
            <w:r w:rsidRPr="009A642E">
              <w:rPr>
                <w:rFonts w:ascii="Arial" w:hAnsi="Arial" w:cs="Arial"/>
                <w:b/>
                <w:sz w:val="18"/>
                <w:szCs w:val="18"/>
              </w:rPr>
              <w:t>DO NOT</w:t>
            </w:r>
            <w:r w:rsidRPr="009A642E">
              <w:rPr>
                <w:rFonts w:ascii="Arial" w:hAnsi="Arial" w:cs="Arial"/>
                <w:sz w:val="18"/>
                <w:szCs w:val="18"/>
              </w:rPr>
              <w:t xml:space="preserve"> wait until disease levels have built up to make applications as this reduces the effectiveness of control and increased the risk of resistance development. As a precaution, </w:t>
            </w:r>
            <w:r w:rsidRPr="009A642E">
              <w:rPr>
                <w:rFonts w:ascii="Arial" w:hAnsi="Arial" w:cs="Arial"/>
                <w:b/>
                <w:sz w:val="18"/>
                <w:szCs w:val="18"/>
              </w:rPr>
              <w:t>DO NOT</w:t>
            </w:r>
            <w:r w:rsidRPr="009A642E">
              <w:rPr>
                <w:rFonts w:ascii="Arial" w:hAnsi="Arial" w:cs="Arial"/>
                <w:sz w:val="18"/>
                <w:szCs w:val="18"/>
              </w:rPr>
              <w:t xml:space="preserve"> apply more than </w:t>
            </w:r>
            <w:r w:rsidR="002D510B" w:rsidRPr="009A642E">
              <w:rPr>
                <w:rFonts w:ascii="Arial" w:hAnsi="Arial" w:cs="Arial"/>
                <w:sz w:val="18"/>
                <w:szCs w:val="18"/>
              </w:rPr>
              <w:t>⅓</w:t>
            </w:r>
            <w:r w:rsidRPr="009A642E">
              <w:rPr>
                <w:rFonts w:ascii="Arial" w:hAnsi="Arial" w:cs="Arial"/>
                <w:sz w:val="18"/>
                <w:szCs w:val="18"/>
              </w:rPr>
              <w:t xml:space="preserve"> of the total fungicide sprays, up to a maximum of 4 sprays, of Accolade 250 SC Fungicide per crop. A maximum of 2 consecutive applications of Accolade 250 SC Fungicide are to be applied. They must be preceded and followed by at least 2 application of fungicide(s) from a different fungicide group(s) such as Echo (chlorothalonil) to control Downy Mildew and Gummy Stem Blight and Nimrod to control Powdery Mildew, before Accolade 250 SC Fungicide is used again in that crop. Where crops are grown successively alternation should continue between crops</w:t>
            </w:r>
            <w:r w:rsidR="005620BD" w:rsidRPr="009A642E">
              <w:rPr>
                <w:rFonts w:ascii="Arial" w:hAnsi="Arial" w:cs="Arial"/>
                <w:sz w:val="18"/>
                <w:szCs w:val="18"/>
              </w:rPr>
              <w:t>.</w:t>
            </w:r>
          </w:p>
          <w:p w14:paraId="4CB987E0" w14:textId="77777777" w:rsidR="0089431A" w:rsidRPr="009A642E" w:rsidRDefault="0089431A" w:rsidP="00A93367">
            <w:pPr>
              <w:widowControl w:val="0"/>
              <w:rPr>
                <w:rFonts w:ascii="Arial" w:hAnsi="Arial" w:cs="Arial"/>
                <w:sz w:val="18"/>
                <w:szCs w:val="18"/>
              </w:rPr>
            </w:pPr>
          </w:p>
          <w:p w14:paraId="4C30046A" w14:textId="77777777" w:rsidR="0089431A" w:rsidRPr="009A642E" w:rsidRDefault="0089431A" w:rsidP="00A93367">
            <w:pPr>
              <w:widowControl w:val="0"/>
              <w:rPr>
                <w:rFonts w:ascii="Arial" w:hAnsi="Arial" w:cs="Arial"/>
                <w:sz w:val="18"/>
                <w:szCs w:val="18"/>
              </w:rPr>
            </w:pPr>
          </w:p>
          <w:p w14:paraId="787E5EFC" w14:textId="77777777" w:rsidR="0089431A" w:rsidRPr="009A642E" w:rsidRDefault="0089431A" w:rsidP="00A93367">
            <w:pPr>
              <w:widowControl w:val="0"/>
              <w:rPr>
                <w:rFonts w:ascii="Arial" w:hAnsi="Arial" w:cs="Arial"/>
                <w:sz w:val="18"/>
                <w:szCs w:val="18"/>
              </w:rPr>
            </w:pPr>
          </w:p>
          <w:p w14:paraId="0CF3CA78" w14:textId="77777777" w:rsidR="0089431A" w:rsidRPr="009A642E" w:rsidRDefault="0089431A" w:rsidP="00A93367">
            <w:pPr>
              <w:widowControl w:val="0"/>
              <w:rPr>
                <w:rFonts w:ascii="Arial" w:hAnsi="Arial" w:cs="Arial"/>
                <w:sz w:val="18"/>
                <w:szCs w:val="18"/>
              </w:rPr>
            </w:pPr>
          </w:p>
          <w:p w14:paraId="5F6A6057" w14:textId="77777777" w:rsidR="0089431A" w:rsidRPr="009A642E" w:rsidRDefault="0089431A" w:rsidP="00A93367">
            <w:pPr>
              <w:widowControl w:val="0"/>
              <w:rPr>
                <w:rFonts w:ascii="Arial" w:hAnsi="Arial" w:cs="Arial"/>
                <w:sz w:val="18"/>
                <w:szCs w:val="18"/>
              </w:rPr>
            </w:pPr>
          </w:p>
          <w:p w14:paraId="61D2D919" w14:textId="77777777" w:rsidR="0089431A" w:rsidRPr="009A642E" w:rsidRDefault="0089431A" w:rsidP="00A93367">
            <w:pPr>
              <w:widowControl w:val="0"/>
              <w:rPr>
                <w:rFonts w:ascii="Arial" w:hAnsi="Arial" w:cs="Arial"/>
                <w:sz w:val="18"/>
                <w:szCs w:val="18"/>
              </w:rPr>
            </w:pPr>
          </w:p>
          <w:p w14:paraId="480FB6D1" w14:textId="77777777" w:rsidR="0089431A" w:rsidRPr="009A642E" w:rsidRDefault="0089431A" w:rsidP="00A93367">
            <w:pPr>
              <w:widowControl w:val="0"/>
              <w:rPr>
                <w:rFonts w:ascii="Arial" w:hAnsi="Arial" w:cs="Arial"/>
                <w:sz w:val="18"/>
                <w:szCs w:val="18"/>
              </w:rPr>
            </w:pPr>
          </w:p>
          <w:p w14:paraId="027F1C88" w14:textId="77777777" w:rsidR="0089431A" w:rsidRPr="009A642E" w:rsidRDefault="0089431A" w:rsidP="00A93367">
            <w:pPr>
              <w:widowControl w:val="0"/>
              <w:rPr>
                <w:rFonts w:ascii="Arial" w:hAnsi="Arial" w:cs="Arial"/>
                <w:sz w:val="18"/>
                <w:szCs w:val="18"/>
              </w:rPr>
            </w:pPr>
          </w:p>
          <w:p w14:paraId="1042342D" w14:textId="77777777" w:rsidR="0089431A" w:rsidRPr="009A642E" w:rsidRDefault="0089431A" w:rsidP="00A93367">
            <w:pPr>
              <w:widowControl w:val="0"/>
              <w:rPr>
                <w:rFonts w:ascii="Arial" w:hAnsi="Arial" w:cs="Arial"/>
                <w:sz w:val="18"/>
                <w:szCs w:val="18"/>
              </w:rPr>
            </w:pPr>
          </w:p>
          <w:p w14:paraId="45C2E16B" w14:textId="77777777" w:rsidR="0089431A" w:rsidRPr="009A642E" w:rsidRDefault="0089431A" w:rsidP="00A93367">
            <w:pPr>
              <w:widowControl w:val="0"/>
              <w:rPr>
                <w:rFonts w:ascii="Arial" w:hAnsi="Arial" w:cs="Arial"/>
                <w:sz w:val="18"/>
                <w:szCs w:val="18"/>
              </w:rPr>
            </w:pPr>
          </w:p>
          <w:p w14:paraId="420749A9" w14:textId="77777777" w:rsidR="0089431A" w:rsidRPr="009A642E" w:rsidRDefault="0089431A" w:rsidP="00A93367">
            <w:pPr>
              <w:widowControl w:val="0"/>
              <w:rPr>
                <w:rFonts w:ascii="Arial" w:hAnsi="Arial" w:cs="Arial"/>
                <w:sz w:val="18"/>
                <w:szCs w:val="18"/>
              </w:rPr>
            </w:pPr>
          </w:p>
          <w:p w14:paraId="543682D6" w14:textId="77777777" w:rsidR="0089431A" w:rsidRPr="009A642E" w:rsidRDefault="0089431A" w:rsidP="00A93367">
            <w:pPr>
              <w:widowControl w:val="0"/>
              <w:rPr>
                <w:rFonts w:ascii="Arial" w:hAnsi="Arial" w:cs="Arial"/>
                <w:sz w:val="18"/>
                <w:szCs w:val="18"/>
              </w:rPr>
            </w:pPr>
          </w:p>
          <w:p w14:paraId="01336A43" w14:textId="77777777" w:rsidR="0089431A" w:rsidRPr="009A642E" w:rsidRDefault="0089431A" w:rsidP="00A93367">
            <w:pPr>
              <w:widowControl w:val="0"/>
              <w:rPr>
                <w:rFonts w:ascii="Arial" w:hAnsi="Arial" w:cs="Arial"/>
                <w:sz w:val="18"/>
                <w:szCs w:val="18"/>
              </w:rPr>
            </w:pPr>
          </w:p>
          <w:p w14:paraId="4CA1C32E" w14:textId="77777777" w:rsidR="0089431A" w:rsidRPr="009A642E" w:rsidRDefault="0089431A" w:rsidP="00A93367">
            <w:pPr>
              <w:widowControl w:val="0"/>
              <w:rPr>
                <w:rFonts w:ascii="Arial" w:hAnsi="Arial" w:cs="Arial"/>
                <w:sz w:val="18"/>
                <w:szCs w:val="18"/>
              </w:rPr>
            </w:pPr>
          </w:p>
          <w:p w14:paraId="0874DA95" w14:textId="2C802F42" w:rsidR="0089431A" w:rsidRPr="009A642E" w:rsidRDefault="0089431A" w:rsidP="00A93367">
            <w:pPr>
              <w:widowControl w:val="0"/>
              <w:rPr>
                <w:rFonts w:ascii="Arial" w:hAnsi="Arial" w:cs="Arial"/>
                <w:sz w:val="18"/>
                <w:szCs w:val="18"/>
              </w:rPr>
            </w:pPr>
          </w:p>
        </w:tc>
      </w:tr>
      <w:tr w:rsidR="00185EB0" w:rsidRPr="009A642E" w14:paraId="5448925B" w14:textId="77777777" w:rsidTr="008146D5">
        <w:tc>
          <w:tcPr>
            <w:tcW w:w="1413" w:type="dxa"/>
            <w:vMerge/>
          </w:tcPr>
          <w:p w14:paraId="5673A4CF" w14:textId="77777777" w:rsidR="00185EB0" w:rsidRPr="009A642E" w:rsidRDefault="00185EB0" w:rsidP="000A7773">
            <w:pPr>
              <w:widowControl w:val="0"/>
              <w:rPr>
                <w:rFonts w:ascii="Arial" w:hAnsi="Arial" w:cs="Arial"/>
                <w:b/>
                <w:sz w:val="8"/>
                <w:szCs w:val="8"/>
              </w:rPr>
            </w:pPr>
          </w:p>
        </w:tc>
        <w:tc>
          <w:tcPr>
            <w:tcW w:w="1559" w:type="dxa"/>
          </w:tcPr>
          <w:p w14:paraId="3E0F861B" w14:textId="77777777" w:rsidR="00185EB0" w:rsidRPr="009A642E" w:rsidRDefault="00185EB0" w:rsidP="000A7773">
            <w:pPr>
              <w:widowControl w:val="0"/>
              <w:rPr>
                <w:rFonts w:ascii="Arial" w:hAnsi="Arial" w:cs="Arial"/>
                <w:sz w:val="8"/>
                <w:szCs w:val="8"/>
              </w:rPr>
            </w:pPr>
          </w:p>
          <w:p w14:paraId="2D868A7E" w14:textId="25EAF90F" w:rsidR="00185EB0" w:rsidRPr="009A642E" w:rsidRDefault="00185EB0" w:rsidP="000A7773">
            <w:pPr>
              <w:widowControl w:val="0"/>
              <w:rPr>
                <w:rFonts w:ascii="Arial" w:hAnsi="Arial" w:cs="Arial"/>
                <w:sz w:val="18"/>
                <w:szCs w:val="18"/>
              </w:rPr>
            </w:pPr>
            <w:r w:rsidRPr="009A642E">
              <w:rPr>
                <w:rFonts w:ascii="Arial" w:hAnsi="Arial" w:cs="Arial"/>
                <w:sz w:val="18"/>
                <w:szCs w:val="18"/>
              </w:rPr>
              <w:t>Gummy stem blight (</w:t>
            </w:r>
            <w:r w:rsidRPr="009A642E">
              <w:rPr>
                <w:rFonts w:ascii="Arial" w:hAnsi="Arial" w:cs="Arial"/>
                <w:i/>
                <w:sz w:val="18"/>
                <w:szCs w:val="18"/>
              </w:rPr>
              <w:t>Didymella bryoniae</w:t>
            </w:r>
            <w:r w:rsidRPr="009A642E">
              <w:rPr>
                <w:rFonts w:ascii="Arial" w:hAnsi="Arial" w:cs="Arial"/>
                <w:sz w:val="18"/>
                <w:szCs w:val="18"/>
              </w:rPr>
              <w:t>)</w:t>
            </w:r>
          </w:p>
        </w:tc>
        <w:tc>
          <w:tcPr>
            <w:tcW w:w="851" w:type="dxa"/>
          </w:tcPr>
          <w:p w14:paraId="1D7BCFD4" w14:textId="2707E6A3" w:rsidR="00185EB0" w:rsidRPr="009A642E" w:rsidRDefault="00185EB0" w:rsidP="000A7773">
            <w:pPr>
              <w:widowControl w:val="0"/>
              <w:rPr>
                <w:rFonts w:ascii="Arial" w:hAnsi="Arial" w:cs="Arial"/>
                <w:sz w:val="18"/>
                <w:szCs w:val="18"/>
              </w:rPr>
            </w:pPr>
            <w:r w:rsidRPr="009A642E">
              <w:rPr>
                <w:rFonts w:ascii="Arial" w:hAnsi="Arial" w:cs="Arial"/>
                <w:sz w:val="18"/>
                <w:szCs w:val="18"/>
              </w:rPr>
              <w:t>120</w:t>
            </w:r>
            <w:r w:rsidR="00194B57" w:rsidRPr="009A642E">
              <w:rPr>
                <w:rFonts w:ascii="Arial" w:hAnsi="Arial" w:cs="Arial"/>
                <w:sz w:val="18"/>
                <w:szCs w:val="18"/>
              </w:rPr>
              <w:t>m</w:t>
            </w:r>
            <w:r w:rsidRPr="009A642E">
              <w:rPr>
                <w:rFonts w:ascii="Arial" w:hAnsi="Arial" w:cs="Arial"/>
                <w:sz w:val="18"/>
                <w:szCs w:val="18"/>
              </w:rPr>
              <w:t>L/100 L</w:t>
            </w:r>
          </w:p>
        </w:tc>
        <w:tc>
          <w:tcPr>
            <w:tcW w:w="850" w:type="dxa"/>
            <w:vMerge/>
          </w:tcPr>
          <w:p w14:paraId="31E0B981" w14:textId="77777777" w:rsidR="00185EB0" w:rsidRPr="009A642E" w:rsidRDefault="00185EB0" w:rsidP="000A7773">
            <w:pPr>
              <w:widowControl w:val="0"/>
              <w:rPr>
                <w:rFonts w:ascii="Arial" w:hAnsi="Arial" w:cs="Arial"/>
                <w:sz w:val="8"/>
                <w:szCs w:val="8"/>
              </w:rPr>
            </w:pPr>
          </w:p>
        </w:tc>
        <w:tc>
          <w:tcPr>
            <w:tcW w:w="5528" w:type="dxa"/>
            <w:vMerge/>
          </w:tcPr>
          <w:p w14:paraId="15395A44" w14:textId="77777777" w:rsidR="00185EB0" w:rsidRPr="009A642E" w:rsidRDefault="00185EB0" w:rsidP="000A7773">
            <w:pPr>
              <w:widowControl w:val="0"/>
              <w:rPr>
                <w:rFonts w:ascii="Arial" w:hAnsi="Arial" w:cs="Arial"/>
                <w:sz w:val="8"/>
                <w:szCs w:val="8"/>
              </w:rPr>
            </w:pPr>
          </w:p>
        </w:tc>
      </w:tr>
      <w:tr w:rsidR="006B766B" w:rsidRPr="009A642E" w14:paraId="23400DF8" w14:textId="77777777" w:rsidTr="008146D5">
        <w:tc>
          <w:tcPr>
            <w:tcW w:w="1413" w:type="dxa"/>
          </w:tcPr>
          <w:p w14:paraId="51989C03" w14:textId="74C996A2" w:rsidR="005F5BBB" w:rsidRPr="009A642E" w:rsidRDefault="006B766B" w:rsidP="005F5BBB">
            <w:pPr>
              <w:rPr>
                <w:rFonts w:ascii="Arial" w:hAnsi="Arial" w:cs="Arial"/>
                <w:b/>
                <w:sz w:val="18"/>
                <w:szCs w:val="18"/>
              </w:rPr>
            </w:pPr>
            <w:r w:rsidRPr="009A642E">
              <w:rPr>
                <w:rFonts w:ascii="Arial" w:hAnsi="Arial" w:cs="Arial"/>
                <w:b/>
                <w:sz w:val="18"/>
                <w:szCs w:val="18"/>
              </w:rPr>
              <w:lastRenderedPageBreak/>
              <w:t>Nursery stock</w:t>
            </w:r>
            <w:r w:rsidR="005F5BBB" w:rsidRPr="009A642E">
              <w:rPr>
                <w:rFonts w:ascii="Arial" w:hAnsi="Arial" w:cs="Arial"/>
                <w:b/>
                <w:sz w:val="18"/>
                <w:szCs w:val="18"/>
              </w:rPr>
              <w:t xml:space="preserve"> and ornamentals: Including (non-food) – seedlings, plugs, potted colour, trees, shrubs, foliage plants, palms, grasses, fruit trees (non-bearing*) and ornamentals.</w:t>
            </w:r>
          </w:p>
          <w:p w14:paraId="74A4C1FB" w14:textId="77777777" w:rsidR="0089431A" w:rsidRPr="009A642E" w:rsidRDefault="0089431A" w:rsidP="005F5BBB">
            <w:pPr>
              <w:rPr>
                <w:rFonts w:ascii="Arial" w:hAnsi="Arial" w:cs="Arial"/>
                <w:b/>
                <w:sz w:val="18"/>
                <w:szCs w:val="18"/>
              </w:rPr>
            </w:pPr>
          </w:p>
          <w:p w14:paraId="09A1A4BF" w14:textId="77777777" w:rsidR="005F5BBB" w:rsidRPr="009A642E" w:rsidRDefault="005F5BBB" w:rsidP="005F5BBB">
            <w:pPr>
              <w:rPr>
                <w:rFonts w:ascii="Arial" w:hAnsi="Arial" w:cs="Arial"/>
                <w:b/>
                <w:sz w:val="18"/>
                <w:szCs w:val="18"/>
              </w:rPr>
            </w:pPr>
            <w:r w:rsidRPr="009A642E">
              <w:rPr>
                <w:rFonts w:ascii="Arial" w:hAnsi="Arial" w:cs="Arial"/>
                <w:b/>
                <w:sz w:val="18"/>
                <w:szCs w:val="18"/>
              </w:rPr>
              <w:t>*At least 6 months prior to first harvest</w:t>
            </w:r>
          </w:p>
          <w:p w14:paraId="6B64AAB9" w14:textId="2DA37A20" w:rsidR="006B766B" w:rsidRPr="009A642E" w:rsidRDefault="006B766B" w:rsidP="006B766B">
            <w:pPr>
              <w:rPr>
                <w:rFonts w:ascii="Arial" w:hAnsi="Arial" w:cs="Arial"/>
                <w:b/>
                <w:sz w:val="18"/>
                <w:szCs w:val="18"/>
              </w:rPr>
            </w:pPr>
          </w:p>
          <w:p w14:paraId="6E73F287" w14:textId="77777777" w:rsidR="006B766B" w:rsidRPr="009A642E" w:rsidRDefault="006B766B" w:rsidP="006B766B">
            <w:pPr>
              <w:rPr>
                <w:rFonts w:ascii="Arial" w:hAnsi="Arial" w:cs="Arial"/>
                <w:b/>
                <w:sz w:val="18"/>
                <w:szCs w:val="18"/>
              </w:rPr>
            </w:pPr>
          </w:p>
        </w:tc>
        <w:tc>
          <w:tcPr>
            <w:tcW w:w="1559" w:type="dxa"/>
          </w:tcPr>
          <w:p w14:paraId="6A448829" w14:textId="77777777"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Downy Mildew</w:t>
            </w:r>
          </w:p>
          <w:p w14:paraId="62287950" w14:textId="77777777" w:rsidR="005F5BBB" w:rsidRPr="009A642E" w:rsidRDefault="005F5BBB" w:rsidP="005F5BBB">
            <w:pPr>
              <w:autoSpaceDE w:val="0"/>
              <w:autoSpaceDN w:val="0"/>
              <w:adjustRightInd w:val="0"/>
              <w:rPr>
                <w:rFonts w:ascii="Arial" w:hAnsi="Arial" w:cs="Arial"/>
                <w:i/>
                <w:iCs/>
                <w:sz w:val="18"/>
                <w:szCs w:val="18"/>
              </w:rPr>
            </w:pPr>
            <w:r w:rsidRPr="009A642E">
              <w:rPr>
                <w:rFonts w:ascii="Arial" w:hAnsi="Arial" w:cs="Arial"/>
                <w:i/>
                <w:iCs/>
                <w:sz w:val="18"/>
                <w:szCs w:val="18"/>
              </w:rPr>
              <w:t>(Peronospora</w:t>
            </w:r>
          </w:p>
          <w:p w14:paraId="45C2EBE5" w14:textId="58AEF9DB"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 xml:space="preserve">spp., </w:t>
            </w:r>
            <w:r w:rsidRPr="009A642E">
              <w:rPr>
                <w:rFonts w:ascii="Arial" w:hAnsi="Arial" w:cs="Arial"/>
                <w:i/>
                <w:sz w:val="18"/>
                <w:szCs w:val="18"/>
              </w:rPr>
              <w:t>Pseudoperonospora</w:t>
            </w:r>
            <w:r w:rsidRPr="009A642E">
              <w:rPr>
                <w:rFonts w:ascii="Arial" w:hAnsi="Arial" w:cs="Arial"/>
                <w:sz w:val="18"/>
                <w:szCs w:val="18"/>
              </w:rPr>
              <w:t xml:space="preserve"> spp., </w:t>
            </w:r>
            <w:r w:rsidRPr="009A642E">
              <w:rPr>
                <w:rFonts w:ascii="Arial" w:hAnsi="Arial" w:cs="Arial"/>
                <w:i/>
                <w:sz w:val="18"/>
                <w:szCs w:val="18"/>
              </w:rPr>
              <w:t>Bremia lactucae</w:t>
            </w:r>
            <w:r w:rsidRPr="009A642E">
              <w:rPr>
                <w:rFonts w:ascii="Arial" w:hAnsi="Arial" w:cs="Arial"/>
                <w:sz w:val="18"/>
                <w:szCs w:val="18"/>
              </w:rPr>
              <w:t>)</w:t>
            </w:r>
          </w:p>
          <w:p w14:paraId="4BB439DF" w14:textId="77777777" w:rsidR="007C4FE2" w:rsidRPr="009A642E" w:rsidRDefault="007C4FE2" w:rsidP="005F5BBB">
            <w:pPr>
              <w:autoSpaceDE w:val="0"/>
              <w:autoSpaceDN w:val="0"/>
              <w:adjustRightInd w:val="0"/>
              <w:rPr>
                <w:rFonts w:ascii="Arial" w:hAnsi="Arial" w:cs="Arial"/>
                <w:sz w:val="18"/>
                <w:szCs w:val="18"/>
              </w:rPr>
            </w:pPr>
          </w:p>
          <w:p w14:paraId="001BCF90" w14:textId="77777777"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Grey Mould</w:t>
            </w:r>
          </w:p>
          <w:p w14:paraId="45F675B1" w14:textId="5C1D0EC1"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i/>
                <w:iCs/>
                <w:sz w:val="18"/>
                <w:szCs w:val="18"/>
              </w:rPr>
              <w:t xml:space="preserve">(Botrytis </w:t>
            </w:r>
            <w:r w:rsidRPr="009A642E">
              <w:rPr>
                <w:rFonts w:ascii="Arial" w:hAnsi="Arial" w:cs="Arial"/>
                <w:sz w:val="18"/>
                <w:szCs w:val="18"/>
              </w:rPr>
              <w:t>spp.),</w:t>
            </w:r>
          </w:p>
          <w:p w14:paraId="61CBEDC9" w14:textId="77777777" w:rsidR="007C4FE2" w:rsidRPr="009A642E" w:rsidRDefault="007C4FE2" w:rsidP="005F5BBB">
            <w:pPr>
              <w:autoSpaceDE w:val="0"/>
              <w:autoSpaceDN w:val="0"/>
              <w:adjustRightInd w:val="0"/>
              <w:rPr>
                <w:rFonts w:ascii="Arial" w:hAnsi="Arial" w:cs="Arial"/>
                <w:sz w:val="18"/>
                <w:szCs w:val="18"/>
              </w:rPr>
            </w:pPr>
          </w:p>
          <w:p w14:paraId="0104054D" w14:textId="77777777"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Leaf Spots</w:t>
            </w:r>
          </w:p>
          <w:p w14:paraId="124C0AEE" w14:textId="77777777" w:rsidR="005F5BBB" w:rsidRPr="009A642E" w:rsidRDefault="005F5BBB" w:rsidP="005F5BBB">
            <w:pPr>
              <w:autoSpaceDE w:val="0"/>
              <w:autoSpaceDN w:val="0"/>
              <w:adjustRightInd w:val="0"/>
              <w:rPr>
                <w:rFonts w:ascii="Arial" w:hAnsi="Arial" w:cs="Arial"/>
                <w:i/>
                <w:iCs/>
                <w:sz w:val="18"/>
                <w:szCs w:val="18"/>
              </w:rPr>
            </w:pPr>
            <w:r w:rsidRPr="009A642E">
              <w:rPr>
                <w:rFonts w:ascii="Arial" w:hAnsi="Arial" w:cs="Arial"/>
                <w:i/>
                <w:iCs/>
                <w:sz w:val="18"/>
                <w:szCs w:val="18"/>
              </w:rPr>
              <w:t>(Colletotrichum</w:t>
            </w:r>
          </w:p>
          <w:p w14:paraId="0A4C0988" w14:textId="676E1288"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 xml:space="preserve">spp. &amp; </w:t>
            </w:r>
            <w:r w:rsidRPr="009A642E">
              <w:rPr>
                <w:rFonts w:ascii="Arial" w:hAnsi="Arial" w:cs="Arial"/>
                <w:i/>
                <w:sz w:val="18"/>
                <w:szCs w:val="18"/>
              </w:rPr>
              <w:t>Alternaria</w:t>
            </w:r>
            <w:r w:rsidRPr="009A642E">
              <w:rPr>
                <w:rFonts w:ascii="Arial" w:hAnsi="Arial" w:cs="Arial"/>
                <w:sz w:val="18"/>
                <w:szCs w:val="18"/>
              </w:rPr>
              <w:t xml:space="preserve"> spp.)</w:t>
            </w:r>
          </w:p>
          <w:p w14:paraId="04C9D56F" w14:textId="77777777" w:rsidR="007C4FE2" w:rsidRPr="009A642E" w:rsidRDefault="007C4FE2" w:rsidP="005F5BBB">
            <w:pPr>
              <w:autoSpaceDE w:val="0"/>
              <w:autoSpaceDN w:val="0"/>
              <w:adjustRightInd w:val="0"/>
              <w:rPr>
                <w:rFonts w:ascii="Arial" w:hAnsi="Arial" w:cs="Arial"/>
                <w:sz w:val="18"/>
                <w:szCs w:val="18"/>
              </w:rPr>
            </w:pPr>
          </w:p>
          <w:p w14:paraId="5072DE77" w14:textId="77777777"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Powdery Mildew</w:t>
            </w:r>
          </w:p>
          <w:p w14:paraId="61CD5375" w14:textId="77777777" w:rsidR="005F5BBB" w:rsidRPr="009A642E" w:rsidRDefault="005F5BBB" w:rsidP="005F5BBB">
            <w:pPr>
              <w:autoSpaceDE w:val="0"/>
              <w:autoSpaceDN w:val="0"/>
              <w:adjustRightInd w:val="0"/>
              <w:rPr>
                <w:rFonts w:ascii="Arial" w:hAnsi="Arial" w:cs="Arial"/>
                <w:i/>
                <w:iCs/>
                <w:sz w:val="18"/>
                <w:szCs w:val="18"/>
              </w:rPr>
            </w:pPr>
            <w:r w:rsidRPr="009A642E">
              <w:rPr>
                <w:rFonts w:ascii="Arial" w:hAnsi="Arial" w:cs="Arial"/>
                <w:sz w:val="18"/>
                <w:szCs w:val="18"/>
              </w:rPr>
              <w:t>(</w:t>
            </w:r>
            <w:r w:rsidRPr="009A642E">
              <w:rPr>
                <w:rFonts w:ascii="Arial" w:hAnsi="Arial" w:cs="Arial"/>
                <w:i/>
                <w:sz w:val="18"/>
                <w:szCs w:val="18"/>
              </w:rPr>
              <w:t xml:space="preserve">Erysiphe </w:t>
            </w:r>
            <w:r w:rsidRPr="009A642E">
              <w:rPr>
                <w:rFonts w:ascii="Arial" w:hAnsi="Arial" w:cs="Arial"/>
                <w:sz w:val="18"/>
                <w:szCs w:val="18"/>
              </w:rPr>
              <w:t xml:space="preserve">spp., </w:t>
            </w:r>
            <w:r w:rsidRPr="009A642E">
              <w:rPr>
                <w:rFonts w:ascii="Arial" w:hAnsi="Arial" w:cs="Arial"/>
                <w:i/>
                <w:sz w:val="18"/>
                <w:szCs w:val="18"/>
              </w:rPr>
              <w:t xml:space="preserve">Leveillula </w:t>
            </w:r>
            <w:r w:rsidRPr="009A642E">
              <w:rPr>
                <w:rFonts w:ascii="Arial" w:hAnsi="Arial" w:cs="Arial"/>
                <w:sz w:val="18"/>
                <w:szCs w:val="18"/>
              </w:rPr>
              <w:t xml:space="preserve">spp., </w:t>
            </w:r>
            <w:r w:rsidRPr="009A642E">
              <w:rPr>
                <w:rFonts w:ascii="Arial" w:hAnsi="Arial" w:cs="Arial"/>
                <w:i/>
                <w:sz w:val="18"/>
                <w:szCs w:val="18"/>
              </w:rPr>
              <w:t xml:space="preserve">Microsphaera </w:t>
            </w:r>
            <w:r w:rsidRPr="009A642E">
              <w:rPr>
                <w:rFonts w:ascii="Arial" w:hAnsi="Arial" w:cs="Arial"/>
                <w:sz w:val="18"/>
                <w:szCs w:val="18"/>
              </w:rPr>
              <w:t xml:space="preserve">spp., </w:t>
            </w:r>
            <w:r w:rsidRPr="009A642E">
              <w:rPr>
                <w:rFonts w:ascii="Arial" w:hAnsi="Arial" w:cs="Arial"/>
                <w:i/>
                <w:sz w:val="18"/>
                <w:szCs w:val="18"/>
              </w:rPr>
              <w:t xml:space="preserve">Oidium </w:t>
            </w:r>
            <w:r w:rsidRPr="009A642E">
              <w:rPr>
                <w:rFonts w:ascii="Arial" w:hAnsi="Arial" w:cs="Arial"/>
                <w:sz w:val="18"/>
                <w:szCs w:val="18"/>
              </w:rPr>
              <w:t xml:space="preserve">spp., and </w:t>
            </w:r>
            <w:r w:rsidRPr="009A642E">
              <w:rPr>
                <w:rFonts w:ascii="Arial" w:hAnsi="Arial" w:cs="Arial"/>
                <w:i/>
                <w:iCs/>
                <w:sz w:val="18"/>
                <w:szCs w:val="18"/>
              </w:rPr>
              <w:t>Sphaerotheca</w:t>
            </w:r>
          </w:p>
          <w:p w14:paraId="1D0797F5" w14:textId="4E0DB7A0"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sz w:val="18"/>
                <w:szCs w:val="18"/>
              </w:rPr>
              <w:t xml:space="preserve">spp.), </w:t>
            </w:r>
          </w:p>
          <w:p w14:paraId="7F4A46B8" w14:textId="77777777" w:rsidR="007C4FE2" w:rsidRPr="009A642E" w:rsidRDefault="007C4FE2" w:rsidP="005F5BBB">
            <w:pPr>
              <w:autoSpaceDE w:val="0"/>
              <w:autoSpaceDN w:val="0"/>
              <w:adjustRightInd w:val="0"/>
              <w:rPr>
                <w:rFonts w:ascii="Arial" w:hAnsi="Arial" w:cs="Arial"/>
                <w:sz w:val="18"/>
                <w:szCs w:val="18"/>
              </w:rPr>
            </w:pPr>
          </w:p>
          <w:p w14:paraId="7E8067D5" w14:textId="77777777" w:rsidR="007C4FE2" w:rsidRPr="009A642E" w:rsidRDefault="005F5BBB" w:rsidP="005F5BBB">
            <w:pPr>
              <w:autoSpaceDE w:val="0"/>
              <w:autoSpaceDN w:val="0"/>
              <w:adjustRightInd w:val="0"/>
              <w:rPr>
                <w:rFonts w:ascii="Arial" w:hAnsi="Arial" w:cs="Arial"/>
                <w:iCs/>
                <w:sz w:val="18"/>
                <w:szCs w:val="18"/>
              </w:rPr>
            </w:pPr>
            <w:r w:rsidRPr="009A642E">
              <w:rPr>
                <w:rFonts w:ascii="Arial" w:hAnsi="Arial" w:cs="Arial"/>
                <w:sz w:val="18"/>
                <w:szCs w:val="18"/>
              </w:rPr>
              <w:t xml:space="preserve">Rusts </w:t>
            </w:r>
            <w:r w:rsidRPr="009A642E">
              <w:rPr>
                <w:rFonts w:ascii="Arial" w:hAnsi="Arial" w:cs="Arial"/>
                <w:i/>
                <w:iCs/>
                <w:sz w:val="18"/>
                <w:szCs w:val="18"/>
              </w:rPr>
              <w:t xml:space="preserve">(Puccinia </w:t>
            </w:r>
            <w:r w:rsidRPr="009A642E">
              <w:rPr>
                <w:rFonts w:ascii="Arial" w:hAnsi="Arial" w:cs="Arial"/>
                <w:iCs/>
                <w:sz w:val="18"/>
                <w:szCs w:val="18"/>
              </w:rPr>
              <w:t xml:space="preserve">spp., </w:t>
            </w:r>
          </w:p>
          <w:p w14:paraId="617003A5" w14:textId="5F87F9A0" w:rsidR="005F5BBB" w:rsidRPr="009A642E" w:rsidRDefault="005F5BBB" w:rsidP="005F5BBB">
            <w:pPr>
              <w:autoSpaceDE w:val="0"/>
              <w:autoSpaceDN w:val="0"/>
              <w:adjustRightInd w:val="0"/>
              <w:rPr>
                <w:rFonts w:ascii="Arial" w:hAnsi="Arial" w:cs="Arial"/>
                <w:sz w:val="18"/>
                <w:szCs w:val="18"/>
              </w:rPr>
            </w:pPr>
            <w:r w:rsidRPr="009A642E">
              <w:rPr>
                <w:rFonts w:ascii="Arial" w:hAnsi="Arial" w:cs="Arial"/>
                <w:i/>
                <w:iCs/>
                <w:sz w:val="18"/>
                <w:szCs w:val="18"/>
              </w:rPr>
              <w:t xml:space="preserve">Phragmidium </w:t>
            </w:r>
            <w:r w:rsidRPr="009A642E">
              <w:rPr>
                <w:rFonts w:ascii="Arial" w:hAnsi="Arial" w:cs="Arial"/>
                <w:iCs/>
                <w:sz w:val="18"/>
                <w:szCs w:val="18"/>
              </w:rPr>
              <w:t xml:space="preserve">spp., </w:t>
            </w:r>
            <w:r w:rsidRPr="009A642E">
              <w:rPr>
                <w:rFonts w:ascii="Arial" w:hAnsi="Arial" w:cs="Arial"/>
                <w:i/>
                <w:iCs/>
                <w:sz w:val="18"/>
                <w:szCs w:val="18"/>
              </w:rPr>
              <w:t>Uromyces</w:t>
            </w:r>
            <w:r w:rsidRPr="009A642E">
              <w:rPr>
                <w:rFonts w:ascii="Arial" w:hAnsi="Arial" w:cs="Arial"/>
                <w:iCs/>
                <w:sz w:val="18"/>
                <w:szCs w:val="18"/>
              </w:rPr>
              <w:t xml:space="preserve"> spp.</w:t>
            </w:r>
            <w:r w:rsidRPr="009A642E">
              <w:rPr>
                <w:rFonts w:ascii="Arial" w:hAnsi="Arial" w:cs="Arial"/>
                <w:sz w:val="18"/>
                <w:szCs w:val="18"/>
              </w:rPr>
              <w:t xml:space="preserve">), </w:t>
            </w:r>
          </w:p>
          <w:p w14:paraId="712C2013" w14:textId="57857B69" w:rsidR="00EE79C4" w:rsidRPr="009A642E" w:rsidRDefault="00EE79C4" w:rsidP="00194B57">
            <w:pPr>
              <w:widowControl w:val="0"/>
              <w:rPr>
                <w:rFonts w:ascii="Arial" w:hAnsi="Arial" w:cs="Arial"/>
                <w:sz w:val="18"/>
                <w:szCs w:val="18"/>
              </w:rPr>
            </w:pPr>
          </w:p>
        </w:tc>
        <w:tc>
          <w:tcPr>
            <w:tcW w:w="851" w:type="dxa"/>
          </w:tcPr>
          <w:p w14:paraId="44D75CA2" w14:textId="13340F8B" w:rsidR="006B766B" w:rsidRPr="009A642E" w:rsidRDefault="006B766B" w:rsidP="000A7773">
            <w:pPr>
              <w:widowControl w:val="0"/>
              <w:rPr>
                <w:rFonts w:ascii="Arial" w:hAnsi="Arial" w:cs="Arial"/>
                <w:sz w:val="18"/>
                <w:szCs w:val="18"/>
              </w:rPr>
            </w:pPr>
            <w:r w:rsidRPr="009A642E">
              <w:rPr>
                <w:rFonts w:ascii="Arial" w:hAnsi="Arial" w:cs="Arial"/>
                <w:sz w:val="18"/>
                <w:szCs w:val="18"/>
              </w:rPr>
              <w:t>80-120mL/100L</w:t>
            </w:r>
          </w:p>
        </w:tc>
        <w:tc>
          <w:tcPr>
            <w:tcW w:w="850" w:type="dxa"/>
          </w:tcPr>
          <w:p w14:paraId="150983B4" w14:textId="77460D51" w:rsidR="006B766B" w:rsidRPr="009A642E" w:rsidRDefault="006B766B" w:rsidP="000A7773">
            <w:pPr>
              <w:widowControl w:val="0"/>
              <w:rPr>
                <w:rFonts w:ascii="Arial" w:hAnsi="Arial" w:cs="Arial"/>
                <w:sz w:val="18"/>
                <w:szCs w:val="18"/>
              </w:rPr>
            </w:pPr>
            <w:r w:rsidRPr="009A642E">
              <w:rPr>
                <w:rFonts w:ascii="Arial" w:hAnsi="Arial" w:cs="Arial"/>
                <w:sz w:val="18"/>
                <w:szCs w:val="18"/>
              </w:rPr>
              <w:t>-</w:t>
            </w:r>
          </w:p>
        </w:tc>
        <w:tc>
          <w:tcPr>
            <w:tcW w:w="5528" w:type="dxa"/>
          </w:tcPr>
          <w:p w14:paraId="2EA857A0" w14:textId="77777777" w:rsidR="006B766B" w:rsidRPr="009A642E" w:rsidRDefault="006B766B" w:rsidP="006B766B">
            <w:pPr>
              <w:autoSpaceDE w:val="0"/>
              <w:autoSpaceDN w:val="0"/>
              <w:adjustRightInd w:val="0"/>
              <w:rPr>
                <w:rFonts w:ascii="Arial" w:hAnsi="Arial" w:cs="Arial"/>
                <w:bCs/>
                <w:sz w:val="18"/>
                <w:szCs w:val="18"/>
              </w:rPr>
            </w:pPr>
            <w:r w:rsidRPr="009A642E">
              <w:rPr>
                <w:rFonts w:ascii="Arial" w:hAnsi="Arial" w:cs="Arial"/>
                <w:bCs/>
                <w:sz w:val="18"/>
                <w:szCs w:val="18"/>
              </w:rPr>
              <w:t>Apply in sufficient volume to ensure adequate coverage of all</w:t>
            </w:r>
          </w:p>
          <w:p w14:paraId="33C74E2F" w14:textId="77777777" w:rsidR="00AE4405" w:rsidRPr="009A642E" w:rsidRDefault="006B766B" w:rsidP="006B766B">
            <w:pPr>
              <w:autoSpaceDE w:val="0"/>
              <w:autoSpaceDN w:val="0"/>
              <w:adjustRightInd w:val="0"/>
              <w:rPr>
                <w:rFonts w:ascii="Arial" w:hAnsi="Arial" w:cs="Arial"/>
                <w:sz w:val="18"/>
                <w:szCs w:val="18"/>
              </w:rPr>
            </w:pPr>
            <w:r w:rsidRPr="009A642E">
              <w:rPr>
                <w:rFonts w:ascii="Arial" w:hAnsi="Arial" w:cs="Arial"/>
                <w:sz w:val="18"/>
                <w:szCs w:val="18"/>
              </w:rPr>
              <w:t>plant surfaces.</w:t>
            </w:r>
          </w:p>
          <w:p w14:paraId="0B3650FF" w14:textId="000F385F" w:rsidR="006B766B" w:rsidRPr="009A642E" w:rsidRDefault="006B766B" w:rsidP="006B766B">
            <w:pPr>
              <w:autoSpaceDE w:val="0"/>
              <w:autoSpaceDN w:val="0"/>
              <w:adjustRightInd w:val="0"/>
              <w:rPr>
                <w:rFonts w:ascii="Arial" w:hAnsi="Arial" w:cs="Arial"/>
                <w:sz w:val="18"/>
                <w:szCs w:val="18"/>
              </w:rPr>
            </w:pPr>
            <w:r w:rsidRPr="009A642E">
              <w:rPr>
                <w:rFonts w:ascii="Arial" w:hAnsi="Arial" w:cs="Arial"/>
                <w:sz w:val="18"/>
                <w:szCs w:val="18"/>
              </w:rPr>
              <w:t>DO NOT use azoxystrobin curatively.</w:t>
            </w:r>
          </w:p>
          <w:p w14:paraId="290E437E" w14:textId="39DA84CD" w:rsidR="006B766B" w:rsidRPr="009A642E" w:rsidRDefault="00AE4405" w:rsidP="00AE4405">
            <w:pPr>
              <w:autoSpaceDE w:val="0"/>
              <w:autoSpaceDN w:val="0"/>
              <w:adjustRightInd w:val="0"/>
              <w:rPr>
                <w:rFonts w:ascii="Arial" w:hAnsi="Arial" w:cs="Arial"/>
                <w:sz w:val="18"/>
                <w:szCs w:val="18"/>
              </w:rPr>
            </w:pPr>
            <w:r w:rsidRPr="009A642E">
              <w:rPr>
                <w:rFonts w:ascii="Arial" w:hAnsi="Arial" w:cs="Arial"/>
                <w:sz w:val="18"/>
                <w:szCs w:val="18"/>
              </w:rPr>
              <w:t>Apply a maximum of 2</w:t>
            </w:r>
            <w:r w:rsidR="006B766B" w:rsidRPr="009A642E">
              <w:rPr>
                <w:rFonts w:ascii="Arial" w:hAnsi="Arial" w:cs="Arial"/>
                <w:sz w:val="18"/>
                <w:szCs w:val="18"/>
              </w:rPr>
              <w:t xml:space="preserve"> consecutive applications of</w:t>
            </w:r>
            <w:r w:rsidRPr="009A642E">
              <w:rPr>
                <w:rFonts w:ascii="Arial" w:hAnsi="Arial" w:cs="Arial"/>
                <w:sz w:val="18"/>
                <w:szCs w:val="18"/>
              </w:rPr>
              <w:t xml:space="preserve"> azoxystrobin with a minimum re-treatment interval of 14 days.</w:t>
            </w:r>
          </w:p>
        </w:tc>
      </w:tr>
      <w:tr w:rsidR="00654EB7" w:rsidRPr="009A642E" w14:paraId="06464760" w14:textId="77777777" w:rsidTr="008146D5">
        <w:tc>
          <w:tcPr>
            <w:tcW w:w="1413" w:type="dxa"/>
          </w:tcPr>
          <w:p w14:paraId="16FFFB11" w14:textId="77777777" w:rsidR="00654EB7" w:rsidRPr="009A642E" w:rsidRDefault="00654EB7" w:rsidP="00654EB7">
            <w:pPr>
              <w:rPr>
                <w:rFonts w:ascii="Arial" w:hAnsi="Arial" w:cs="Arial"/>
                <w:b/>
                <w:sz w:val="18"/>
                <w:szCs w:val="18"/>
              </w:rPr>
            </w:pPr>
            <w:r w:rsidRPr="009A642E">
              <w:rPr>
                <w:rFonts w:ascii="Arial" w:hAnsi="Arial" w:cs="Arial"/>
                <w:b/>
                <w:sz w:val="18"/>
                <w:szCs w:val="18"/>
              </w:rPr>
              <w:t>Nursery stock and ornamentals Including nursery stock (non-food and forestry), non-bearing fruit trees*, ornamentals, and cut flowers/ foliage</w:t>
            </w:r>
          </w:p>
          <w:p w14:paraId="754F79E3" w14:textId="77777777" w:rsidR="00654EB7" w:rsidRPr="009A642E" w:rsidRDefault="00654EB7" w:rsidP="00654EB7">
            <w:pPr>
              <w:rPr>
                <w:rFonts w:ascii="Arial" w:hAnsi="Arial" w:cs="Arial"/>
                <w:b/>
                <w:sz w:val="18"/>
                <w:szCs w:val="18"/>
              </w:rPr>
            </w:pPr>
          </w:p>
          <w:p w14:paraId="0503FAF2" w14:textId="77777777" w:rsidR="00654EB7" w:rsidRPr="009A642E" w:rsidRDefault="00654EB7" w:rsidP="00654EB7">
            <w:pPr>
              <w:rPr>
                <w:rFonts w:ascii="Arial" w:hAnsi="Arial" w:cs="Arial"/>
                <w:b/>
                <w:sz w:val="18"/>
                <w:szCs w:val="18"/>
              </w:rPr>
            </w:pPr>
            <w:r w:rsidRPr="009A642E">
              <w:rPr>
                <w:rFonts w:ascii="Arial" w:hAnsi="Arial" w:cs="Arial"/>
                <w:b/>
                <w:sz w:val="18"/>
                <w:szCs w:val="18"/>
              </w:rPr>
              <w:t>*At least 6 months prior to first harvest</w:t>
            </w:r>
          </w:p>
          <w:p w14:paraId="5C86D4AD" w14:textId="77777777" w:rsidR="00654EB7" w:rsidRPr="009A642E" w:rsidRDefault="00654EB7" w:rsidP="006B766B">
            <w:pPr>
              <w:rPr>
                <w:rFonts w:ascii="Arial" w:hAnsi="Arial" w:cs="Arial"/>
                <w:b/>
                <w:sz w:val="18"/>
                <w:szCs w:val="18"/>
              </w:rPr>
            </w:pPr>
          </w:p>
        </w:tc>
        <w:tc>
          <w:tcPr>
            <w:tcW w:w="1559" w:type="dxa"/>
          </w:tcPr>
          <w:p w14:paraId="3B99CF8F" w14:textId="55953D93" w:rsidR="00654EB7" w:rsidRPr="009A642E" w:rsidRDefault="00654EB7" w:rsidP="000A7773">
            <w:pPr>
              <w:widowControl w:val="0"/>
              <w:rPr>
                <w:rFonts w:ascii="Arial" w:hAnsi="Arial" w:cs="Arial"/>
                <w:sz w:val="18"/>
                <w:szCs w:val="18"/>
              </w:rPr>
            </w:pPr>
            <w:r w:rsidRPr="009A642E">
              <w:rPr>
                <w:rFonts w:ascii="Arial" w:hAnsi="Arial" w:cs="Arial"/>
                <w:sz w:val="18"/>
                <w:szCs w:val="18"/>
              </w:rPr>
              <w:t>Myrtle rust (</w:t>
            </w:r>
            <w:r w:rsidRPr="009A642E">
              <w:rPr>
                <w:rFonts w:ascii="Arial" w:hAnsi="Arial" w:cs="Arial"/>
                <w:i/>
                <w:sz w:val="18"/>
                <w:szCs w:val="18"/>
              </w:rPr>
              <w:t>Uredo rangelii</w:t>
            </w:r>
            <w:r w:rsidRPr="009A642E">
              <w:rPr>
                <w:rFonts w:ascii="Arial" w:hAnsi="Arial" w:cs="Arial"/>
                <w:sz w:val="18"/>
                <w:szCs w:val="18"/>
              </w:rPr>
              <w:t>)</w:t>
            </w:r>
          </w:p>
        </w:tc>
        <w:tc>
          <w:tcPr>
            <w:tcW w:w="851" w:type="dxa"/>
          </w:tcPr>
          <w:p w14:paraId="29C768F7" w14:textId="77777777" w:rsidR="00AE4405" w:rsidRPr="009A642E" w:rsidRDefault="00654EB7" w:rsidP="000A7773">
            <w:pPr>
              <w:widowControl w:val="0"/>
              <w:rPr>
                <w:rFonts w:ascii="Arial" w:hAnsi="Arial" w:cs="Arial"/>
                <w:sz w:val="18"/>
                <w:szCs w:val="18"/>
              </w:rPr>
            </w:pPr>
            <w:r w:rsidRPr="009A642E">
              <w:rPr>
                <w:rFonts w:ascii="Arial" w:hAnsi="Arial" w:cs="Arial"/>
                <w:sz w:val="18"/>
                <w:szCs w:val="18"/>
              </w:rPr>
              <w:t>40mL/</w:t>
            </w:r>
          </w:p>
          <w:p w14:paraId="16BC6B35" w14:textId="0F256CB1" w:rsidR="00654EB7" w:rsidRPr="009A642E" w:rsidRDefault="00654EB7" w:rsidP="000A7773">
            <w:pPr>
              <w:widowControl w:val="0"/>
              <w:rPr>
                <w:rFonts w:ascii="Arial" w:hAnsi="Arial" w:cs="Arial"/>
                <w:sz w:val="18"/>
                <w:szCs w:val="18"/>
              </w:rPr>
            </w:pPr>
            <w:r w:rsidRPr="009A642E">
              <w:rPr>
                <w:rFonts w:ascii="Arial" w:hAnsi="Arial" w:cs="Arial"/>
                <w:sz w:val="18"/>
                <w:szCs w:val="18"/>
              </w:rPr>
              <w:t>100L</w:t>
            </w:r>
          </w:p>
        </w:tc>
        <w:tc>
          <w:tcPr>
            <w:tcW w:w="850" w:type="dxa"/>
          </w:tcPr>
          <w:p w14:paraId="556983F4" w14:textId="62129B14" w:rsidR="00654EB7" w:rsidRPr="009A642E" w:rsidRDefault="00AE4405" w:rsidP="000A7773">
            <w:pPr>
              <w:widowControl w:val="0"/>
              <w:rPr>
                <w:rFonts w:ascii="Arial" w:hAnsi="Arial" w:cs="Arial"/>
                <w:sz w:val="18"/>
                <w:szCs w:val="18"/>
              </w:rPr>
            </w:pPr>
            <w:r w:rsidRPr="009A642E">
              <w:rPr>
                <w:rFonts w:ascii="Arial" w:hAnsi="Arial" w:cs="Arial"/>
                <w:sz w:val="18"/>
                <w:szCs w:val="18"/>
              </w:rPr>
              <w:t>-</w:t>
            </w:r>
          </w:p>
        </w:tc>
        <w:tc>
          <w:tcPr>
            <w:tcW w:w="5528" w:type="dxa"/>
          </w:tcPr>
          <w:p w14:paraId="24BD7A73" w14:textId="77777777" w:rsidR="00654EB7" w:rsidRPr="009A642E" w:rsidRDefault="00654EB7" w:rsidP="00654EB7">
            <w:pPr>
              <w:autoSpaceDE w:val="0"/>
              <w:autoSpaceDN w:val="0"/>
              <w:adjustRightInd w:val="0"/>
              <w:rPr>
                <w:rFonts w:ascii="Arial" w:hAnsi="Arial" w:cs="Arial"/>
                <w:sz w:val="18"/>
                <w:szCs w:val="18"/>
              </w:rPr>
            </w:pPr>
            <w:r w:rsidRPr="009A642E">
              <w:rPr>
                <w:rFonts w:ascii="Arial" w:hAnsi="Arial" w:cs="Arial"/>
                <w:sz w:val="18"/>
                <w:szCs w:val="18"/>
              </w:rPr>
              <w:t>Apply by knapsack, powered hand-gun, boom or air-assisted spray.</w:t>
            </w:r>
          </w:p>
          <w:p w14:paraId="140F6260" w14:textId="77777777" w:rsidR="00654EB7" w:rsidRPr="009A642E" w:rsidRDefault="00654EB7" w:rsidP="00654EB7">
            <w:pPr>
              <w:autoSpaceDE w:val="0"/>
              <w:autoSpaceDN w:val="0"/>
              <w:adjustRightInd w:val="0"/>
              <w:rPr>
                <w:rFonts w:ascii="Arial" w:hAnsi="Arial" w:cs="Arial"/>
                <w:sz w:val="18"/>
                <w:szCs w:val="18"/>
              </w:rPr>
            </w:pPr>
            <w:r w:rsidRPr="009A642E">
              <w:rPr>
                <w:rFonts w:ascii="Arial" w:hAnsi="Arial" w:cs="Arial"/>
                <w:sz w:val="18"/>
                <w:szCs w:val="18"/>
              </w:rPr>
              <w:t>Apply in sufficient volume to ensure thorough coverage of all plant surfaces.</w:t>
            </w:r>
          </w:p>
          <w:p w14:paraId="2D3DB320" w14:textId="77777777" w:rsidR="00654EB7" w:rsidRPr="009A642E" w:rsidRDefault="00654EB7" w:rsidP="00654EB7">
            <w:pPr>
              <w:autoSpaceDE w:val="0"/>
              <w:autoSpaceDN w:val="0"/>
              <w:adjustRightInd w:val="0"/>
              <w:rPr>
                <w:rFonts w:ascii="Arial" w:hAnsi="Arial" w:cs="Arial"/>
                <w:sz w:val="18"/>
                <w:szCs w:val="18"/>
              </w:rPr>
            </w:pPr>
            <w:r w:rsidRPr="009A642E">
              <w:rPr>
                <w:rFonts w:ascii="Arial" w:hAnsi="Arial" w:cs="Arial"/>
                <w:sz w:val="18"/>
                <w:szCs w:val="18"/>
              </w:rPr>
              <w:t>Treat a sample area and assess appropriately prior to whole crop treatment to help minimise potential for phytotoxic damage. This is particularly important for crops in bloom.</w:t>
            </w:r>
          </w:p>
          <w:p w14:paraId="4BF80E38" w14:textId="330D9995" w:rsidR="00654EB7" w:rsidRPr="009A642E" w:rsidRDefault="00654EB7" w:rsidP="00654EB7">
            <w:pPr>
              <w:autoSpaceDE w:val="0"/>
              <w:autoSpaceDN w:val="0"/>
              <w:adjustRightInd w:val="0"/>
              <w:rPr>
                <w:rFonts w:ascii="Arial" w:hAnsi="Arial" w:cs="Arial"/>
                <w:sz w:val="18"/>
                <w:szCs w:val="18"/>
              </w:rPr>
            </w:pPr>
            <w:r w:rsidRPr="009A642E">
              <w:rPr>
                <w:rFonts w:ascii="Arial" w:hAnsi="Arial" w:cs="Arial"/>
                <w:sz w:val="18"/>
                <w:szCs w:val="18"/>
              </w:rPr>
              <w:t>Apply a maximum of 2 consecutive applications of azoxystrobin with a minimum re-treatment interval of 14 days.</w:t>
            </w:r>
          </w:p>
        </w:tc>
      </w:tr>
      <w:tr w:rsidR="00933B7A" w:rsidRPr="009A642E" w14:paraId="4F4C8DE1" w14:textId="77777777" w:rsidTr="008146D5">
        <w:tc>
          <w:tcPr>
            <w:tcW w:w="1413" w:type="dxa"/>
          </w:tcPr>
          <w:p w14:paraId="2D826F33" w14:textId="77777777" w:rsidR="00BE12B6" w:rsidRPr="009A642E" w:rsidRDefault="00BE12B6" w:rsidP="000A7773">
            <w:pPr>
              <w:widowControl w:val="0"/>
              <w:rPr>
                <w:rFonts w:ascii="Arial" w:hAnsi="Arial" w:cs="Arial"/>
                <w:b/>
                <w:sz w:val="8"/>
                <w:szCs w:val="8"/>
              </w:rPr>
            </w:pPr>
          </w:p>
          <w:p w14:paraId="37D549C7" w14:textId="0901E099" w:rsidR="00933B7A" w:rsidRPr="009A642E" w:rsidRDefault="00BE12B6" w:rsidP="000A7773">
            <w:pPr>
              <w:widowControl w:val="0"/>
              <w:rPr>
                <w:rFonts w:ascii="Arial" w:hAnsi="Arial" w:cs="Arial"/>
                <w:b/>
                <w:sz w:val="18"/>
                <w:szCs w:val="18"/>
              </w:rPr>
            </w:pPr>
            <w:r w:rsidRPr="009A642E">
              <w:rPr>
                <w:rFonts w:ascii="Arial" w:hAnsi="Arial" w:cs="Arial"/>
                <w:b/>
                <w:sz w:val="18"/>
                <w:szCs w:val="18"/>
              </w:rPr>
              <w:t>Poppies</w:t>
            </w:r>
          </w:p>
        </w:tc>
        <w:tc>
          <w:tcPr>
            <w:tcW w:w="1559" w:type="dxa"/>
          </w:tcPr>
          <w:p w14:paraId="7FF0BF88" w14:textId="77777777" w:rsidR="00BE12B6" w:rsidRPr="009A642E" w:rsidRDefault="00BE12B6" w:rsidP="000A7773">
            <w:pPr>
              <w:widowControl w:val="0"/>
              <w:rPr>
                <w:rFonts w:ascii="Arial" w:hAnsi="Arial" w:cs="Arial"/>
                <w:sz w:val="8"/>
                <w:szCs w:val="8"/>
              </w:rPr>
            </w:pPr>
          </w:p>
          <w:p w14:paraId="0C7C1603" w14:textId="2812094D" w:rsidR="00933B7A" w:rsidRPr="009A642E" w:rsidRDefault="00BE12B6" w:rsidP="000A7773">
            <w:pPr>
              <w:widowControl w:val="0"/>
              <w:rPr>
                <w:rFonts w:ascii="Arial" w:hAnsi="Arial" w:cs="Arial"/>
                <w:sz w:val="18"/>
                <w:szCs w:val="18"/>
              </w:rPr>
            </w:pPr>
            <w:r w:rsidRPr="009A642E">
              <w:rPr>
                <w:rFonts w:ascii="Arial" w:hAnsi="Arial" w:cs="Arial"/>
                <w:sz w:val="18"/>
                <w:szCs w:val="18"/>
              </w:rPr>
              <w:t>Downy Mildew</w:t>
            </w:r>
          </w:p>
        </w:tc>
        <w:tc>
          <w:tcPr>
            <w:tcW w:w="851" w:type="dxa"/>
          </w:tcPr>
          <w:p w14:paraId="51F0B399" w14:textId="77777777" w:rsidR="00BE12B6" w:rsidRPr="009A642E" w:rsidRDefault="00BE12B6" w:rsidP="000A7773">
            <w:pPr>
              <w:widowControl w:val="0"/>
              <w:rPr>
                <w:rFonts w:ascii="Arial" w:hAnsi="Arial" w:cs="Arial"/>
                <w:sz w:val="8"/>
                <w:szCs w:val="8"/>
              </w:rPr>
            </w:pPr>
          </w:p>
          <w:p w14:paraId="0F6525D8" w14:textId="5CAA1FFC" w:rsidR="00933B7A" w:rsidRPr="009A642E" w:rsidRDefault="00BE12B6" w:rsidP="000A7773">
            <w:pPr>
              <w:widowControl w:val="0"/>
              <w:rPr>
                <w:rFonts w:ascii="Arial" w:hAnsi="Arial" w:cs="Arial"/>
                <w:sz w:val="18"/>
                <w:szCs w:val="18"/>
              </w:rPr>
            </w:pPr>
            <w:r w:rsidRPr="009A642E">
              <w:rPr>
                <w:rFonts w:ascii="Arial" w:hAnsi="Arial" w:cs="Arial"/>
                <w:sz w:val="18"/>
                <w:szCs w:val="18"/>
              </w:rPr>
              <w:t>75 mL/ha</w:t>
            </w:r>
          </w:p>
        </w:tc>
        <w:tc>
          <w:tcPr>
            <w:tcW w:w="850" w:type="dxa"/>
          </w:tcPr>
          <w:p w14:paraId="1A26E3B4" w14:textId="77777777" w:rsidR="00BE12B6" w:rsidRPr="009A642E" w:rsidRDefault="00BE12B6" w:rsidP="000A7773">
            <w:pPr>
              <w:widowControl w:val="0"/>
              <w:rPr>
                <w:rFonts w:ascii="Arial" w:hAnsi="Arial" w:cs="Arial"/>
                <w:sz w:val="8"/>
                <w:szCs w:val="8"/>
              </w:rPr>
            </w:pPr>
          </w:p>
          <w:p w14:paraId="36697E26" w14:textId="0E31F4A1" w:rsidR="00933B7A" w:rsidRPr="009A642E" w:rsidRDefault="00BE12B6" w:rsidP="000A7773">
            <w:pPr>
              <w:widowControl w:val="0"/>
              <w:rPr>
                <w:rFonts w:ascii="Arial" w:hAnsi="Arial" w:cs="Arial"/>
                <w:sz w:val="18"/>
                <w:szCs w:val="18"/>
              </w:rPr>
            </w:pPr>
            <w:r w:rsidRPr="009A642E">
              <w:rPr>
                <w:rFonts w:ascii="Arial" w:hAnsi="Arial" w:cs="Arial"/>
                <w:sz w:val="18"/>
                <w:szCs w:val="18"/>
              </w:rPr>
              <w:t>6 weeks</w:t>
            </w:r>
          </w:p>
        </w:tc>
        <w:tc>
          <w:tcPr>
            <w:tcW w:w="5528" w:type="dxa"/>
          </w:tcPr>
          <w:p w14:paraId="4036466D" w14:textId="77777777" w:rsidR="00933B7A" w:rsidRPr="009A642E" w:rsidRDefault="00933B7A" w:rsidP="000A7773">
            <w:pPr>
              <w:widowControl w:val="0"/>
              <w:rPr>
                <w:rFonts w:ascii="Arial" w:hAnsi="Arial" w:cs="Arial"/>
                <w:b/>
                <w:sz w:val="8"/>
                <w:szCs w:val="8"/>
              </w:rPr>
            </w:pPr>
          </w:p>
          <w:p w14:paraId="2D6D2C3A" w14:textId="61FD2C30" w:rsidR="005F75C0" w:rsidRPr="009A642E" w:rsidRDefault="00897577" w:rsidP="000A7773">
            <w:pPr>
              <w:widowControl w:val="0"/>
              <w:rPr>
                <w:rFonts w:ascii="Arial" w:hAnsi="Arial" w:cs="Arial"/>
                <w:sz w:val="18"/>
                <w:szCs w:val="18"/>
              </w:rPr>
            </w:pPr>
            <w:r w:rsidRPr="009A642E">
              <w:rPr>
                <w:rFonts w:ascii="Arial" w:hAnsi="Arial" w:cs="Arial"/>
                <w:sz w:val="18"/>
                <w:szCs w:val="18"/>
              </w:rPr>
              <w:t>Apply A</w:t>
            </w:r>
            <w:r w:rsidR="006F06FB" w:rsidRPr="009A642E">
              <w:rPr>
                <w:rFonts w:ascii="Arial" w:hAnsi="Arial" w:cs="Arial"/>
                <w:sz w:val="18"/>
                <w:szCs w:val="18"/>
              </w:rPr>
              <w:t>ccolade</w:t>
            </w:r>
            <w:r w:rsidRPr="009A642E">
              <w:rPr>
                <w:rFonts w:ascii="Arial" w:hAnsi="Arial" w:cs="Arial"/>
                <w:sz w:val="18"/>
                <w:szCs w:val="18"/>
              </w:rPr>
              <w:t xml:space="preserve"> 250 SC Fungicide in a </w:t>
            </w:r>
            <w:r w:rsidR="00EC4C2B" w:rsidRPr="009A642E">
              <w:rPr>
                <w:rFonts w:ascii="Arial" w:hAnsi="Arial" w:cs="Arial"/>
                <w:sz w:val="18"/>
                <w:szCs w:val="18"/>
              </w:rPr>
              <w:t>preventative</w:t>
            </w:r>
            <w:r w:rsidRPr="009A642E">
              <w:rPr>
                <w:rFonts w:ascii="Arial" w:hAnsi="Arial" w:cs="Arial"/>
                <w:sz w:val="18"/>
                <w:szCs w:val="18"/>
              </w:rPr>
              <w:t xml:space="preserve"> fungicide program containing fungicides from a different chemical group. Apply A</w:t>
            </w:r>
            <w:r w:rsidR="006F06FB" w:rsidRPr="009A642E">
              <w:rPr>
                <w:rFonts w:ascii="Arial" w:hAnsi="Arial" w:cs="Arial"/>
                <w:sz w:val="18"/>
                <w:szCs w:val="18"/>
              </w:rPr>
              <w:t>ccolade</w:t>
            </w:r>
            <w:r w:rsidRPr="009A642E">
              <w:rPr>
                <w:rFonts w:ascii="Arial" w:hAnsi="Arial" w:cs="Arial"/>
                <w:sz w:val="18"/>
                <w:szCs w:val="18"/>
              </w:rPr>
              <w:t xml:space="preserve"> 250 SC Fungicide preventatively before disease symptoms appear. Ensure thorough spray coverage. </w:t>
            </w:r>
          </w:p>
          <w:p w14:paraId="530F5139" w14:textId="349BA362" w:rsidR="00E70C98" w:rsidRDefault="00897577" w:rsidP="000A7773">
            <w:pPr>
              <w:widowControl w:val="0"/>
              <w:rPr>
                <w:rFonts w:ascii="Arial" w:hAnsi="Arial" w:cs="Arial"/>
                <w:sz w:val="18"/>
                <w:szCs w:val="18"/>
              </w:rPr>
            </w:pPr>
            <w:r w:rsidRPr="009A642E">
              <w:rPr>
                <w:rFonts w:ascii="Arial" w:hAnsi="Arial" w:cs="Arial"/>
                <w:b/>
                <w:sz w:val="18"/>
                <w:szCs w:val="18"/>
              </w:rPr>
              <w:t xml:space="preserve">Resistance Management </w:t>
            </w:r>
            <w:r w:rsidRPr="009A642E">
              <w:rPr>
                <w:rFonts w:ascii="Arial" w:hAnsi="Arial" w:cs="Arial"/>
                <w:sz w:val="18"/>
                <w:szCs w:val="18"/>
              </w:rPr>
              <w:t>Disease control may be reduced if strains of pathogens less sensitive to A</w:t>
            </w:r>
            <w:r w:rsidR="006F06FB" w:rsidRPr="009A642E">
              <w:rPr>
                <w:rFonts w:ascii="Arial" w:hAnsi="Arial" w:cs="Arial"/>
                <w:sz w:val="18"/>
                <w:szCs w:val="18"/>
              </w:rPr>
              <w:t>ccolade</w:t>
            </w:r>
            <w:r w:rsidRPr="009A642E">
              <w:rPr>
                <w:rFonts w:ascii="Arial" w:hAnsi="Arial" w:cs="Arial"/>
                <w:sz w:val="18"/>
                <w:szCs w:val="18"/>
              </w:rPr>
              <w:t xml:space="preserve"> 250 SC Fungicide develop. </w:t>
            </w:r>
            <w:r w:rsidR="008843B0" w:rsidRPr="009A642E">
              <w:rPr>
                <w:rFonts w:ascii="Arial" w:hAnsi="Arial" w:cs="Arial"/>
                <w:b/>
                <w:sz w:val="18"/>
                <w:szCs w:val="18"/>
              </w:rPr>
              <w:t>DO NOT</w:t>
            </w:r>
            <w:r w:rsidRPr="009A642E">
              <w:rPr>
                <w:rFonts w:ascii="Arial" w:hAnsi="Arial" w:cs="Arial"/>
                <w:sz w:val="18"/>
                <w:szCs w:val="18"/>
              </w:rPr>
              <w:t xml:space="preserve"> use A</w:t>
            </w:r>
            <w:r w:rsidR="006F06FB" w:rsidRPr="009A642E">
              <w:rPr>
                <w:rFonts w:ascii="Arial" w:hAnsi="Arial" w:cs="Arial"/>
                <w:sz w:val="18"/>
                <w:szCs w:val="18"/>
              </w:rPr>
              <w:t>ccolade</w:t>
            </w:r>
            <w:r w:rsidRPr="009A642E">
              <w:rPr>
                <w:rFonts w:ascii="Arial" w:hAnsi="Arial" w:cs="Arial"/>
                <w:sz w:val="18"/>
                <w:szCs w:val="18"/>
              </w:rPr>
              <w:t xml:space="preserve"> 250 SC Fungicide curatively. Apply a maximum</w:t>
            </w:r>
            <w:r w:rsidR="00144AFF" w:rsidRPr="009A642E">
              <w:rPr>
                <w:rFonts w:ascii="Arial" w:hAnsi="Arial" w:cs="Arial"/>
                <w:sz w:val="18"/>
                <w:szCs w:val="18"/>
              </w:rPr>
              <w:t xml:space="preserve"> of</w:t>
            </w:r>
            <w:r w:rsidR="00185EB0" w:rsidRPr="009A642E">
              <w:rPr>
                <w:rFonts w:ascii="Arial" w:hAnsi="Arial" w:cs="Arial"/>
                <w:sz w:val="18"/>
                <w:szCs w:val="18"/>
              </w:rPr>
              <w:t xml:space="preserve"> 2</w:t>
            </w:r>
            <w:r w:rsidR="00144AFF" w:rsidRPr="009A642E">
              <w:rPr>
                <w:rFonts w:ascii="Arial" w:hAnsi="Arial" w:cs="Arial"/>
                <w:sz w:val="18"/>
                <w:szCs w:val="18"/>
              </w:rPr>
              <w:t xml:space="preserve"> applications of A</w:t>
            </w:r>
            <w:r w:rsidR="006F06FB" w:rsidRPr="009A642E">
              <w:rPr>
                <w:rFonts w:ascii="Arial" w:hAnsi="Arial" w:cs="Arial"/>
                <w:sz w:val="18"/>
                <w:szCs w:val="18"/>
              </w:rPr>
              <w:t>ccolade</w:t>
            </w:r>
            <w:r w:rsidR="00144AFF" w:rsidRPr="009A642E">
              <w:rPr>
                <w:rFonts w:ascii="Arial" w:hAnsi="Arial" w:cs="Arial"/>
                <w:sz w:val="18"/>
                <w:szCs w:val="18"/>
              </w:rPr>
              <w:t xml:space="preserve"> 250 SC Fungicide </w:t>
            </w:r>
            <w:r w:rsidR="00185EB0" w:rsidRPr="009A642E">
              <w:rPr>
                <w:rFonts w:ascii="Arial" w:hAnsi="Arial" w:cs="Arial"/>
                <w:sz w:val="18"/>
                <w:szCs w:val="18"/>
              </w:rPr>
              <w:t>per crop.</w:t>
            </w:r>
          </w:p>
          <w:p w14:paraId="51D7AC9F" w14:textId="77777777" w:rsidR="00522006" w:rsidRPr="009A642E" w:rsidRDefault="00522006" w:rsidP="000A7773">
            <w:pPr>
              <w:widowControl w:val="0"/>
              <w:rPr>
                <w:rFonts w:ascii="Arial" w:hAnsi="Arial" w:cs="Arial"/>
                <w:sz w:val="18"/>
                <w:szCs w:val="18"/>
              </w:rPr>
            </w:pPr>
          </w:p>
          <w:p w14:paraId="1B079CEA" w14:textId="0E1B73B5" w:rsidR="007C4FE2" w:rsidRPr="009A642E" w:rsidRDefault="007C4FE2" w:rsidP="000A7773">
            <w:pPr>
              <w:widowControl w:val="0"/>
              <w:rPr>
                <w:rFonts w:ascii="Arial" w:hAnsi="Arial" w:cs="Arial"/>
                <w:sz w:val="18"/>
                <w:szCs w:val="18"/>
              </w:rPr>
            </w:pPr>
          </w:p>
          <w:p w14:paraId="4E32B128" w14:textId="09C33389" w:rsidR="007C4FE2" w:rsidRPr="009A642E" w:rsidRDefault="007C4FE2" w:rsidP="000A7773">
            <w:pPr>
              <w:widowControl w:val="0"/>
              <w:rPr>
                <w:rFonts w:ascii="Arial" w:hAnsi="Arial" w:cs="Arial"/>
                <w:sz w:val="18"/>
                <w:szCs w:val="18"/>
              </w:rPr>
            </w:pPr>
          </w:p>
          <w:p w14:paraId="209CC6BE" w14:textId="398134CD" w:rsidR="007C4FE2" w:rsidRPr="009A642E" w:rsidRDefault="007C4FE2" w:rsidP="000A7773">
            <w:pPr>
              <w:widowControl w:val="0"/>
              <w:rPr>
                <w:rFonts w:ascii="Arial" w:hAnsi="Arial" w:cs="Arial"/>
                <w:sz w:val="18"/>
                <w:szCs w:val="18"/>
              </w:rPr>
            </w:pPr>
          </w:p>
          <w:p w14:paraId="2CD364C8" w14:textId="44CE0AFF" w:rsidR="007C4FE2" w:rsidRPr="009A642E" w:rsidRDefault="007C4FE2" w:rsidP="000A7773">
            <w:pPr>
              <w:widowControl w:val="0"/>
              <w:rPr>
                <w:rFonts w:ascii="Arial" w:hAnsi="Arial" w:cs="Arial"/>
                <w:sz w:val="18"/>
                <w:szCs w:val="18"/>
              </w:rPr>
            </w:pPr>
          </w:p>
          <w:p w14:paraId="5B4A83CC" w14:textId="54AF0DE3" w:rsidR="00DF3BB7" w:rsidRPr="009A642E" w:rsidRDefault="00DF3BB7" w:rsidP="000A7773">
            <w:pPr>
              <w:widowControl w:val="0"/>
              <w:rPr>
                <w:rFonts w:ascii="Arial" w:hAnsi="Arial" w:cs="Arial"/>
                <w:sz w:val="18"/>
                <w:szCs w:val="18"/>
              </w:rPr>
            </w:pPr>
          </w:p>
          <w:p w14:paraId="5AB4A311" w14:textId="5EE0A8B4" w:rsidR="00DF3BB7" w:rsidRPr="009A642E" w:rsidRDefault="00DF3BB7" w:rsidP="000A7773">
            <w:pPr>
              <w:widowControl w:val="0"/>
              <w:rPr>
                <w:rFonts w:ascii="Arial" w:hAnsi="Arial" w:cs="Arial"/>
                <w:sz w:val="18"/>
                <w:szCs w:val="18"/>
              </w:rPr>
            </w:pPr>
          </w:p>
          <w:p w14:paraId="6BB4DFF3" w14:textId="15004FF6" w:rsidR="00DF3BB7" w:rsidRPr="009A642E" w:rsidRDefault="00DF3BB7" w:rsidP="000A7773">
            <w:pPr>
              <w:widowControl w:val="0"/>
              <w:rPr>
                <w:rFonts w:ascii="Arial" w:hAnsi="Arial" w:cs="Arial"/>
                <w:sz w:val="18"/>
                <w:szCs w:val="18"/>
              </w:rPr>
            </w:pPr>
          </w:p>
          <w:p w14:paraId="48084C62" w14:textId="01673867" w:rsidR="00DF3BB7" w:rsidRPr="009A642E" w:rsidRDefault="00DF3BB7" w:rsidP="000A7773">
            <w:pPr>
              <w:widowControl w:val="0"/>
              <w:rPr>
                <w:rFonts w:ascii="Arial" w:hAnsi="Arial" w:cs="Arial"/>
                <w:sz w:val="18"/>
                <w:szCs w:val="18"/>
              </w:rPr>
            </w:pPr>
          </w:p>
          <w:p w14:paraId="6FEB7100" w14:textId="365B05F0" w:rsidR="00DF3BB7" w:rsidRPr="009A642E" w:rsidRDefault="00DF3BB7" w:rsidP="000A7773">
            <w:pPr>
              <w:widowControl w:val="0"/>
              <w:rPr>
                <w:rFonts w:ascii="Arial" w:hAnsi="Arial" w:cs="Arial"/>
                <w:sz w:val="18"/>
                <w:szCs w:val="18"/>
              </w:rPr>
            </w:pPr>
          </w:p>
          <w:p w14:paraId="5CFF8DA5" w14:textId="52E9DB64" w:rsidR="00DF3BB7" w:rsidRPr="009A642E" w:rsidRDefault="00DF3BB7" w:rsidP="000A7773">
            <w:pPr>
              <w:widowControl w:val="0"/>
              <w:rPr>
                <w:rFonts w:ascii="Arial" w:hAnsi="Arial" w:cs="Arial"/>
                <w:sz w:val="18"/>
                <w:szCs w:val="18"/>
              </w:rPr>
            </w:pPr>
          </w:p>
          <w:p w14:paraId="70926D1B" w14:textId="3C70A696" w:rsidR="00DF3BB7" w:rsidRPr="009A642E" w:rsidRDefault="00DF3BB7" w:rsidP="000A7773">
            <w:pPr>
              <w:widowControl w:val="0"/>
              <w:rPr>
                <w:rFonts w:ascii="Arial" w:hAnsi="Arial" w:cs="Arial"/>
                <w:sz w:val="18"/>
                <w:szCs w:val="18"/>
              </w:rPr>
            </w:pPr>
          </w:p>
          <w:p w14:paraId="48B3930C" w14:textId="77777777" w:rsidR="00DF3BB7" w:rsidRDefault="00DF3BB7" w:rsidP="000A7773">
            <w:pPr>
              <w:widowControl w:val="0"/>
              <w:rPr>
                <w:rFonts w:ascii="Arial" w:hAnsi="Arial" w:cs="Arial"/>
                <w:sz w:val="18"/>
                <w:szCs w:val="18"/>
              </w:rPr>
            </w:pPr>
          </w:p>
          <w:p w14:paraId="081957DE" w14:textId="5014D2A0" w:rsidR="002F2F9F" w:rsidRPr="009A642E" w:rsidRDefault="002F2F9F" w:rsidP="000A7773">
            <w:pPr>
              <w:widowControl w:val="0"/>
              <w:rPr>
                <w:rFonts w:ascii="Arial" w:hAnsi="Arial" w:cs="Arial"/>
                <w:sz w:val="18"/>
                <w:szCs w:val="18"/>
              </w:rPr>
            </w:pPr>
          </w:p>
        </w:tc>
      </w:tr>
      <w:tr w:rsidR="00185EB0" w:rsidRPr="009A642E" w14:paraId="7388D597" w14:textId="77777777" w:rsidTr="008146D5">
        <w:tc>
          <w:tcPr>
            <w:tcW w:w="1413" w:type="dxa"/>
            <w:vMerge w:val="restart"/>
          </w:tcPr>
          <w:p w14:paraId="4CC236E6" w14:textId="3320D222" w:rsidR="00185EB0" w:rsidRPr="009A642E" w:rsidRDefault="00185EB0" w:rsidP="000A7773">
            <w:pPr>
              <w:widowControl w:val="0"/>
              <w:rPr>
                <w:rFonts w:ascii="Arial" w:hAnsi="Arial" w:cs="Arial"/>
                <w:b/>
                <w:sz w:val="18"/>
                <w:szCs w:val="18"/>
              </w:rPr>
            </w:pPr>
            <w:r w:rsidRPr="009A642E">
              <w:rPr>
                <w:rFonts w:ascii="Arial" w:hAnsi="Arial" w:cs="Arial"/>
                <w:b/>
                <w:sz w:val="18"/>
                <w:szCs w:val="18"/>
              </w:rPr>
              <w:t>Potatoes</w:t>
            </w:r>
          </w:p>
        </w:tc>
        <w:tc>
          <w:tcPr>
            <w:tcW w:w="1559" w:type="dxa"/>
          </w:tcPr>
          <w:p w14:paraId="5C2AD735" w14:textId="77777777" w:rsidR="00185EB0" w:rsidRPr="009A642E" w:rsidRDefault="00185EB0" w:rsidP="000A7773">
            <w:pPr>
              <w:widowControl w:val="0"/>
              <w:rPr>
                <w:rFonts w:ascii="Arial" w:hAnsi="Arial" w:cs="Arial"/>
                <w:sz w:val="8"/>
                <w:szCs w:val="8"/>
              </w:rPr>
            </w:pPr>
          </w:p>
          <w:p w14:paraId="51C0F4CA" w14:textId="0D2A1ED2" w:rsidR="00185EB0" w:rsidRPr="009A642E" w:rsidRDefault="00185EB0" w:rsidP="000A7773">
            <w:pPr>
              <w:widowControl w:val="0"/>
              <w:rPr>
                <w:rFonts w:ascii="Arial" w:hAnsi="Arial" w:cs="Arial"/>
                <w:sz w:val="18"/>
                <w:szCs w:val="18"/>
              </w:rPr>
            </w:pPr>
            <w:r w:rsidRPr="009A642E">
              <w:rPr>
                <w:rFonts w:ascii="Arial" w:hAnsi="Arial" w:cs="Arial"/>
                <w:sz w:val="18"/>
                <w:szCs w:val="18"/>
              </w:rPr>
              <w:lastRenderedPageBreak/>
              <w:t>Early Blight (Target Spot) (</w:t>
            </w:r>
            <w:r w:rsidRPr="009A642E">
              <w:rPr>
                <w:rFonts w:ascii="Arial" w:hAnsi="Arial" w:cs="Arial"/>
                <w:i/>
                <w:sz w:val="18"/>
                <w:szCs w:val="18"/>
              </w:rPr>
              <w:t>Alternaria solani</w:t>
            </w:r>
            <w:r w:rsidRPr="009A642E">
              <w:rPr>
                <w:rFonts w:ascii="Arial" w:hAnsi="Arial" w:cs="Arial"/>
                <w:sz w:val="18"/>
                <w:szCs w:val="18"/>
              </w:rPr>
              <w:t>)</w:t>
            </w:r>
          </w:p>
        </w:tc>
        <w:tc>
          <w:tcPr>
            <w:tcW w:w="851" w:type="dxa"/>
          </w:tcPr>
          <w:p w14:paraId="728EE112" w14:textId="77777777" w:rsidR="00185EB0" w:rsidRPr="009A642E" w:rsidRDefault="00185EB0" w:rsidP="000A7773">
            <w:pPr>
              <w:widowControl w:val="0"/>
              <w:rPr>
                <w:rFonts w:ascii="Arial" w:hAnsi="Arial" w:cs="Arial"/>
                <w:sz w:val="8"/>
                <w:szCs w:val="8"/>
              </w:rPr>
            </w:pPr>
          </w:p>
          <w:p w14:paraId="727BBE0D" w14:textId="23ED282C" w:rsidR="00185EB0" w:rsidRPr="009A642E" w:rsidRDefault="00185EB0" w:rsidP="000A7773">
            <w:pPr>
              <w:widowControl w:val="0"/>
              <w:rPr>
                <w:rFonts w:ascii="Arial" w:hAnsi="Arial" w:cs="Arial"/>
                <w:sz w:val="18"/>
                <w:szCs w:val="18"/>
              </w:rPr>
            </w:pPr>
            <w:r w:rsidRPr="009A642E">
              <w:rPr>
                <w:rFonts w:ascii="Arial" w:hAnsi="Arial" w:cs="Arial"/>
                <w:sz w:val="18"/>
                <w:szCs w:val="18"/>
              </w:rPr>
              <w:lastRenderedPageBreak/>
              <w:t>300 to 400 mL/ha</w:t>
            </w:r>
          </w:p>
        </w:tc>
        <w:tc>
          <w:tcPr>
            <w:tcW w:w="850" w:type="dxa"/>
            <w:vMerge w:val="restart"/>
          </w:tcPr>
          <w:p w14:paraId="1036DC4E" w14:textId="750A0A3D" w:rsidR="00185EB0" w:rsidRPr="009A642E" w:rsidRDefault="00185EB0" w:rsidP="000A7773">
            <w:pPr>
              <w:widowControl w:val="0"/>
              <w:rPr>
                <w:rFonts w:ascii="Arial" w:hAnsi="Arial" w:cs="Arial"/>
                <w:b/>
                <w:sz w:val="18"/>
                <w:szCs w:val="18"/>
              </w:rPr>
            </w:pPr>
            <w:r w:rsidRPr="009A642E">
              <w:rPr>
                <w:rFonts w:ascii="Arial" w:hAnsi="Arial" w:cs="Arial"/>
                <w:b/>
                <w:sz w:val="18"/>
                <w:szCs w:val="18"/>
              </w:rPr>
              <w:lastRenderedPageBreak/>
              <w:t>-</w:t>
            </w:r>
          </w:p>
        </w:tc>
        <w:tc>
          <w:tcPr>
            <w:tcW w:w="5528" w:type="dxa"/>
            <w:vMerge w:val="restart"/>
          </w:tcPr>
          <w:p w14:paraId="6E5D610E" w14:textId="77777777" w:rsidR="00185EB0" w:rsidRPr="009A642E" w:rsidRDefault="00185EB0" w:rsidP="000A7773">
            <w:pPr>
              <w:widowControl w:val="0"/>
              <w:rPr>
                <w:rFonts w:ascii="Arial" w:hAnsi="Arial" w:cs="Arial"/>
                <w:b/>
                <w:sz w:val="8"/>
                <w:szCs w:val="8"/>
              </w:rPr>
            </w:pPr>
          </w:p>
          <w:p w14:paraId="07051658" w14:textId="77777777" w:rsidR="00893F40" w:rsidRDefault="00185EB0" w:rsidP="00512FAD">
            <w:pPr>
              <w:widowControl w:val="0"/>
              <w:rPr>
                <w:rFonts w:ascii="Arial" w:hAnsi="Arial" w:cs="Arial"/>
                <w:sz w:val="18"/>
                <w:szCs w:val="18"/>
              </w:rPr>
            </w:pPr>
            <w:r w:rsidRPr="009A642E">
              <w:rPr>
                <w:rFonts w:ascii="Arial" w:hAnsi="Arial" w:cs="Arial"/>
                <w:sz w:val="18"/>
                <w:szCs w:val="18"/>
              </w:rPr>
              <w:lastRenderedPageBreak/>
              <w:t xml:space="preserve">Apply the higher rates when climatic conditions favour Early Blight or Late Blight infection and in crops with large canopies. </w:t>
            </w:r>
            <w:r w:rsidRPr="009A642E">
              <w:rPr>
                <w:rFonts w:ascii="Arial" w:hAnsi="Arial" w:cs="Arial"/>
                <w:b/>
                <w:sz w:val="18"/>
                <w:szCs w:val="18"/>
              </w:rPr>
              <w:t xml:space="preserve">Application </w:t>
            </w:r>
            <w:r w:rsidRPr="009A642E">
              <w:rPr>
                <w:rFonts w:ascii="Arial" w:hAnsi="Arial" w:cs="Arial"/>
                <w:sz w:val="18"/>
                <w:szCs w:val="18"/>
              </w:rPr>
              <w:t xml:space="preserve">Accolade 250 SC Fungicide may be applied by ground or aerial application equipment in potatoes. Aerial application may be used only for Early Blight (Target Spot) control. Apply in a sufficient volume of water to achieve thorough coverage of all foliage. The volume of water required to achieve this will depend on the stage of growth of the potatoes. </w:t>
            </w:r>
            <w:r w:rsidRPr="009A642E">
              <w:rPr>
                <w:rFonts w:ascii="Arial" w:hAnsi="Arial" w:cs="Arial"/>
                <w:b/>
                <w:sz w:val="18"/>
                <w:szCs w:val="18"/>
              </w:rPr>
              <w:t xml:space="preserve">Ground Applications </w:t>
            </w:r>
            <w:r w:rsidRPr="009A642E">
              <w:rPr>
                <w:rFonts w:ascii="Arial" w:hAnsi="Arial" w:cs="Arial"/>
                <w:sz w:val="18"/>
                <w:szCs w:val="18"/>
              </w:rPr>
              <w:t xml:space="preserve">A volume of 200 to 300 L/ha is suggested at the start of the season increasing to 500 to 600 L/ha in a vigorous crop at full canopy. </w:t>
            </w:r>
            <w:r w:rsidRPr="009A642E">
              <w:rPr>
                <w:rFonts w:ascii="Arial" w:hAnsi="Arial" w:cs="Arial"/>
                <w:b/>
                <w:sz w:val="18"/>
                <w:szCs w:val="18"/>
              </w:rPr>
              <w:t xml:space="preserve">Aerial Application (Early Blight only) </w:t>
            </w:r>
            <w:r w:rsidRPr="009A642E">
              <w:rPr>
                <w:rFonts w:ascii="Arial" w:hAnsi="Arial" w:cs="Arial"/>
                <w:sz w:val="18"/>
                <w:szCs w:val="18"/>
              </w:rPr>
              <w:t xml:space="preserve">A volume of 30 to 40 L/ha is recommended. </w:t>
            </w:r>
            <w:r w:rsidRPr="009A642E">
              <w:rPr>
                <w:rFonts w:ascii="Arial" w:hAnsi="Arial" w:cs="Arial"/>
                <w:b/>
                <w:sz w:val="18"/>
                <w:szCs w:val="18"/>
              </w:rPr>
              <w:t xml:space="preserve">Spray Interval </w:t>
            </w:r>
            <w:r w:rsidRPr="009A642E">
              <w:rPr>
                <w:rFonts w:ascii="Arial" w:hAnsi="Arial" w:cs="Arial"/>
                <w:sz w:val="18"/>
                <w:szCs w:val="18"/>
              </w:rPr>
              <w:t xml:space="preserve">Consecutive applications should be applied at 7 to 14 day intervals at any time between early shoot growth and 14 days before harvest. Use the recommended shorter application intervals in the following circumstances. 1. Under humid weather conditions which are favourable for early or late Blight infection. 2. When there is rapid vegetative growth during the early part of the crop cycle. 3. At the first sign of late Blight infection. </w:t>
            </w:r>
          </w:p>
          <w:p w14:paraId="5BAC7F19" w14:textId="2A227591" w:rsidR="00185EB0" w:rsidRPr="009A642E" w:rsidRDefault="00185EB0" w:rsidP="00512FAD">
            <w:pPr>
              <w:widowControl w:val="0"/>
              <w:rPr>
                <w:rFonts w:ascii="Arial" w:hAnsi="Arial" w:cs="Arial"/>
                <w:sz w:val="18"/>
                <w:szCs w:val="18"/>
              </w:rPr>
            </w:pPr>
            <w:r w:rsidRPr="009A642E">
              <w:rPr>
                <w:rFonts w:ascii="Arial" w:hAnsi="Arial" w:cs="Arial"/>
                <w:b/>
                <w:sz w:val="18"/>
                <w:szCs w:val="18"/>
              </w:rPr>
              <w:t xml:space="preserve">Resistance Management </w:t>
            </w:r>
            <w:r w:rsidRPr="009A642E">
              <w:rPr>
                <w:rFonts w:ascii="Arial" w:hAnsi="Arial" w:cs="Arial"/>
                <w:sz w:val="18"/>
                <w:szCs w:val="18"/>
              </w:rPr>
              <w:t xml:space="preserve">Disease control may be reduced if strains of pathogens less sensitive  to Accolade 250 SC Fungicide develop. </w:t>
            </w:r>
            <w:r w:rsidRPr="009A642E">
              <w:rPr>
                <w:rFonts w:ascii="Arial" w:hAnsi="Arial" w:cs="Arial"/>
                <w:b/>
                <w:sz w:val="18"/>
                <w:szCs w:val="18"/>
              </w:rPr>
              <w:t>DO NOT</w:t>
            </w:r>
            <w:r w:rsidRPr="009A642E">
              <w:rPr>
                <w:rFonts w:ascii="Arial" w:hAnsi="Arial" w:cs="Arial"/>
                <w:sz w:val="18"/>
                <w:szCs w:val="18"/>
              </w:rPr>
              <w:t xml:space="preserve"> wait until disease levels have built up to make applications as this reduces the effectiveness of control and increases the risk of resistance development. As a precaution, </w:t>
            </w:r>
            <w:r w:rsidRPr="009A642E">
              <w:rPr>
                <w:rFonts w:ascii="Arial" w:hAnsi="Arial" w:cs="Arial"/>
                <w:b/>
                <w:sz w:val="18"/>
                <w:szCs w:val="18"/>
              </w:rPr>
              <w:t>DO NOT</w:t>
            </w:r>
            <w:r w:rsidRPr="009A642E">
              <w:rPr>
                <w:rFonts w:ascii="Arial" w:hAnsi="Arial" w:cs="Arial"/>
                <w:sz w:val="18"/>
                <w:szCs w:val="18"/>
              </w:rPr>
              <w:t xml:space="preserve"> apply more than 1/3 of the total fungicide sprays per crop as Accolade 250 SC Fungicide. A maximum of 3 consecutive applications of Accolade 250 SC Fungicide sprays are to be applied. They must be preceded and followed by at least 3 applications of fungicide(s) from a different fungicide group(s) such as Echo (chlorothalonil) before Accolade 250 SC Fungicide is used again in that crop. Where late blight infection has occurred it is recommended that single sprays of Accolade 250 SC Fungicide be alternated with 2 sprays of Echo (chlorothalonil) or a fungicide(s) from another group(s). Where crops are grown successively alternation should continue between crops.</w:t>
            </w:r>
          </w:p>
          <w:p w14:paraId="7DAC2AE0" w14:textId="77777777" w:rsidR="00C6230D" w:rsidRPr="009A642E" w:rsidRDefault="00C6230D" w:rsidP="00512FAD">
            <w:pPr>
              <w:widowControl w:val="0"/>
              <w:rPr>
                <w:rFonts w:ascii="Arial" w:hAnsi="Arial" w:cs="Arial"/>
                <w:sz w:val="18"/>
                <w:szCs w:val="18"/>
              </w:rPr>
            </w:pPr>
          </w:p>
          <w:p w14:paraId="23AE5F40" w14:textId="0394C73D" w:rsidR="00C6230D" w:rsidRPr="009A642E" w:rsidRDefault="00C6230D" w:rsidP="00512FAD">
            <w:pPr>
              <w:widowControl w:val="0"/>
              <w:rPr>
                <w:rFonts w:ascii="Arial" w:hAnsi="Arial" w:cs="Arial"/>
                <w:sz w:val="18"/>
                <w:szCs w:val="18"/>
              </w:rPr>
            </w:pPr>
          </w:p>
        </w:tc>
      </w:tr>
      <w:tr w:rsidR="00185EB0" w:rsidRPr="009A642E" w14:paraId="4F44B5B5" w14:textId="77777777" w:rsidTr="008146D5">
        <w:tc>
          <w:tcPr>
            <w:tcW w:w="1413" w:type="dxa"/>
            <w:vMerge/>
          </w:tcPr>
          <w:p w14:paraId="6B115426" w14:textId="77777777" w:rsidR="00185EB0" w:rsidRPr="009A642E" w:rsidRDefault="00185EB0" w:rsidP="000A7773">
            <w:pPr>
              <w:widowControl w:val="0"/>
              <w:rPr>
                <w:rFonts w:ascii="Arial" w:hAnsi="Arial" w:cs="Arial"/>
                <w:b/>
                <w:sz w:val="8"/>
                <w:szCs w:val="8"/>
              </w:rPr>
            </w:pPr>
          </w:p>
        </w:tc>
        <w:tc>
          <w:tcPr>
            <w:tcW w:w="1559" w:type="dxa"/>
          </w:tcPr>
          <w:p w14:paraId="39693A07" w14:textId="77777777" w:rsidR="00185EB0" w:rsidRPr="009A642E" w:rsidRDefault="00185EB0" w:rsidP="000A7773">
            <w:pPr>
              <w:widowControl w:val="0"/>
              <w:rPr>
                <w:rFonts w:ascii="Arial" w:hAnsi="Arial" w:cs="Arial"/>
                <w:sz w:val="8"/>
                <w:szCs w:val="8"/>
              </w:rPr>
            </w:pPr>
          </w:p>
          <w:p w14:paraId="481F2F9E" w14:textId="77777777" w:rsidR="00185EB0" w:rsidRPr="009A642E" w:rsidRDefault="00185EB0" w:rsidP="000A7773">
            <w:pPr>
              <w:widowControl w:val="0"/>
              <w:rPr>
                <w:rFonts w:ascii="Arial" w:hAnsi="Arial" w:cs="Arial"/>
                <w:sz w:val="18"/>
                <w:szCs w:val="18"/>
              </w:rPr>
            </w:pPr>
            <w:r w:rsidRPr="009A642E">
              <w:rPr>
                <w:rFonts w:ascii="Arial" w:hAnsi="Arial" w:cs="Arial"/>
                <w:sz w:val="18"/>
                <w:szCs w:val="18"/>
              </w:rPr>
              <w:t>Late blight</w:t>
            </w:r>
          </w:p>
          <w:p w14:paraId="12D6297F" w14:textId="5D83B59B" w:rsidR="00185EB0" w:rsidRPr="009A642E" w:rsidRDefault="00185EB0" w:rsidP="000A7773">
            <w:pPr>
              <w:widowControl w:val="0"/>
              <w:rPr>
                <w:rFonts w:ascii="Arial" w:hAnsi="Arial" w:cs="Arial"/>
                <w:i/>
                <w:sz w:val="18"/>
                <w:szCs w:val="18"/>
              </w:rPr>
            </w:pPr>
            <w:r w:rsidRPr="009A642E">
              <w:rPr>
                <w:rFonts w:ascii="Arial" w:hAnsi="Arial" w:cs="Arial"/>
                <w:sz w:val="18"/>
                <w:szCs w:val="18"/>
              </w:rPr>
              <w:t>(</w:t>
            </w:r>
            <w:r w:rsidRPr="009A642E">
              <w:rPr>
                <w:rFonts w:ascii="Arial" w:hAnsi="Arial" w:cs="Arial"/>
                <w:i/>
                <w:sz w:val="18"/>
                <w:szCs w:val="18"/>
              </w:rPr>
              <w:t>Phyt</w:t>
            </w:r>
            <w:r w:rsidR="00A25AA0" w:rsidRPr="009A642E">
              <w:rPr>
                <w:rFonts w:ascii="Arial" w:hAnsi="Arial" w:cs="Arial"/>
                <w:i/>
                <w:sz w:val="18"/>
                <w:szCs w:val="18"/>
              </w:rPr>
              <w:t>o</w:t>
            </w:r>
            <w:r w:rsidRPr="009A642E">
              <w:rPr>
                <w:rFonts w:ascii="Arial" w:hAnsi="Arial" w:cs="Arial"/>
                <w:i/>
                <w:sz w:val="18"/>
                <w:szCs w:val="18"/>
              </w:rPr>
              <w:t>ph</w:t>
            </w:r>
            <w:r w:rsidR="00A25AA0" w:rsidRPr="009A642E">
              <w:rPr>
                <w:rFonts w:ascii="Arial" w:hAnsi="Arial" w:cs="Arial"/>
                <w:i/>
                <w:sz w:val="18"/>
                <w:szCs w:val="18"/>
              </w:rPr>
              <w:t>thora infestans)</w:t>
            </w:r>
          </w:p>
        </w:tc>
        <w:tc>
          <w:tcPr>
            <w:tcW w:w="851" w:type="dxa"/>
          </w:tcPr>
          <w:p w14:paraId="3D02B1FF" w14:textId="1C9B0FA6" w:rsidR="00A25AA0" w:rsidRPr="009A642E" w:rsidRDefault="00A25AA0" w:rsidP="000A7773">
            <w:pPr>
              <w:widowControl w:val="0"/>
              <w:rPr>
                <w:rFonts w:ascii="Arial" w:hAnsi="Arial" w:cs="Arial"/>
                <w:sz w:val="18"/>
                <w:szCs w:val="18"/>
              </w:rPr>
            </w:pPr>
            <w:r w:rsidRPr="009A642E">
              <w:rPr>
                <w:rFonts w:ascii="Arial" w:hAnsi="Arial" w:cs="Arial"/>
                <w:sz w:val="18"/>
                <w:szCs w:val="18"/>
              </w:rPr>
              <w:t>500 to 600 mL/ha</w:t>
            </w:r>
          </w:p>
        </w:tc>
        <w:tc>
          <w:tcPr>
            <w:tcW w:w="850" w:type="dxa"/>
            <w:vMerge/>
          </w:tcPr>
          <w:p w14:paraId="2B735AB4" w14:textId="77777777" w:rsidR="00185EB0" w:rsidRPr="009A642E" w:rsidRDefault="00185EB0" w:rsidP="000A7773">
            <w:pPr>
              <w:widowControl w:val="0"/>
              <w:rPr>
                <w:rFonts w:ascii="Arial" w:hAnsi="Arial" w:cs="Arial"/>
                <w:b/>
                <w:sz w:val="18"/>
                <w:szCs w:val="18"/>
              </w:rPr>
            </w:pPr>
          </w:p>
        </w:tc>
        <w:tc>
          <w:tcPr>
            <w:tcW w:w="5528" w:type="dxa"/>
            <w:vMerge/>
          </w:tcPr>
          <w:p w14:paraId="036B87C8" w14:textId="77777777" w:rsidR="00185EB0" w:rsidRPr="009A642E" w:rsidRDefault="00185EB0" w:rsidP="000A7773">
            <w:pPr>
              <w:widowControl w:val="0"/>
              <w:rPr>
                <w:rFonts w:ascii="Arial" w:hAnsi="Arial" w:cs="Arial"/>
                <w:b/>
                <w:sz w:val="8"/>
                <w:szCs w:val="8"/>
              </w:rPr>
            </w:pPr>
          </w:p>
        </w:tc>
      </w:tr>
      <w:tr w:rsidR="0039062E" w:rsidRPr="009A642E" w14:paraId="371BE6FF" w14:textId="77777777" w:rsidTr="008146D5">
        <w:tc>
          <w:tcPr>
            <w:tcW w:w="1413" w:type="dxa"/>
            <w:vMerge/>
          </w:tcPr>
          <w:p w14:paraId="6376FCA9" w14:textId="77777777" w:rsidR="0039062E" w:rsidRPr="009A642E" w:rsidRDefault="0039062E" w:rsidP="000A7773">
            <w:pPr>
              <w:widowControl w:val="0"/>
              <w:rPr>
                <w:rFonts w:ascii="Arial" w:hAnsi="Arial" w:cs="Arial"/>
                <w:b/>
                <w:sz w:val="8"/>
                <w:szCs w:val="8"/>
              </w:rPr>
            </w:pPr>
          </w:p>
        </w:tc>
        <w:tc>
          <w:tcPr>
            <w:tcW w:w="1559" w:type="dxa"/>
          </w:tcPr>
          <w:p w14:paraId="687886F7" w14:textId="77777777" w:rsidR="0039062E" w:rsidRPr="009A642E" w:rsidRDefault="0039062E" w:rsidP="000A7773">
            <w:pPr>
              <w:widowControl w:val="0"/>
              <w:rPr>
                <w:rFonts w:ascii="Arial" w:hAnsi="Arial" w:cs="Arial"/>
                <w:b/>
                <w:sz w:val="8"/>
                <w:szCs w:val="8"/>
              </w:rPr>
            </w:pPr>
          </w:p>
          <w:p w14:paraId="1CA8595C" w14:textId="77777777" w:rsidR="0039062E" w:rsidRPr="009A642E" w:rsidRDefault="0039062E" w:rsidP="000A7773">
            <w:pPr>
              <w:widowControl w:val="0"/>
              <w:rPr>
                <w:rFonts w:ascii="Arial" w:hAnsi="Arial" w:cs="Arial"/>
                <w:b/>
                <w:sz w:val="18"/>
                <w:szCs w:val="18"/>
              </w:rPr>
            </w:pPr>
            <w:r w:rsidRPr="009A642E">
              <w:rPr>
                <w:rFonts w:ascii="Arial" w:hAnsi="Arial" w:cs="Arial"/>
                <w:b/>
                <w:sz w:val="18"/>
                <w:szCs w:val="18"/>
              </w:rPr>
              <w:t>Soil borne:</w:t>
            </w:r>
          </w:p>
          <w:p w14:paraId="3CB13B90" w14:textId="2E51CCB4" w:rsidR="0039062E" w:rsidRPr="009A642E" w:rsidRDefault="0039062E" w:rsidP="000A7773">
            <w:pPr>
              <w:widowControl w:val="0"/>
              <w:rPr>
                <w:rFonts w:ascii="Arial" w:hAnsi="Arial" w:cs="Arial"/>
                <w:sz w:val="18"/>
                <w:szCs w:val="18"/>
              </w:rPr>
            </w:pPr>
            <w:r w:rsidRPr="009A642E">
              <w:rPr>
                <w:rFonts w:ascii="Arial" w:hAnsi="Arial" w:cs="Arial"/>
                <w:sz w:val="18"/>
                <w:szCs w:val="18"/>
              </w:rPr>
              <w:t>Black Scurf (</w:t>
            </w:r>
            <w:r w:rsidRPr="009A642E">
              <w:rPr>
                <w:rFonts w:ascii="Arial" w:hAnsi="Arial" w:cs="Arial"/>
                <w:i/>
                <w:sz w:val="18"/>
                <w:szCs w:val="18"/>
              </w:rPr>
              <w:t>Rhizoctonia solani</w:t>
            </w:r>
            <w:r w:rsidRPr="009A642E">
              <w:rPr>
                <w:rFonts w:ascii="Arial" w:hAnsi="Arial" w:cs="Arial"/>
                <w:sz w:val="18"/>
                <w:szCs w:val="18"/>
              </w:rPr>
              <w:t>)</w:t>
            </w:r>
          </w:p>
          <w:p w14:paraId="17263846" w14:textId="77777777" w:rsidR="0039062E" w:rsidRPr="009A642E" w:rsidRDefault="0039062E" w:rsidP="000A7773">
            <w:pPr>
              <w:widowControl w:val="0"/>
              <w:rPr>
                <w:rFonts w:ascii="Arial" w:hAnsi="Arial" w:cs="Arial"/>
                <w:sz w:val="18"/>
                <w:szCs w:val="18"/>
              </w:rPr>
            </w:pPr>
          </w:p>
          <w:p w14:paraId="74914408" w14:textId="77777777" w:rsidR="00A25AA0" w:rsidRPr="009A642E" w:rsidRDefault="00A25AA0" w:rsidP="000A7773">
            <w:pPr>
              <w:widowControl w:val="0"/>
              <w:rPr>
                <w:rFonts w:ascii="Arial" w:hAnsi="Arial" w:cs="Arial"/>
                <w:sz w:val="18"/>
                <w:szCs w:val="18"/>
              </w:rPr>
            </w:pPr>
            <w:r w:rsidRPr="009A642E">
              <w:rPr>
                <w:rFonts w:ascii="Arial" w:hAnsi="Arial" w:cs="Arial"/>
                <w:sz w:val="18"/>
                <w:szCs w:val="18"/>
              </w:rPr>
              <w:t>Silver Scurf*</w:t>
            </w:r>
          </w:p>
          <w:p w14:paraId="30499C17" w14:textId="685734CB" w:rsidR="0039062E" w:rsidRPr="009A642E" w:rsidRDefault="0039062E" w:rsidP="000A7773">
            <w:pPr>
              <w:widowControl w:val="0"/>
              <w:rPr>
                <w:rFonts w:ascii="Arial" w:hAnsi="Arial" w:cs="Arial"/>
                <w:sz w:val="18"/>
                <w:szCs w:val="18"/>
              </w:rPr>
            </w:pPr>
            <w:r w:rsidRPr="009A642E">
              <w:rPr>
                <w:rFonts w:ascii="Arial" w:hAnsi="Arial" w:cs="Arial"/>
                <w:sz w:val="18"/>
                <w:szCs w:val="18"/>
              </w:rPr>
              <w:t>(</w:t>
            </w:r>
            <w:r w:rsidRPr="009A642E">
              <w:rPr>
                <w:rFonts w:ascii="Arial" w:hAnsi="Arial" w:cs="Arial"/>
                <w:i/>
                <w:sz w:val="14"/>
                <w:szCs w:val="14"/>
              </w:rPr>
              <w:t>Helminthosporium</w:t>
            </w:r>
            <w:r w:rsidRPr="009A642E">
              <w:rPr>
                <w:rFonts w:ascii="Arial" w:hAnsi="Arial" w:cs="Arial"/>
                <w:i/>
                <w:sz w:val="18"/>
                <w:szCs w:val="18"/>
              </w:rPr>
              <w:t xml:space="preserve"> </w:t>
            </w:r>
            <w:r w:rsidRPr="009A642E">
              <w:rPr>
                <w:rFonts w:ascii="Arial" w:hAnsi="Arial" w:cs="Arial"/>
                <w:i/>
                <w:sz w:val="14"/>
                <w:szCs w:val="14"/>
              </w:rPr>
              <w:t>solani</w:t>
            </w:r>
            <w:r w:rsidRPr="009A642E">
              <w:rPr>
                <w:rFonts w:ascii="Arial" w:hAnsi="Arial" w:cs="Arial"/>
                <w:sz w:val="18"/>
                <w:szCs w:val="18"/>
              </w:rPr>
              <w:t>)</w:t>
            </w:r>
          </w:p>
          <w:p w14:paraId="7D263709" w14:textId="77777777" w:rsidR="0039062E" w:rsidRPr="009A642E" w:rsidRDefault="0039062E" w:rsidP="000A7773">
            <w:pPr>
              <w:widowControl w:val="0"/>
              <w:rPr>
                <w:rFonts w:ascii="Arial" w:hAnsi="Arial" w:cs="Arial"/>
                <w:sz w:val="18"/>
                <w:szCs w:val="18"/>
              </w:rPr>
            </w:pPr>
          </w:p>
          <w:p w14:paraId="66C7D481" w14:textId="03EBE384" w:rsidR="0039062E" w:rsidRPr="009A642E" w:rsidRDefault="00A25AA0" w:rsidP="000A7773">
            <w:pPr>
              <w:widowControl w:val="0"/>
              <w:rPr>
                <w:rFonts w:ascii="Arial" w:hAnsi="Arial" w:cs="Arial"/>
                <w:b/>
                <w:sz w:val="18"/>
                <w:szCs w:val="18"/>
              </w:rPr>
            </w:pPr>
            <w:r w:rsidRPr="009A642E">
              <w:rPr>
                <w:rFonts w:ascii="Arial" w:hAnsi="Arial" w:cs="Arial"/>
                <w:sz w:val="18"/>
                <w:szCs w:val="18"/>
              </w:rPr>
              <w:t>*</w:t>
            </w:r>
            <w:r w:rsidR="0039062E" w:rsidRPr="009A642E">
              <w:rPr>
                <w:rFonts w:ascii="Arial" w:hAnsi="Arial" w:cs="Arial"/>
                <w:sz w:val="18"/>
                <w:szCs w:val="18"/>
              </w:rPr>
              <w:t>Suppression only</w:t>
            </w:r>
          </w:p>
        </w:tc>
        <w:tc>
          <w:tcPr>
            <w:tcW w:w="851" w:type="dxa"/>
          </w:tcPr>
          <w:p w14:paraId="72DEA0E2" w14:textId="77777777" w:rsidR="0039062E" w:rsidRPr="009A642E" w:rsidRDefault="0039062E" w:rsidP="000A7773">
            <w:pPr>
              <w:widowControl w:val="0"/>
              <w:rPr>
                <w:rFonts w:ascii="Arial" w:hAnsi="Arial" w:cs="Arial"/>
                <w:sz w:val="8"/>
                <w:szCs w:val="8"/>
              </w:rPr>
            </w:pPr>
          </w:p>
          <w:p w14:paraId="5C387D78" w14:textId="77777777" w:rsidR="0039062E" w:rsidRPr="009A642E" w:rsidRDefault="0039062E" w:rsidP="000A7773">
            <w:pPr>
              <w:widowControl w:val="0"/>
              <w:rPr>
                <w:rFonts w:ascii="Arial" w:hAnsi="Arial" w:cs="Arial"/>
                <w:sz w:val="18"/>
                <w:szCs w:val="18"/>
              </w:rPr>
            </w:pPr>
            <w:r w:rsidRPr="009A642E">
              <w:rPr>
                <w:rFonts w:ascii="Arial" w:hAnsi="Arial" w:cs="Arial"/>
                <w:sz w:val="18"/>
                <w:szCs w:val="18"/>
              </w:rPr>
              <w:t xml:space="preserve">5 to </w:t>
            </w:r>
          </w:p>
          <w:p w14:paraId="3667E100" w14:textId="1EAF084C" w:rsidR="007700E2" w:rsidRPr="009A642E" w:rsidRDefault="0039062E" w:rsidP="00C400D2">
            <w:pPr>
              <w:widowControl w:val="0"/>
              <w:rPr>
                <w:rFonts w:ascii="Arial" w:hAnsi="Arial" w:cs="Arial"/>
                <w:sz w:val="18"/>
                <w:szCs w:val="18"/>
              </w:rPr>
            </w:pPr>
            <w:r w:rsidRPr="009A642E">
              <w:rPr>
                <w:rFonts w:ascii="Arial" w:hAnsi="Arial" w:cs="Arial"/>
                <w:sz w:val="18"/>
                <w:szCs w:val="18"/>
              </w:rPr>
              <w:t>10 m</w:t>
            </w:r>
            <w:r w:rsidR="007700E2" w:rsidRPr="009A642E">
              <w:rPr>
                <w:rFonts w:ascii="Arial" w:hAnsi="Arial" w:cs="Arial"/>
                <w:sz w:val="18"/>
                <w:szCs w:val="18"/>
              </w:rPr>
              <w:t>L</w:t>
            </w:r>
            <w:r w:rsidRPr="009A642E">
              <w:rPr>
                <w:rFonts w:ascii="Arial" w:hAnsi="Arial" w:cs="Arial"/>
                <w:sz w:val="18"/>
                <w:szCs w:val="18"/>
              </w:rPr>
              <w:t>/</w:t>
            </w:r>
          </w:p>
          <w:p w14:paraId="009C72F7" w14:textId="7B24308F" w:rsidR="0039062E" w:rsidRPr="009A642E" w:rsidRDefault="0039062E" w:rsidP="00C400D2">
            <w:pPr>
              <w:widowControl w:val="0"/>
              <w:rPr>
                <w:rFonts w:ascii="Arial" w:hAnsi="Arial" w:cs="Arial"/>
                <w:sz w:val="18"/>
                <w:szCs w:val="18"/>
              </w:rPr>
            </w:pPr>
            <w:r w:rsidRPr="009A642E">
              <w:rPr>
                <w:rFonts w:ascii="Arial" w:hAnsi="Arial" w:cs="Arial"/>
                <w:sz w:val="18"/>
                <w:szCs w:val="18"/>
              </w:rPr>
              <w:t xml:space="preserve">100m </w:t>
            </w:r>
          </w:p>
          <w:p w14:paraId="1B305566" w14:textId="0CF32FAC" w:rsidR="0039062E" w:rsidRPr="009A642E" w:rsidRDefault="0039062E" w:rsidP="00C400D2">
            <w:pPr>
              <w:widowControl w:val="0"/>
              <w:rPr>
                <w:rFonts w:ascii="Arial" w:hAnsi="Arial" w:cs="Arial"/>
                <w:sz w:val="18"/>
                <w:szCs w:val="18"/>
              </w:rPr>
            </w:pPr>
            <w:r w:rsidRPr="009A642E">
              <w:rPr>
                <w:rFonts w:ascii="Arial" w:hAnsi="Arial" w:cs="Arial"/>
                <w:sz w:val="18"/>
                <w:szCs w:val="18"/>
              </w:rPr>
              <w:t>of row</w:t>
            </w:r>
          </w:p>
        </w:tc>
        <w:tc>
          <w:tcPr>
            <w:tcW w:w="850" w:type="dxa"/>
            <w:tcBorders>
              <w:top w:val="nil"/>
            </w:tcBorders>
          </w:tcPr>
          <w:p w14:paraId="2848D930" w14:textId="0B83F521" w:rsidR="0039062E" w:rsidRPr="009A642E" w:rsidRDefault="00A25AA0" w:rsidP="000A7773">
            <w:pPr>
              <w:widowControl w:val="0"/>
              <w:rPr>
                <w:rFonts w:ascii="Arial" w:hAnsi="Arial" w:cs="Arial"/>
                <w:sz w:val="18"/>
                <w:szCs w:val="18"/>
              </w:rPr>
            </w:pPr>
            <w:r w:rsidRPr="009A642E">
              <w:rPr>
                <w:rFonts w:ascii="Arial" w:hAnsi="Arial" w:cs="Arial"/>
                <w:sz w:val="18"/>
                <w:szCs w:val="18"/>
              </w:rPr>
              <w:t>-</w:t>
            </w:r>
          </w:p>
        </w:tc>
        <w:tc>
          <w:tcPr>
            <w:tcW w:w="5528" w:type="dxa"/>
          </w:tcPr>
          <w:p w14:paraId="61CEFCF4" w14:textId="77777777" w:rsidR="0039062E" w:rsidRPr="009A642E" w:rsidRDefault="0039062E" w:rsidP="000A7773">
            <w:pPr>
              <w:widowControl w:val="0"/>
              <w:rPr>
                <w:rFonts w:ascii="Arial" w:hAnsi="Arial" w:cs="Arial"/>
                <w:sz w:val="8"/>
                <w:szCs w:val="8"/>
              </w:rPr>
            </w:pPr>
          </w:p>
          <w:p w14:paraId="006C95D5" w14:textId="4ABB00ED" w:rsidR="002F2F9F" w:rsidRPr="009A642E" w:rsidRDefault="0039062E" w:rsidP="00200EE6">
            <w:pPr>
              <w:widowControl w:val="0"/>
              <w:rPr>
                <w:rFonts w:ascii="Arial" w:hAnsi="Arial" w:cs="Arial"/>
                <w:sz w:val="18"/>
                <w:szCs w:val="18"/>
              </w:rPr>
            </w:pPr>
            <w:r w:rsidRPr="009A642E">
              <w:rPr>
                <w:rFonts w:ascii="Arial" w:hAnsi="Arial" w:cs="Arial"/>
                <w:sz w:val="18"/>
                <w:szCs w:val="18"/>
              </w:rPr>
              <w:t>Apply once as an in-furrow spray at planting. Mount the spray nozzle so the spray is directed into the furrow as a 15 to 20 cm band just before the seed is covered. Use the higher rate of A</w:t>
            </w:r>
            <w:r w:rsidR="00964895" w:rsidRPr="009A642E">
              <w:rPr>
                <w:rFonts w:ascii="Arial" w:hAnsi="Arial" w:cs="Arial"/>
                <w:sz w:val="18"/>
                <w:szCs w:val="18"/>
              </w:rPr>
              <w:t>ccolade</w:t>
            </w:r>
            <w:r w:rsidRPr="009A642E">
              <w:rPr>
                <w:rFonts w:ascii="Arial" w:hAnsi="Arial" w:cs="Arial"/>
                <w:sz w:val="18"/>
                <w:szCs w:val="18"/>
              </w:rPr>
              <w:t xml:space="preserve"> 250 SC Fungicide where higher levels of disease occur. Use the lower rate where lower levels of disease occur or where less disease control is required. Apply in 1 to 3 L of water/100 m of row. Ensure the water volume used is not so high as to wash off any seed treatments previously applied to seed. </w:t>
            </w:r>
            <w:r w:rsidR="008843B0" w:rsidRPr="009A642E">
              <w:rPr>
                <w:rFonts w:ascii="Arial" w:hAnsi="Arial" w:cs="Arial"/>
                <w:b/>
                <w:sz w:val="18"/>
                <w:szCs w:val="18"/>
              </w:rPr>
              <w:t>DO NOT</w:t>
            </w:r>
            <w:r w:rsidRPr="009A642E">
              <w:rPr>
                <w:rFonts w:ascii="Arial" w:hAnsi="Arial" w:cs="Arial"/>
                <w:sz w:val="18"/>
                <w:szCs w:val="18"/>
              </w:rPr>
              <w:t xml:space="preserve"> apply A</w:t>
            </w:r>
            <w:r w:rsidR="00964895" w:rsidRPr="009A642E">
              <w:rPr>
                <w:rFonts w:ascii="Arial" w:hAnsi="Arial" w:cs="Arial"/>
                <w:sz w:val="18"/>
                <w:szCs w:val="18"/>
              </w:rPr>
              <w:t>ccolade</w:t>
            </w:r>
            <w:r w:rsidRPr="009A642E">
              <w:rPr>
                <w:rFonts w:ascii="Arial" w:hAnsi="Arial" w:cs="Arial"/>
                <w:sz w:val="18"/>
                <w:szCs w:val="18"/>
              </w:rPr>
              <w:t xml:space="preserve"> 250 SC Fungicide if conditions or seed quality favour bacterial rots as these disease</w:t>
            </w:r>
            <w:r w:rsidR="00451044" w:rsidRPr="009A642E">
              <w:rPr>
                <w:rFonts w:ascii="Arial" w:hAnsi="Arial" w:cs="Arial"/>
                <w:sz w:val="18"/>
                <w:szCs w:val="18"/>
              </w:rPr>
              <w:t>s</w:t>
            </w:r>
            <w:r w:rsidRPr="009A642E">
              <w:rPr>
                <w:rFonts w:ascii="Arial" w:hAnsi="Arial" w:cs="Arial"/>
                <w:sz w:val="18"/>
                <w:szCs w:val="18"/>
              </w:rPr>
              <w:t xml:space="preserve"> may be </w:t>
            </w:r>
            <w:r w:rsidR="00EC4C2B" w:rsidRPr="009A642E">
              <w:rPr>
                <w:rFonts w:ascii="Arial" w:hAnsi="Arial" w:cs="Arial"/>
                <w:sz w:val="18"/>
                <w:szCs w:val="18"/>
              </w:rPr>
              <w:t>aggravated</w:t>
            </w:r>
            <w:r w:rsidRPr="009A642E">
              <w:rPr>
                <w:rFonts w:ascii="Arial" w:hAnsi="Arial" w:cs="Arial"/>
                <w:sz w:val="18"/>
                <w:szCs w:val="18"/>
              </w:rPr>
              <w:t xml:space="preserve"> if seed comes into contact with additional moisture. </w:t>
            </w:r>
            <w:r w:rsidR="008843B0" w:rsidRPr="009A642E">
              <w:rPr>
                <w:rFonts w:ascii="Arial" w:hAnsi="Arial" w:cs="Arial"/>
                <w:b/>
                <w:sz w:val="18"/>
                <w:szCs w:val="18"/>
              </w:rPr>
              <w:t>DO NOT</w:t>
            </w:r>
            <w:r w:rsidRPr="009A642E">
              <w:rPr>
                <w:rFonts w:ascii="Arial" w:hAnsi="Arial" w:cs="Arial"/>
                <w:sz w:val="18"/>
                <w:szCs w:val="18"/>
              </w:rPr>
              <w:t xml:space="preserve"> apply A</w:t>
            </w:r>
            <w:r w:rsidR="00964895" w:rsidRPr="009A642E">
              <w:rPr>
                <w:rFonts w:ascii="Arial" w:hAnsi="Arial" w:cs="Arial"/>
                <w:sz w:val="18"/>
                <w:szCs w:val="18"/>
              </w:rPr>
              <w:t>ccolade</w:t>
            </w:r>
            <w:r w:rsidRPr="009A642E">
              <w:rPr>
                <w:rFonts w:ascii="Arial" w:hAnsi="Arial" w:cs="Arial"/>
                <w:sz w:val="18"/>
                <w:szCs w:val="18"/>
              </w:rPr>
              <w:t xml:space="preserve"> 250 SC Fungicide if planting i</w:t>
            </w:r>
            <w:r w:rsidR="009114D6" w:rsidRPr="009A642E">
              <w:rPr>
                <w:rFonts w:ascii="Arial" w:hAnsi="Arial" w:cs="Arial"/>
                <w:sz w:val="18"/>
                <w:szCs w:val="18"/>
              </w:rPr>
              <w:t>n</w:t>
            </w:r>
            <w:r w:rsidRPr="009A642E">
              <w:rPr>
                <w:rFonts w:ascii="Arial" w:hAnsi="Arial" w:cs="Arial"/>
                <w:sz w:val="18"/>
                <w:szCs w:val="18"/>
              </w:rPr>
              <w:t xml:space="preserve"> hot, sandy soils as bacterial rots may be aggravated. </w:t>
            </w:r>
            <w:r w:rsidR="008843B0" w:rsidRPr="009A642E">
              <w:rPr>
                <w:rFonts w:ascii="Arial" w:hAnsi="Arial" w:cs="Arial"/>
                <w:b/>
                <w:sz w:val="18"/>
                <w:szCs w:val="18"/>
              </w:rPr>
              <w:t>DO NOT</w:t>
            </w:r>
            <w:r w:rsidRPr="009A642E">
              <w:rPr>
                <w:rFonts w:ascii="Arial" w:hAnsi="Arial" w:cs="Arial"/>
                <w:sz w:val="18"/>
                <w:szCs w:val="18"/>
              </w:rPr>
              <w:t xml:space="preserve"> mix with any other products when applying as an in-furrow spray.</w:t>
            </w:r>
          </w:p>
          <w:p w14:paraId="42C8B55D" w14:textId="77777777" w:rsidR="00C6230D" w:rsidRPr="009A642E" w:rsidRDefault="00C6230D" w:rsidP="00200EE6">
            <w:pPr>
              <w:widowControl w:val="0"/>
              <w:rPr>
                <w:rFonts w:ascii="Arial" w:hAnsi="Arial" w:cs="Arial"/>
                <w:sz w:val="18"/>
                <w:szCs w:val="18"/>
              </w:rPr>
            </w:pPr>
          </w:p>
          <w:p w14:paraId="0DC0C395" w14:textId="60BCB716" w:rsidR="00C6230D" w:rsidRPr="009A642E" w:rsidRDefault="00C6230D" w:rsidP="00200EE6">
            <w:pPr>
              <w:widowControl w:val="0"/>
              <w:rPr>
                <w:rFonts w:ascii="Arial" w:hAnsi="Arial" w:cs="Arial"/>
                <w:sz w:val="18"/>
                <w:szCs w:val="18"/>
              </w:rPr>
            </w:pPr>
          </w:p>
        </w:tc>
      </w:tr>
      <w:tr w:rsidR="006B766B" w:rsidRPr="009A642E" w14:paraId="6029443E" w14:textId="77777777" w:rsidTr="008146D5">
        <w:tc>
          <w:tcPr>
            <w:tcW w:w="1413" w:type="dxa"/>
          </w:tcPr>
          <w:p w14:paraId="1233C4DE" w14:textId="77777777" w:rsidR="006B766B" w:rsidRPr="009A642E" w:rsidRDefault="006B766B" w:rsidP="006B766B">
            <w:pPr>
              <w:rPr>
                <w:rFonts w:ascii="Arial" w:hAnsi="Arial" w:cs="Arial"/>
                <w:b/>
                <w:sz w:val="18"/>
                <w:szCs w:val="18"/>
              </w:rPr>
            </w:pPr>
            <w:r w:rsidRPr="009A642E">
              <w:rPr>
                <w:rFonts w:ascii="Arial" w:hAnsi="Arial" w:cs="Arial"/>
                <w:b/>
                <w:sz w:val="18"/>
                <w:szCs w:val="18"/>
              </w:rPr>
              <w:t>Pyrethrum</w:t>
            </w:r>
          </w:p>
          <w:p w14:paraId="18145345" w14:textId="77777777" w:rsidR="006B766B" w:rsidRPr="009A642E" w:rsidRDefault="006B766B" w:rsidP="000A7773">
            <w:pPr>
              <w:widowControl w:val="0"/>
              <w:rPr>
                <w:rFonts w:ascii="Arial" w:hAnsi="Arial" w:cs="Arial"/>
                <w:b/>
                <w:sz w:val="18"/>
                <w:szCs w:val="18"/>
              </w:rPr>
            </w:pPr>
          </w:p>
        </w:tc>
        <w:tc>
          <w:tcPr>
            <w:tcW w:w="1559" w:type="dxa"/>
          </w:tcPr>
          <w:p w14:paraId="1E849B44" w14:textId="6FC01625" w:rsidR="006B766B" w:rsidRPr="009A642E" w:rsidRDefault="006B766B" w:rsidP="006B766B">
            <w:pPr>
              <w:autoSpaceDE w:val="0"/>
              <w:autoSpaceDN w:val="0"/>
              <w:adjustRightInd w:val="0"/>
              <w:rPr>
                <w:rFonts w:ascii="Arial" w:hAnsi="Arial" w:cs="Arial"/>
                <w:sz w:val="18"/>
                <w:szCs w:val="18"/>
              </w:rPr>
            </w:pPr>
            <w:r w:rsidRPr="009A642E">
              <w:rPr>
                <w:rFonts w:ascii="Arial" w:hAnsi="Arial" w:cs="Arial"/>
                <w:sz w:val="18"/>
                <w:szCs w:val="18"/>
              </w:rPr>
              <w:t>Ray blight</w:t>
            </w:r>
            <w:r w:rsidR="007700E2" w:rsidRPr="009A642E">
              <w:rPr>
                <w:rFonts w:ascii="Arial" w:hAnsi="Arial" w:cs="Arial"/>
                <w:sz w:val="18"/>
                <w:szCs w:val="18"/>
              </w:rPr>
              <w:t xml:space="preserve"> disease</w:t>
            </w:r>
          </w:p>
          <w:p w14:paraId="5ECB2C12" w14:textId="6045483B" w:rsidR="006B766B" w:rsidRPr="009A642E" w:rsidRDefault="006B766B" w:rsidP="006B766B">
            <w:pPr>
              <w:widowControl w:val="0"/>
              <w:rPr>
                <w:rFonts w:ascii="Arial" w:hAnsi="Arial" w:cs="Arial"/>
                <w:b/>
                <w:sz w:val="18"/>
                <w:szCs w:val="18"/>
              </w:rPr>
            </w:pPr>
            <w:r w:rsidRPr="009A642E">
              <w:rPr>
                <w:rFonts w:ascii="Arial" w:hAnsi="Arial" w:cs="Arial"/>
                <w:i/>
                <w:iCs/>
                <w:sz w:val="18"/>
                <w:szCs w:val="18"/>
              </w:rPr>
              <w:t>(Phoma ligulicola)</w:t>
            </w:r>
          </w:p>
        </w:tc>
        <w:tc>
          <w:tcPr>
            <w:tcW w:w="851" w:type="dxa"/>
          </w:tcPr>
          <w:p w14:paraId="33669C9C" w14:textId="3E858F4D" w:rsidR="006B766B" w:rsidRPr="009A642E" w:rsidRDefault="006B766B" w:rsidP="000A7773">
            <w:pPr>
              <w:widowControl w:val="0"/>
              <w:rPr>
                <w:rFonts w:ascii="Arial" w:hAnsi="Arial" w:cs="Arial"/>
                <w:b/>
                <w:sz w:val="18"/>
                <w:szCs w:val="18"/>
              </w:rPr>
            </w:pPr>
            <w:r w:rsidRPr="009A642E">
              <w:rPr>
                <w:rFonts w:ascii="Arial" w:hAnsi="Arial" w:cs="Arial"/>
                <w:sz w:val="18"/>
                <w:szCs w:val="18"/>
              </w:rPr>
              <w:t>600mL/ha</w:t>
            </w:r>
          </w:p>
        </w:tc>
        <w:tc>
          <w:tcPr>
            <w:tcW w:w="850" w:type="dxa"/>
          </w:tcPr>
          <w:p w14:paraId="0292DFFF" w14:textId="0A078487" w:rsidR="006B766B" w:rsidRPr="009A642E" w:rsidRDefault="00464CB6" w:rsidP="000A7773">
            <w:pPr>
              <w:widowControl w:val="0"/>
              <w:rPr>
                <w:rFonts w:ascii="Arial" w:hAnsi="Arial" w:cs="Arial"/>
                <w:b/>
                <w:sz w:val="18"/>
                <w:szCs w:val="18"/>
              </w:rPr>
            </w:pPr>
            <w:r w:rsidRPr="009A642E">
              <w:rPr>
                <w:rFonts w:ascii="Arial" w:hAnsi="Arial" w:cs="Arial"/>
                <w:sz w:val="18"/>
                <w:szCs w:val="18"/>
              </w:rPr>
              <w:t>DO NOT graze or cut treated area for stock food</w:t>
            </w:r>
          </w:p>
        </w:tc>
        <w:tc>
          <w:tcPr>
            <w:tcW w:w="5528" w:type="dxa"/>
          </w:tcPr>
          <w:p w14:paraId="1AAF75F1" w14:textId="77777777" w:rsidR="00464CB6" w:rsidRPr="009A642E" w:rsidRDefault="00464CB6" w:rsidP="00464CB6">
            <w:pPr>
              <w:autoSpaceDE w:val="0"/>
              <w:autoSpaceDN w:val="0"/>
              <w:adjustRightInd w:val="0"/>
              <w:rPr>
                <w:rFonts w:ascii="Arial" w:hAnsi="Arial" w:cs="Arial"/>
                <w:bCs/>
                <w:sz w:val="18"/>
                <w:szCs w:val="18"/>
              </w:rPr>
            </w:pPr>
            <w:r w:rsidRPr="009A642E">
              <w:rPr>
                <w:rFonts w:ascii="Arial" w:hAnsi="Arial" w:cs="Arial"/>
                <w:bCs/>
                <w:sz w:val="18"/>
                <w:szCs w:val="18"/>
              </w:rPr>
              <w:t>DO NOT apply fungicides from the same chemical group more than 3 times in a season.</w:t>
            </w:r>
          </w:p>
          <w:p w14:paraId="00147422" w14:textId="584C5060" w:rsidR="00C6230D" w:rsidRPr="009A642E" w:rsidRDefault="00464CB6" w:rsidP="00464CB6">
            <w:pPr>
              <w:widowControl w:val="0"/>
              <w:rPr>
                <w:rFonts w:ascii="Arial" w:hAnsi="Arial" w:cs="Arial"/>
                <w:b/>
                <w:sz w:val="18"/>
                <w:szCs w:val="18"/>
              </w:rPr>
            </w:pPr>
            <w:r w:rsidRPr="009A642E">
              <w:rPr>
                <w:rFonts w:ascii="Arial" w:hAnsi="Arial" w:cs="Arial"/>
                <w:bCs/>
                <w:sz w:val="18"/>
                <w:szCs w:val="18"/>
              </w:rPr>
              <w:t>Apply in sufficient water volume to achieve thorough coverage of all foliage.</w:t>
            </w:r>
          </w:p>
          <w:p w14:paraId="490B5A1D" w14:textId="77777777" w:rsidR="00C6230D" w:rsidRPr="009A642E" w:rsidRDefault="00C6230D" w:rsidP="006B766B">
            <w:pPr>
              <w:widowControl w:val="0"/>
              <w:rPr>
                <w:rFonts w:ascii="Arial" w:hAnsi="Arial" w:cs="Arial"/>
                <w:b/>
                <w:sz w:val="18"/>
                <w:szCs w:val="18"/>
              </w:rPr>
            </w:pPr>
          </w:p>
          <w:p w14:paraId="5F0DE973" w14:textId="77777777" w:rsidR="00C6230D" w:rsidRPr="009A642E" w:rsidRDefault="00C6230D" w:rsidP="006B766B">
            <w:pPr>
              <w:widowControl w:val="0"/>
              <w:rPr>
                <w:rFonts w:ascii="Arial" w:hAnsi="Arial" w:cs="Arial"/>
                <w:b/>
                <w:sz w:val="18"/>
                <w:szCs w:val="18"/>
              </w:rPr>
            </w:pPr>
          </w:p>
          <w:p w14:paraId="2E62800F" w14:textId="77777777" w:rsidR="00C6230D" w:rsidRPr="009A642E" w:rsidRDefault="00C6230D" w:rsidP="006B766B">
            <w:pPr>
              <w:widowControl w:val="0"/>
              <w:rPr>
                <w:rFonts w:ascii="Arial" w:hAnsi="Arial" w:cs="Arial"/>
                <w:b/>
                <w:sz w:val="18"/>
                <w:szCs w:val="18"/>
              </w:rPr>
            </w:pPr>
          </w:p>
          <w:p w14:paraId="4CF60D89" w14:textId="77777777" w:rsidR="00C6230D" w:rsidRPr="009A642E" w:rsidRDefault="00C6230D" w:rsidP="006B766B">
            <w:pPr>
              <w:widowControl w:val="0"/>
              <w:rPr>
                <w:rFonts w:ascii="Arial" w:hAnsi="Arial" w:cs="Arial"/>
                <w:b/>
                <w:sz w:val="18"/>
                <w:szCs w:val="18"/>
              </w:rPr>
            </w:pPr>
          </w:p>
          <w:p w14:paraId="318ACED2" w14:textId="77777777" w:rsidR="00C6230D" w:rsidRPr="009A642E" w:rsidRDefault="00C6230D" w:rsidP="006B766B">
            <w:pPr>
              <w:widowControl w:val="0"/>
              <w:rPr>
                <w:rFonts w:ascii="Arial" w:hAnsi="Arial" w:cs="Arial"/>
                <w:b/>
                <w:sz w:val="18"/>
                <w:szCs w:val="18"/>
              </w:rPr>
            </w:pPr>
          </w:p>
          <w:p w14:paraId="57A7EC83" w14:textId="1672148B" w:rsidR="00C6230D" w:rsidRPr="009A642E" w:rsidRDefault="00C6230D" w:rsidP="006B766B">
            <w:pPr>
              <w:widowControl w:val="0"/>
              <w:rPr>
                <w:rFonts w:ascii="Arial" w:hAnsi="Arial" w:cs="Arial"/>
                <w:b/>
                <w:sz w:val="18"/>
                <w:szCs w:val="18"/>
              </w:rPr>
            </w:pPr>
          </w:p>
        </w:tc>
      </w:tr>
      <w:tr w:rsidR="00464CB6" w:rsidRPr="009A642E" w14:paraId="7D4F5748" w14:textId="77777777" w:rsidTr="008146D5">
        <w:trPr>
          <w:trHeight w:val="2259"/>
        </w:trPr>
        <w:tc>
          <w:tcPr>
            <w:tcW w:w="1413" w:type="dxa"/>
          </w:tcPr>
          <w:p w14:paraId="344AC5B1" w14:textId="77777777" w:rsidR="00464CB6" w:rsidRPr="009A642E" w:rsidRDefault="00464CB6" w:rsidP="00464CB6">
            <w:pPr>
              <w:rPr>
                <w:rFonts w:ascii="Arial" w:hAnsi="Arial" w:cs="Arial"/>
                <w:b/>
                <w:sz w:val="18"/>
                <w:szCs w:val="18"/>
              </w:rPr>
            </w:pPr>
            <w:r w:rsidRPr="009A642E">
              <w:rPr>
                <w:rFonts w:ascii="Arial" w:hAnsi="Arial" w:cs="Arial"/>
                <w:b/>
                <w:sz w:val="18"/>
                <w:szCs w:val="18"/>
              </w:rPr>
              <w:lastRenderedPageBreak/>
              <w:t>Riberries</w:t>
            </w:r>
          </w:p>
          <w:p w14:paraId="338EEBF9" w14:textId="77777777" w:rsidR="00464CB6" w:rsidRPr="009A642E" w:rsidRDefault="00464CB6" w:rsidP="00464CB6">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Syzygium luehmannii</w:t>
            </w:r>
            <w:r w:rsidRPr="009A642E">
              <w:rPr>
                <w:rFonts w:ascii="Arial" w:hAnsi="Arial" w:cs="Arial"/>
                <w:sz w:val="18"/>
                <w:szCs w:val="18"/>
              </w:rPr>
              <w:t xml:space="preserve"> and </w:t>
            </w:r>
            <w:r w:rsidRPr="009A642E">
              <w:rPr>
                <w:rFonts w:ascii="Arial" w:hAnsi="Arial" w:cs="Arial"/>
                <w:i/>
                <w:sz w:val="18"/>
                <w:szCs w:val="18"/>
              </w:rPr>
              <w:t>S. fibrosum</w:t>
            </w:r>
            <w:r w:rsidRPr="009A642E">
              <w:rPr>
                <w:rFonts w:ascii="Arial" w:hAnsi="Arial" w:cs="Arial"/>
                <w:sz w:val="18"/>
                <w:szCs w:val="18"/>
              </w:rPr>
              <w:t>)</w:t>
            </w:r>
          </w:p>
          <w:p w14:paraId="0CFF6CAD" w14:textId="77777777" w:rsidR="00464CB6" w:rsidRPr="009A642E" w:rsidRDefault="00464CB6" w:rsidP="00464CB6">
            <w:pPr>
              <w:rPr>
                <w:rFonts w:ascii="Arial" w:hAnsi="Arial" w:cs="Arial"/>
                <w:b/>
                <w:sz w:val="18"/>
                <w:szCs w:val="18"/>
              </w:rPr>
            </w:pPr>
            <w:r w:rsidRPr="009A642E">
              <w:rPr>
                <w:rFonts w:ascii="Arial" w:hAnsi="Arial" w:cs="Arial"/>
                <w:b/>
                <w:sz w:val="18"/>
                <w:szCs w:val="18"/>
              </w:rPr>
              <w:t>Anise myrtle</w:t>
            </w:r>
          </w:p>
          <w:p w14:paraId="3DF8EBAF" w14:textId="77777777" w:rsidR="00464CB6" w:rsidRPr="009A642E" w:rsidRDefault="00464CB6" w:rsidP="00464CB6">
            <w:pPr>
              <w:rPr>
                <w:rFonts w:ascii="Arial" w:hAnsi="Arial" w:cs="Arial"/>
                <w:sz w:val="18"/>
                <w:szCs w:val="18"/>
              </w:rPr>
            </w:pPr>
            <w:r w:rsidRPr="009A642E">
              <w:rPr>
                <w:rFonts w:ascii="Arial" w:hAnsi="Arial" w:cs="Arial"/>
                <w:sz w:val="18"/>
                <w:szCs w:val="18"/>
              </w:rPr>
              <w:t>(</w:t>
            </w:r>
            <w:r w:rsidRPr="009A642E">
              <w:rPr>
                <w:rFonts w:ascii="Arial" w:hAnsi="Arial" w:cs="Arial"/>
                <w:i/>
                <w:sz w:val="18"/>
                <w:szCs w:val="18"/>
              </w:rPr>
              <w:t>S. anisatum</w:t>
            </w:r>
            <w:r w:rsidRPr="009A642E">
              <w:rPr>
                <w:rFonts w:ascii="Arial" w:hAnsi="Arial" w:cs="Arial"/>
                <w:sz w:val="18"/>
                <w:szCs w:val="18"/>
              </w:rPr>
              <w:t>)</w:t>
            </w:r>
          </w:p>
          <w:p w14:paraId="11767351" w14:textId="77777777" w:rsidR="00464CB6" w:rsidRPr="009A642E" w:rsidRDefault="00464CB6" w:rsidP="00464CB6">
            <w:pPr>
              <w:rPr>
                <w:rFonts w:ascii="Arial" w:hAnsi="Arial" w:cs="Arial"/>
                <w:b/>
                <w:sz w:val="18"/>
                <w:szCs w:val="18"/>
              </w:rPr>
            </w:pPr>
            <w:r w:rsidRPr="009A642E">
              <w:rPr>
                <w:rFonts w:ascii="Arial" w:hAnsi="Arial" w:cs="Arial"/>
                <w:b/>
                <w:sz w:val="18"/>
                <w:szCs w:val="18"/>
              </w:rPr>
              <w:t>Lemon myrtle</w:t>
            </w:r>
          </w:p>
          <w:p w14:paraId="139B894D" w14:textId="08329CA2" w:rsidR="00464CB6" w:rsidRPr="009A642E" w:rsidRDefault="00464CB6" w:rsidP="00464CB6">
            <w:pPr>
              <w:widowControl w:val="0"/>
              <w:rPr>
                <w:rFonts w:ascii="Arial" w:hAnsi="Arial" w:cs="Arial"/>
                <w:b/>
                <w:sz w:val="8"/>
                <w:szCs w:val="8"/>
              </w:rPr>
            </w:pPr>
            <w:r w:rsidRPr="009A642E">
              <w:rPr>
                <w:rFonts w:ascii="Arial" w:hAnsi="Arial" w:cs="Arial"/>
                <w:sz w:val="18"/>
                <w:szCs w:val="18"/>
              </w:rPr>
              <w:t>(</w:t>
            </w:r>
            <w:r w:rsidRPr="009A642E">
              <w:rPr>
                <w:rFonts w:ascii="Arial" w:hAnsi="Arial" w:cs="Arial"/>
                <w:i/>
                <w:sz w:val="18"/>
                <w:szCs w:val="18"/>
              </w:rPr>
              <w:t>Backhousia citriodora</w:t>
            </w:r>
            <w:r w:rsidRPr="009A642E">
              <w:rPr>
                <w:rFonts w:ascii="Arial" w:hAnsi="Arial" w:cs="Arial"/>
                <w:sz w:val="18"/>
                <w:szCs w:val="18"/>
              </w:rPr>
              <w:t>)</w:t>
            </w:r>
          </w:p>
        </w:tc>
        <w:tc>
          <w:tcPr>
            <w:tcW w:w="1559" w:type="dxa"/>
          </w:tcPr>
          <w:p w14:paraId="0B3EB824" w14:textId="77777777" w:rsidR="00464CB6" w:rsidRPr="009A642E" w:rsidRDefault="00464CB6" w:rsidP="00464CB6">
            <w:pPr>
              <w:autoSpaceDE w:val="0"/>
              <w:autoSpaceDN w:val="0"/>
              <w:adjustRightInd w:val="0"/>
              <w:rPr>
                <w:rFonts w:ascii="Arial" w:hAnsi="Arial" w:cs="Arial"/>
                <w:sz w:val="18"/>
                <w:szCs w:val="18"/>
              </w:rPr>
            </w:pPr>
            <w:r w:rsidRPr="009A642E">
              <w:rPr>
                <w:rFonts w:ascii="Arial" w:hAnsi="Arial" w:cs="Arial"/>
                <w:sz w:val="18"/>
                <w:szCs w:val="18"/>
              </w:rPr>
              <w:t>Myrtle rust</w:t>
            </w:r>
          </w:p>
          <w:p w14:paraId="50EF07B1" w14:textId="002B0264" w:rsidR="00464CB6" w:rsidRPr="009A642E" w:rsidRDefault="00464CB6" w:rsidP="00464CB6">
            <w:pPr>
              <w:widowControl w:val="0"/>
              <w:rPr>
                <w:rFonts w:ascii="Arial" w:hAnsi="Arial" w:cs="Arial"/>
                <w:b/>
                <w:sz w:val="8"/>
                <w:szCs w:val="8"/>
              </w:rPr>
            </w:pPr>
            <w:r w:rsidRPr="009A642E">
              <w:rPr>
                <w:rFonts w:ascii="Arial" w:hAnsi="Arial" w:cs="Arial"/>
                <w:sz w:val="18"/>
                <w:szCs w:val="18"/>
              </w:rPr>
              <w:t>(</w:t>
            </w:r>
            <w:r w:rsidRPr="009A642E">
              <w:rPr>
                <w:rFonts w:ascii="Arial" w:hAnsi="Arial" w:cs="Arial"/>
                <w:i/>
                <w:sz w:val="18"/>
                <w:szCs w:val="18"/>
              </w:rPr>
              <w:t>Uredo rangelii</w:t>
            </w:r>
            <w:r w:rsidRPr="009A642E">
              <w:rPr>
                <w:rFonts w:ascii="Arial" w:hAnsi="Arial" w:cs="Arial"/>
                <w:sz w:val="18"/>
                <w:szCs w:val="18"/>
              </w:rPr>
              <w:t>)</w:t>
            </w:r>
          </w:p>
        </w:tc>
        <w:tc>
          <w:tcPr>
            <w:tcW w:w="851" w:type="dxa"/>
          </w:tcPr>
          <w:p w14:paraId="7D06FE65" w14:textId="186DED03" w:rsidR="00464CB6" w:rsidRPr="009A642E" w:rsidRDefault="00464CB6" w:rsidP="000A7773">
            <w:pPr>
              <w:widowControl w:val="0"/>
              <w:rPr>
                <w:rFonts w:ascii="Arial" w:hAnsi="Arial" w:cs="Arial"/>
                <w:b/>
                <w:sz w:val="8"/>
                <w:szCs w:val="8"/>
              </w:rPr>
            </w:pPr>
            <w:r w:rsidRPr="009A642E">
              <w:rPr>
                <w:rFonts w:ascii="Arial" w:hAnsi="Arial" w:cs="Arial"/>
                <w:sz w:val="18"/>
                <w:szCs w:val="18"/>
              </w:rPr>
              <w:t>200-300 mL/ha</w:t>
            </w:r>
          </w:p>
        </w:tc>
        <w:tc>
          <w:tcPr>
            <w:tcW w:w="850" w:type="dxa"/>
            <w:tcBorders>
              <w:bottom w:val="single" w:sz="4" w:space="0" w:color="auto"/>
            </w:tcBorders>
          </w:tcPr>
          <w:p w14:paraId="0C19F905" w14:textId="77777777" w:rsidR="00464CB6" w:rsidRPr="009A642E" w:rsidRDefault="00464CB6" w:rsidP="00464CB6">
            <w:pPr>
              <w:widowControl w:val="0"/>
              <w:rPr>
                <w:rFonts w:ascii="Arial" w:hAnsi="Arial" w:cs="Arial"/>
                <w:sz w:val="18"/>
                <w:szCs w:val="18"/>
              </w:rPr>
            </w:pPr>
            <w:r w:rsidRPr="009A642E">
              <w:rPr>
                <w:rFonts w:ascii="Arial" w:hAnsi="Arial" w:cs="Arial"/>
                <w:sz w:val="18"/>
                <w:szCs w:val="18"/>
              </w:rPr>
              <w:t>Fruit - 14 days</w:t>
            </w:r>
          </w:p>
          <w:p w14:paraId="5B72E37F" w14:textId="77777777" w:rsidR="00464CB6" w:rsidRPr="009A642E" w:rsidRDefault="00464CB6" w:rsidP="00464CB6">
            <w:pPr>
              <w:widowControl w:val="0"/>
              <w:rPr>
                <w:rFonts w:ascii="Arial" w:hAnsi="Arial" w:cs="Arial"/>
                <w:sz w:val="18"/>
                <w:szCs w:val="18"/>
              </w:rPr>
            </w:pPr>
            <w:r w:rsidRPr="009A642E">
              <w:rPr>
                <w:rFonts w:ascii="Arial" w:hAnsi="Arial" w:cs="Arial"/>
                <w:sz w:val="18"/>
                <w:szCs w:val="18"/>
              </w:rPr>
              <w:t>Leaf - 4 months</w:t>
            </w:r>
          </w:p>
          <w:p w14:paraId="105A5484" w14:textId="2A59A7B1" w:rsidR="00464CB6" w:rsidRPr="009A642E" w:rsidRDefault="00464CB6" w:rsidP="00464CB6">
            <w:pPr>
              <w:widowControl w:val="0"/>
              <w:rPr>
                <w:rFonts w:ascii="Arial" w:hAnsi="Arial" w:cs="Arial"/>
                <w:b/>
                <w:sz w:val="8"/>
                <w:szCs w:val="8"/>
              </w:rPr>
            </w:pPr>
            <w:r w:rsidRPr="009A642E">
              <w:rPr>
                <w:rFonts w:ascii="Arial" w:hAnsi="Arial" w:cs="Arial"/>
                <w:sz w:val="18"/>
                <w:szCs w:val="18"/>
              </w:rPr>
              <w:t>Grazing</w:t>
            </w:r>
            <w:r w:rsidR="007700E2" w:rsidRPr="009A642E">
              <w:rPr>
                <w:rFonts w:ascii="Arial" w:hAnsi="Arial" w:cs="Arial"/>
                <w:sz w:val="18"/>
                <w:szCs w:val="18"/>
              </w:rPr>
              <w:t>-</w:t>
            </w:r>
            <w:r w:rsidRPr="009A642E">
              <w:rPr>
                <w:rFonts w:ascii="Arial" w:hAnsi="Arial" w:cs="Arial"/>
                <w:sz w:val="18"/>
                <w:szCs w:val="18"/>
              </w:rPr>
              <w:t xml:space="preserve"> 21 days</w:t>
            </w:r>
          </w:p>
        </w:tc>
        <w:tc>
          <w:tcPr>
            <w:tcW w:w="5528" w:type="dxa"/>
          </w:tcPr>
          <w:p w14:paraId="34A1257B" w14:textId="77777777" w:rsidR="00464CB6" w:rsidRPr="009A642E" w:rsidRDefault="00464CB6" w:rsidP="00464CB6">
            <w:pPr>
              <w:autoSpaceDE w:val="0"/>
              <w:autoSpaceDN w:val="0"/>
              <w:adjustRightInd w:val="0"/>
              <w:rPr>
                <w:rFonts w:ascii="Arial" w:hAnsi="Arial" w:cs="Arial"/>
                <w:bCs/>
                <w:sz w:val="18"/>
                <w:szCs w:val="18"/>
              </w:rPr>
            </w:pPr>
            <w:r w:rsidRPr="009A642E">
              <w:rPr>
                <w:rFonts w:ascii="Arial" w:hAnsi="Arial" w:cs="Arial"/>
                <w:bCs/>
                <w:sz w:val="18"/>
                <w:szCs w:val="18"/>
              </w:rPr>
              <w:t>Apply 2 sprays with a minimum re-treatment interval of 14 days.</w:t>
            </w:r>
          </w:p>
          <w:p w14:paraId="74690E1D" w14:textId="2527B088" w:rsidR="00464CB6" w:rsidRPr="009A642E" w:rsidRDefault="00464CB6" w:rsidP="00464CB6">
            <w:pPr>
              <w:widowControl w:val="0"/>
              <w:rPr>
                <w:rFonts w:ascii="Arial" w:hAnsi="Arial" w:cs="Arial"/>
                <w:b/>
                <w:sz w:val="8"/>
                <w:szCs w:val="8"/>
              </w:rPr>
            </w:pPr>
            <w:r w:rsidRPr="009A642E">
              <w:rPr>
                <w:rFonts w:ascii="Arial" w:hAnsi="Arial" w:cs="Arial"/>
                <w:bCs/>
                <w:sz w:val="18"/>
                <w:szCs w:val="18"/>
              </w:rPr>
              <w:t>Apply via ground based equipment on appearance of myrtle rust in a plantation or when conditions favour development of the disease. Use a maximum spray volume of 400 L/ha.</w:t>
            </w:r>
          </w:p>
        </w:tc>
      </w:tr>
      <w:tr w:rsidR="00A25AA0" w:rsidRPr="009A642E" w14:paraId="3604C6AF" w14:textId="77777777" w:rsidTr="008146D5">
        <w:tc>
          <w:tcPr>
            <w:tcW w:w="1413" w:type="dxa"/>
            <w:vMerge w:val="restart"/>
          </w:tcPr>
          <w:p w14:paraId="3E643022" w14:textId="77777777" w:rsidR="00A25AA0" w:rsidRPr="009A642E" w:rsidRDefault="00A25AA0" w:rsidP="000A7773">
            <w:pPr>
              <w:widowControl w:val="0"/>
              <w:rPr>
                <w:rFonts w:ascii="Arial" w:hAnsi="Arial" w:cs="Arial"/>
                <w:b/>
                <w:sz w:val="8"/>
                <w:szCs w:val="8"/>
              </w:rPr>
            </w:pPr>
          </w:p>
          <w:p w14:paraId="7FD3593C" w14:textId="77777777" w:rsidR="00A25AA0" w:rsidRPr="009A642E" w:rsidRDefault="00A25AA0" w:rsidP="000A7773">
            <w:pPr>
              <w:widowControl w:val="0"/>
              <w:rPr>
                <w:rFonts w:ascii="Arial" w:hAnsi="Arial" w:cs="Arial"/>
                <w:b/>
                <w:sz w:val="18"/>
                <w:szCs w:val="18"/>
              </w:rPr>
            </w:pPr>
            <w:r w:rsidRPr="009A642E">
              <w:rPr>
                <w:rFonts w:ascii="Arial" w:hAnsi="Arial" w:cs="Arial"/>
                <w:b/>
                <w:sz w:val="18"/>
                <w:szCs w:val="18"/>
              </w:rPr>
              <w:t>Tomatoes</w:t>
            </w:r>
          </w:p>
          <w:p w14:paraId="4479A37F" w14:textId="4A65CC87" w:rsidR="00A25AA0" w:rsidRPr="009A642E" w:rsidRDefault="00A25AA0" w:rsidP="000A7773">
            <w:pPr>
              <w:widowControl w:val="0"/>
              <w:rPr>
                <w:rFonts w:ascii="Arial" w:hAnsi="Arial" w:cs="Arial"/>
                <w:sz w:val="18"/>
                <w:szCs w:val="18"/>
              </w:rPr>
            </w:pPr>
            <w:r w:rsidRPr="009A642E">
              <w:rPr>
                <w:rFonts w:ascii="Arial" w:hAnsi="Arial" w:cs="Arial"/>
                <w:sz w:val="18"/>
                <w:szCs w:val="18"/>
              </w:rPr>
              <w:t>Except greenhouse</w:t>
            </w:r>
          </w:p>
        </w:tc>
        <w:tc>
          <w:tcPr>
            <w:tcW w:w="1559" w:type="dxa"/>
          </w:tcPr>
          <w:p w14:paraId="159D9DFD" w14:textId="77777777" w:rsidR="00A25AA0" w:rsidRPr="009A642E" w:rsidRDefault="00A25AA0" w:rsidP="000A7773">
            <w:pPr>
              <w:widowControl w:val="0"/>
              <w:rPr>
                <w:rFonts w:ascii="Arial" w:hAnsi="Arial" w:cs="Arial"/>
                <w:b/>
                <w:sz w:val="8"/>
                <w:szCs w:val="8"/>
              </w:rPr>
            </w:pPr>
          </w:p>
          <w:p w14:paraId="09821755" w14:textId="5AC2BB84" w:rsidR="00A25AA0" w:rsidRPr="009A642E" w:rsidRDefault="00A25AA0" w:rsidP="000A7773">
            <w:pPr>
              <w:widowControl w:val="0"/>
              <w:rPr>
                <w:rFonts w:ascii="Arial" w:hAnsi="Arial" w:cs="Arial"/>
                <w:sz w:val="18"/>
                <w:szCs w:val="18"/>
              </w:rPr>
            </w:pPr>
            <w:r w:rsidRPr="009A642E">
              <w:rPr>
                <w:rFonts w:ascii="Arial" w:hAnsi="Arial" w:cs="Arial"/>
                <w:sz w:val="18"/>
                <w:szCs w:val="18"/>
              </w:rPr>
              <w:t>Early Blight (Target Spot) (</w:t>
            </w:r>
            <w:r w:rsidRPr="009A642E">
              <w:rPr>
                <w:rFonts w:ascii="Arial" w:hAnsi="Arial" w:cs="Arial"/>
                <w:i/>
                <w:sz w:val="18"/>
                <w:szCs w:val="18"/>
              </w:rPr>
              <w:t>Alternaria solani)</w:t>
            </w:r>
          </w:p>
        </w:tc>
        <w:tc>
          <w:tcPr>
            <w:tcW w:w="851" w:type="dxa"/>
          </w:tcPr>
          <w:p w14:paraId="7BA0912A" w14:textId="77777777" w:rsidR="00A25AA0" w:rsidRPr="009A642E" w:rsidRDefault="00A25AA0" w:rsidP="000A7773">
            <w:pPr>
              <w:widowControl w:val="0"/>
              <w:rPr>
                <w:rFonts w:ascii="Arial" w:hAnsi="Arial" w:cs="Arial"/>
                <w:b/>
                <w:sz w:val="8"/>
                <w:szCs w:val="8"/>
              </w:rPr>
            </w:pPr>
          </w:p>
          <w:p w14:paraId="57DF71D0" w14:textId="254D022D" w:rsidR="007700E2" w:rsidRPr="009A642E" w:rsidRDefault="00A25AA0" w:rsidP="000A7773">
            <w:pPr>
              <w:widowControl w:val="0"/>
              <w:rPr>
                <w:rFonts w:ascii="Arial" w:hAnsi="Arial" w:cs="Arial"/>
                <w:sz w:val="18"/>
                <w:szCs w:val="18"/>
              </w:rPr>
            </w:pPr>
            <w:r w:rsidRPr="009A642E">
              <w:rPr>
                <w:rFonts w:ascii="Arial" w:hAnsi="Arial" w:cs="Arial"/>
                <w:sz w:val="18"/>
                <w:szCs w:val="18"/>
              </w:rPr>
              <w:t xml:space="preserve">400 </w:t>
            </w:r>
            <w:r w:rsidR="003658C1" w:rsidRPr="009A642E">
              <w:rPr>
                <w:rFonts w:ascii="Arial" w:hAnsi="Arial" w:cs="Arial"/>
                <w:sz w:val="18"/>
                <w:szCs w:val="18"/>
              </w:rPr>
              <w:t>mL/</w:t>
            </w:r>
            <w:r w:rsidRPr="009A642E">
              <w:rPr>
                <w:rFonts w:ascii="Arial" w:hAnsi="Arial" w:cs="Arial"/>
                <w:sz w:val="18"/>
                <w:szCs w:val="18"/>
              </w:rPr>
              <w:t xml:space="preserve">ha or </w:t>
            </w:r>
          </w:p>
          <w:p w14:paraId="5EC5C356" w14:textId="08F55405" w:rsidR="00A25AA0" w:rsidRPr="009A642E" w:rsidRDefault="00A25AA0" w:rsidP="000A7773">
            <w:pPr>
              <w:widowControl w:val="0"/>
              <w:rPr>
                <w:rFonts w:ascii="Arial" w:hAnsi="Arial" w:cs="Arial"/>
                <w:sz w:val="18"/>
                <w:szCs w:val="18"/>
              </w:rPr>
            </w:pPr>
            <w:r w:rsidRPr="009A642E">
              <w:rPr>
                <w:rFonts w:ascii="Arial" w:hAnsi="Arial" w:cs="Arial"/>
                <w:sz w:val="18"/>
                <w:szCs w:val="18"/>
              </w:rPr>
              <w:t>40 mL</w:t>
            </w:r>
            <w:r w:rsidR="007700E2" w:rsidRPr="009A642E">
              <w:rPr>
                <w:rFonts w:ascii="Arial" w:hAnsi="Arial" w:cs="Arial"/>
                <w:sz w:val="18"/>
                <w:szCs w:val="18"/>
              </w:rPr>
              <w:t xml:space="preserve"> </w:t>
            </w:r>
            <w:r w:rsidRPr="009A642E">
              <w:rPr>
                <w:rFonts w:ascii="Arial" w:hAnsi="Arial" w:cs="Arial"/>
                <w:sz w:val="18"/>
                <w:szCs w:val="18"/>
              </w:rPr>
              <w:t>/100 L</w:t>
            </w:r>
          </w:p>
        </w:tc>
        <w:tc>
          <w:tcPr>
            <w:tcW w:w="850" w:type="dxa"/>
            <w:tcBorders>
              <w:bottom w:val="nil"/>
            </w:tcBorders>
          </w:tcPr>
          <w:p w14:paraId="63E3A191" w14:textId="0D5CB64F" w:rsidR="00A25AA0" w:rsidRPr="009A642E" w:rsidRDefault="007700E2" w:rsidP="000A7773">
            <w:pPr>
              <w:widowControl w:val="0"/>
              <w:rPr>
                <w:rFonts w:ascii="Arial" w:hAnsi="Arial" w:cs="Arial"/>
                <w:bCs/>
                <w:sz w:val="18"/>
                <w:szCs w:val="18"/>
              </w:rPr>
            </w:pPr>
            <w:r w:rsidRPr="009A642E">
              <w:rPr>
                <w:rFonts w:ascii="Arial" w:hAnsi="Arial" w:cs="Arial"/>
                <w:bCs/>
                <w:sz w:val="18"/>
                <w:szCs w:val="18"/>
              </w:rPr>
              <w:t xml:space="preserve"> </w:t>
            </w:r>
            <w:r w:rsidR="003658C1" w:rsidRPr="009A642E">
              <w:rPr>
                <w:rFonts w:ascii="Arial" w:hAnsi="Arial" w:cs="Arial"/>
                <w:bCs/>
                <w:sz w:val="18"/>
                <w:szCs w:val="18"/>
              </w:rPr>
              <w:br/>
            </w:r>
            <w:r w:rsidRPr="009A642E">
              <w:rPr>
                <w:rFonts w:ascii="Arial" w:hAnsi="Arial" w:cs="Arial"/>
                <w:bCs/>
                <w:sz w:val="18"/>
                <w:szCs w:val="18"/>
              </w:rPr>
              <w:t>1 day</w:t>
            </w:r>
          </w:p>
        </w:tc>
        <w:tc>
          <w:tcPr>
            <w:tcW w:w="5528" w:type="dxa"/>
            <w:vMerge w:val="restart"/>
          </w:tcPr>
          <w:p w14:paraId="2703010D" w14:textId="77777777" w:rsidR="00A25AA0" w:rsidRPr="009A642E" w:rsidRDefault="00A25AA0" w:rsidP="000A7773">
            <w:pPr>
              <w:widowControl w:val="0"/>
              <w:rPr>
                <w:rFonts w:ascii="Arial" w:hAnsi="Arial" w:cs="Arial"/>
                <w:b/>
                <w:sz w:val="8"/>
                <w:szCs w:val="8"/>
              </w:rPr>
            </w:pPr>
          </w:p>
          <w:p w14:paraId="394C133C" w14:textId="77777777" w:rsidR="00A25AA0" w:rsidRPr="009A642E" w:rsidRDefault="00A25AA0" w:rsidP="000A7773">
            <w:pPr>
              <w:widowControl w:val="0"/>
              <w:rPr>
                <w:rFonts w:ascii="Arial" w:hAnsi="Arial" w:cs="Arial"/>
                <w:b/>
                <w:sz w:val="18"/>
                <w:szCs w:val="18"/>
              </w:rPr>
            </w:pPr>
            <w:r w:rsidRPr="009A642E">
              <w:rPr>
                <w:rFonts w:ascii="Arial" w:hAnsi="Arial" w:cs="Arial"/>
                <w:b/>
                <w:sz w:val="18"/>
                <w:szCs w:val="18"/>
              </w:rPr>
              <w:t>Application</w:t>
            </w:r>
          </w:p>
          <w:p w14:paraId="6A3667F2" w14:textId="51708C10" w:rsidR="00A25AA0" w:rsidRPr="009A642E" w:rsidRDefault="00A25AA0" w:rsidP="000374EB">
            <w:pPr>
              <w:widowControl w:val="0"/>
              <w:rPr>
                <w:rFonts w:ascii="Arial" w:hAnsi="Arial" w:cs="Arial"/>
                <w:sz w:val="18"/>
                <w:szCs w:val="18"/>
              </w:rPr>
            </w:pPr>
            <w:r w:rsidRPr="009A642E">
              <w:rPr>
                <w:rFonts w:ascii="Arial" w:hAnsi="Arial" w:cs="Arial"/>
                <w:sz w:val="18"/>
                <w:szCs w:val="18"/>
              </w:rPr>
              <w:t xml:space="preserve">Apply in a sufficient volume of water to achieve thorough coverage of all foliage. The volume of water required to achieve this will depend on the stage of growth of the tomatoes and the method of trellising which influences canopy volume. In the case of dilute spraying (g/100L) apply in the range of 400 to 500 L/ha after transplanting and increase to 800 to 1000 L/ha at full canopy. In the case of fully trellised tomatoes at full canopy, application volumes should be increased to 1500 L/ha to achieve these results with high volume spraying. For Late Blight and Sclerotinia control use the higher rates when climatic conditions are humid and mild, which favours disease infection. </w:t>
            </w:r>
            <w:r w:rsidRPr="009A642E">
              <w:rPr>
                <w:rFonts w:ascii="Arial" w:hAnsi="Arial" w:cs="Arial"/>
                <w:b/>
                <w:sz w:val="18"/>
                <w:szCs w:val="18"/>
              </w:rPr>
              <w:t xml:space="preserve">Spray Interval </w:t>
            </w:r>
            <w:r w:rsidRPr="009A642E">
              <w:rPr>
                <w:rFonts w:ascii="Arial" w:hAnsi="Arial" w:cs="Arial"/>
                <w:sz w:val="18"/>
                <w:szCs w:val="18"/>
              </w:rPr>
              <w:t>Consecutive applications should be applied at 7 to 14 day intervals commencing soon after transplanting and continuing up to fruit maturity. Use the recommended shorter application intervals in the following circumstances. 1. Under humid weather conditions which are favourable for disease infection. 2. When there is rapid vegetative growth during the early part of the crop cycle.</w:t>
            </w:r>
          </w:p>
          <w:p w14:paraId="2EBA2406" w14:textId="2A1A85E3" w:rsidR="00A25AA0" w:rsidRPr="009A642E" w:rsidRDefault="00A25AA0" w:rsidP="000374EB">
            <w:pPr>
              <w:widowControl w:val="0"/>
              <w:rPr>
                <w:rFonts w:ascii="Arial" w:hAnsi="Arial" w:cs="Arial"/>
                <w:sz w:val="18"/>
                <w:szCs w:val="18"/>
              </w:rPr>
            </w:pPr>
            <w:r w:rsidRPr="009A642E">
              <w:rPr>
                <w:rFonts w:ascii="Arial" w:hAnsi="Arial" w:cs="Arial"/>
                <w:b/>
                <w:sz w:val="18"/>
                <w:szCs w:val="18"/>
              </w:rPr>
              <w:t xml:space="preserve">Resistance Management </w:t>
            </w:r>
            <w:r w:rsidRPr="009A642E">
              <w:rPr>
                <w:rFonts w:ascii="Arial" w:hAnsi="Arial" w:cs="Arial"/>
                <w:sz w:val="18"/>
                <w:szCs w:val="18"/>
              </w:rPr>
              <w:t>Disease control may be reduced if strains of pathogens less sensitive to</w:t>
            </w:r>
            <w:r w:rsidRPr="009A642E">
              <w:rPr>
                <w:rFonts w:ascii="Arial" w:hAnsi="Arial" w:cs="Arial"/>
                <w:b/>
                <w:sz w:val="18"/>
                <w:szCs w:val="18"/>
              </w:rPr>
              <w:t xml:space="preserve"> </w:t>
            </w:r>
            <w:r w:rsidRPr="009A642E">
              <w:rPr>
                <w:rFonts w:ascii="Arial" w:hAnsi="Arial" w:cs="Arial"/>
                <w:sz w:val="18"/>
                <w:szCs w:val="18"/>
              </w:rPr>
              <w:t xml:space="preserve">Accolade 250 SC Fungicide develop. Apply Accolade 250 SC Fungicide in a protective spray program. </w:t>
            </w:r>
            <w:r w:rsidRPr="009A642E">
              <w:rPr>
                <w:rFonts w:ascii="Arial" w:hAnsi="Arial" w:cs="Arial"/>
                <w:b/>
                <w:sz w:val="18"/>
                <w:szCs w:val="18"/>
              </w:rPr>
              <w:t>DO NOT</w:t>
            </w:r>
            <w:r w:rsidRPr="009A642E">
              <w:rPr>
                <w:rFonts w:ascii="Arial" w:hAnsi="Arial" w:cs="Arial"/>
                <w:sz w:val="18"/>
                <w:szCs w:val="18"/>
              </w:rPr>
              <w:t xml:space="preserve"> wait until disease levels have built up to make applications as this reduces the effectiveness of control and increases the risk of resistance development. As a precaution, </w:t>
            </w:r>
            <w:r w:rsidRPr="009A642E">
              <w:rPr>
                <w:rFonts w:ascii="Arial" w:hAnsi="Arial" w:cs="Arial"/>
                <w:b/>
                <w:sz w:val="18"/>
                <w:szCs w:val="18"/>
              </w:rPr>
              <w:t>DO NOT</w:t>
            </w:r>
            <w:r w:rsidR="002D510B" w:rsidRPr="009A642E">
              <w:rPr>
                <w:rFonts w:ascii="Arial" w:hAnsi="Arial" w:cs="Arial"/>
                <w:sz w:val="18"/>
                <w:szCs w:val="18"/>
              </w:rPr>
              <w:t xml:space="preserve"> apply more than ⅓</w:t>
            </w:r>
            <w:r w:rsidRPr="009A642E">
              <w:rPr>
                <w:rFonts w:ascii="Arial" w:hAnsi="Arial" w:cs="Arial"/>
                <w:sz w:val="18"/>
                <w:szCs w:val="18"/>
              </w:rPr>
              <w:t xml:space="preserve"> of the total fungicide sprays per crop as Accolade 250 SC Fungicide. A maximum of 3 consecutive applications of Accolade 250 SC Fungicide are to be applied. They must be preceded and followed by at least 3 applications of fungicide (s) from a different fungicide group (s), such as Echo (chlorothalonil), before Accolade 250 SC Fungicide is used again in that crop. Where Late Blight infection has occurred it is recommended that single sprays of Accolade 250 SC Fungicide be alternated with 2 sprays of Echo (chlorothalonil) o</w:t>
            </w:r>
            <w:r w:rsidR="00267369" w:rsidRPr="009A642E">
              <w:rPr>
                <w:rFonts w:ascii="Arial" w:hAnsi="Arial" w:cs="Arial"/>
                <w:sz w:val="18"/>
                <w:szCs w:val="18"/>
              </w:rPr>
              <w:t>r</w:t>
            </w:r>
            <w:r w:rsidRPr="009A642E">
              <w:rPr>
                <w:rFonts w:ascii="Arial" w:hAnsi="Arial" w:cs="Arial"/>
                <w:sz w:val="18"/>
                <w:szCs w:val="18"/>
              </w:rPr>
              <w:t xml:space="preserve"> a fungicide (s) from another group (s). Where crops grown successively alternation should continue between crops.</w:t>
            </w:r>
          </w:p>
        </w:tc>
      </w:tr>
      <w:tr w:rsidR="00A25AA0" w:rsidRPr="009A642E" w14:paraId="290896BF" w14:textId="77777777" w:rsidTr="008146D5">
        <w:tc>
          <w:tcPr>
            <w:tcW w:w="1413" w:type="dxa"/>
            <w:vMerge/>
          </w:tcPr>
          <w:p w14:paraId="6AC01A8C" w14:textId="77777777" w:rsidR="00A25AA0" w:rsidRPr="009A642E" w:rsidRDefault="00A25AA0" w:rsidP="000A7773">
            <w:pPr>
              <w:widowControl w:val="0"/>
              <w:rPr>
                <w:rFonts w:ascii="Arial" w:hAnsi="Arial" w:cs="Arial"/>
                <w:b/>
                <w:sz w:val="8"/>
                <w:szCs w:val="8"/>
              </w:rPr>
            </w:pPr>
          </w:p>
        </w:tc>
        <w:tc>
          <w:tcPr>
            <w:tcW w:w="1559" w:type="dxa"/>
          </w:tcPr>
          <w:p w14:paraId="3DBDE968" w14:textId="77777777" w:rsidR="00A25AA0" w:rsidRPr="009A642E" w:rsidRDefault="00A25AA0" w:rsidP="000A7773">
            <w:pPr>
              <w:widowControl w:val="0"/>
              <w:rPr>
                <w:rFonts w:ascii="Arial" w:hAnsi="Arial" w:cs="Arial"/>
                <w:b/>
                <w:sz w:val="8"/>
                <w:szCs w:val="8"/>
              </w:rPr>
            </w:pPr>
          </w:p>
          <w:p w14:paraId="11E0BDAD" w14:textId="77777777" w:rsidR="00A25AA0" w:rsidRPr="009A642E" w:rsidRDefault="00A25AA0" w:rsidP="000A7773">
            <w:pPr>
              <w:widowControl w:val="0"/>
              <w:rPr>
                <w:rFonts w:ascii="Arial" w:hAnsi="Arial" w:cs="Arial"/>
                <w:sz w:val="18"/>
                <w:szCs w:val="18"/>
              </w:rPr>
            </w:pPr>
            <w:r w:rsidRPr="009A642E">
              <w:rPr>
                <w:rFonts w:ascii="Arial" w:hAnsi="Arial" w:cs="Arial"/>
                <w:sz w:val="18"/>
                <w:szCs w:val="18"/>
              </w:rPr>
              <w:t>Late blight</w:t>
            </w:r>
          </w:p>
          <w:p w14:paraId="359257CA" w14:textId="62B7772C" w:rsidR="00A25AA0" w:rsidRPr="009A642E" w:rsidRDefault="00A25AA0" w:rsidP="000A7773">
            <w:pPr>
              <w:widowControl w:val="0"/>
              <w:rPr>
                <w:rFonts w:ascii="Arial" w:hAnsi="Arial" w:cs="Arial"/>
                <w:b/>
                <w:sz w:val="18"/>
                <w:szCs w:val="18"/>
              </w:rPr>
            </w:pPr>
            <w:r w:rsidRPr="009A642E">
              <w:rPr>
                <w:rFonts w:ascii="Arial" w:hAnsi="Arial" w:cs="Arial"/>
                <w:b/>
                <w:sz w:val="18"/>
                <w:szCs w:val="18"/>
              </w:rPr>
              <w:t>(</w:t>
            </w:r>
            <w:r w:rsidRPr="009A642E">
              <w:rPr>
                <w:rFonts w:ascii="Arial" w:hAnsi="Arial" w:cs="Arial"/>
                <w:i/>
                <w:sz w:val="18"/>
                <w:szCs w:val="18"/>
              </w:rPr>
              <w:t>Phytophthora infestans</w:t>
            </w:r>
            <w:r w:rsidRPr="009A642E">
              <w:rPr>
                <w:rFonts w:ascii="Arial" w:hAnsi="Arial" w:cs="Arial"/>
                <w:b/>
                <w:sz w:val="18"/>
                <w:szCs w:val="18"/>
              </w:rPr>
              <w:t>),</w:t>
            </w:r>
          </w:p>
          <w:p w14:paraId="3363B810" w14:textId="18F48E41" w:rsidR="00A25AA0" w:rsidRPr="009A642E" w:rsidRDefault="00A25AA0" w:rsidP="000A7773">
            <w:pPr>
              <w:widowControl w:val="0"/>
              <w:rPr>
                <w:rFonts w:ascii="Arial" w:hAnsi="Arial" w:cs="Arial"/>
                <w:i/>
                <w:sz w:val="18"/>
                <w:szCs w:val="18"/>
              </w:rPr>
            </w:pPr>
            <w:r w:rsidRPr="009A642E">
              <w:rPr>
                <w:rFonts w:ascii="Arial" w:hAnsi="Arial" w:cs="Arial"/>
                <w:sz w:val="18"/>
                <w:szCs w:val="18"/>
              </w:rPr>
              <w:t>Sclerotinia (</w:t>
            </w:r>
            <w:r w:rsidRPr="009A642E">
              <w:rPr>
                <w:rFonts w:ascii="Arial" w:hAnsi="Arial" w:cs="Arial"/>
                <w:i/>
                <w:sz w:val="18"/>
                <w:szCs w:val="18"/>
              </w:rPr>
              <w:t>Sclerotinia minor)</w:t>
            </w:r>
          </w:p>
          <w:p w14:paraId="66C753A9" w14:textId="767304F6" w:rsidR="00A25AA0" w:rsidRPr="009A642E" w:rsidRDefault="00A25AA0" w:rsidP="000A7773">
            <w:pPr>
              <w:widowControl w:val="0"/>
              <w:rPr>
                <w:rFonts w:ascii="Arial" w:hAnsi="Arial" w:cs="Arial"/>
                <w:b/>
                <w:sz w:val="18"/>
                <w:szCs w:val="18"/>
              </w:rPr>
            </w:pPr>
          </w:p>
        </w:tc>
        <w:tc>
          <w:tcPr>
            <w:tcW w:w="851" w:type="dxa"/>
          </w:tcPr>
          <w:p w14:paraId="7AEFEDAA" w14:textId="717580E8" w:rsidR="00A25AA0" w:rsidRPr="009A642E" w:rsidRDefault="003658C1" w:rsidP="000A7773">
            <w:pPr>
              <w:widowControl w:val="0"/>
              <w:rPr>
                <w:rFonts w:ascii="Arial" w:hAnsi="Arial" w:cs="Arial"/>
                <w:sz w:val="18"/>
                <w:szCs w:val="18"/>
              </w:rPr>
            </w:pPr>
            <w:r w:rsidRPr="009A642E">
              <w:rPr>
                <w:rFonts w:ascii="Arial" w:hAnsi="Arial" w:cs="Arial"/>
                <w:sz w:val="18"/>
                <w:szCs w:val="18"/>
              </w:rPr>
              <w:br/>
            </w:r>
            <w:r w:rsidR="00A25AA0" w:rsidRPr="009A642E">
              <w:rPr>
                <w:rFonts w:ascii="Arial" w:hAnsi="Arial" w:cs="Arial"/>
                <w:sz w:val="18"/>
                <w:szCs w:val="18"/>
              </w:rPr>
              <w:t>500 to 600 mL/ha</w:t>
            </w:r>
          </w:p>
          <w:p w14:paraId="551B9D65" w14:textId="72F4F377" w:rsidR="00A25AA0" w:rsidRPr="009A642E" w:rsidRDefault="00A25AA0" w:rsidP="000A7773">
            <w:pPr>
              <w:widowControl w:val="0"/>
              <w:rPr>
                <w:rFonts w:ascii="Arial" w:hAnsi="Arial" w:cs="Arial"/>
                <w:sz w:val="18"/>
                <w:szCs w:val="18"/>
              </w:rPr>
            </w:pPr>
            <w:r w:rsidRPr="009A642E">
              <w:rPr>
                <w:rFonts w:ascii="Arial" w:hAnsi="Arial" w:cs="Arial"/>
                <w:sz w:val="18"/>
                <w:szCs w:val="18"/>
              </w:rPr>
              <w:t>Or</w:t>
            </w:r>
          </w:p>
          <w:p w14:paraId="19F0D85F" w14:textId="77777777" w:rsidR="00A25AA0" w:rsidRPr="009A642E" w:rsidRDefault="00A25AA0" w:rsidP="000A7773">
            <w:pPr>
              <w:widowControl w:val="0"/>
              <w:rPr>
                <w:rFonts w:ascii="Arial" w:hAnsi="Arial" w:cs="Arial"/>
                <w:sz w:val="18"/>
                <w:szCs w:val="18"/>
              </w:rPr>
            </w:pPr>
            <w:r w:rsidRPr="009A642E">
              <w:rPr>
                <w:rFonts w:ascii="Arial" w:hAnsi="Arial" w:cs="Arial"/>
                <w:sz w:val="18"/>
                <w:szCs w:val="18"/>
              </w:rPr>
              <w:t xml:space="preserve">50 to 60 </w:t>
            </w:r>
          </w:p>
          <w:p w14:paraId="51DEF54E" w14:textId="77777777" w:rsidR="003658C1" w:rsidRPr="009A642E" w:rsidRDefault="00A25AA0" w:rsidP="000A7773">
            <w:pPr>
              <w:widowControl w:val="0"/>
              <w:rPr>
                <w:rFonts w:ascii="Arial" w:hAnsi="Arial" w:cs="Arial"/>
                <w:sz w:val="18"/>
                <w:szCs w:val="18"/>
              </w:rPr>
            </w:pPr>
            <w:r w:rsidRPr="009A642E">
              <w:rPr>
                <w:rFonts w:ascii="Arial" w:hAnsi="Arial" w:cs="Arial"/>
                <w:sz w:val="18"/>
                <w:szCs w:val="18"/>
              </w:rPr>
              <w:t>mL/</w:t>
            </w:r>
          </w:p>
          <w:p w14:paraId="07E15C54" w14:textId="38CAA9C0" w:rsidR="00A25AA0" w:rsidRPr="009A642E" w:rsidRDefault="00A25AA0" w:rsidP="000A7773">
            <w:pPr>
              <w:widowControl w:val="0"/>
              <w:rPr>
                <w:rFonts w:ascii="Arial" w:hAnsi="Arial" w:cs="Arial"/>
                <w:sz w:val="18"/>
                <w:szCs w:val="18"/>
              </w:rPr>
            </w:pPr>
            <w:r w:rsidRPr="009A642E">
              <w:rPr>
                <w:rFonts w:ascii="Arial" w:hAnsi="Arial" w:cs="Arial"/>
                <w:sz w:val="18"/>
                <w:szCs w:val="18"/>
              </w:rPr>
              <w:t>100 L</w:t>
            </w:r>
          </w:p>
        </w:tc>
        <w:tc>
          <w:tcPr>
            <w:tcW w:w="850" w:type="dxa"/>
            <w:tcBorders>
              <w:top w:val="nil"/>
            </w:tcBorders>
          </w:tcPr>
          <w:p w14:paraId="6B9FC580" w14:textId="77777777" w:rsidR="00A25AA0" w:rsidRPr="009A642E" w:rsidRDefault="00A25AA0" w:rsidP="000A7773">
            <w:pPr>
              <w:widowControl w:val="0"/>
              <w:rPr>
                <w:rFonts w:ascii="Arial" w:hAnsi="Arial" w:cs="Arial"/>
                <w:b/>
                <w:sz w:val="8"/>
                <w:szCs w:val="8"/>
              </w:rPr>
            </w:pPr>
          </w:p>
        </w:tc>
        <w:tc>
          <w:tcPr>
            <w:tcW w:w="5528" w:type="dxa"/>
            <w:vMerge/>
          </w:tcPr>
          <w:p w14:paraId="6B68A82C" w14:textId="77777777" w:rsidR="00A25AA0" w:rsidRPr="009A642E" w:rsidRDefault="00A25AA0" w:rsidP="000A7773">
            <w:pPr>
              <w:widowControl w:val="0"/>
              <w:rPr>
                <w:rFonts w:ascii="Arial" w:hAnsi="Arial" w:cs="Arial"/>
                <w:b/>
                <w:sz w:val="8"/>
                <w:szCs w:val="8"/>
              </w:rPr>
            </w:pPr>
          </w:p>
        </w:tc>
      </w:tr>
    </w:tbl>
    <w:p w14:paraId="1EE118A3" w14:textId="62EB3600" w:rsidR="00FE37F1" w:rsidRPr="009A642E" w:rsidRDefault="00FE37F1" w:rsidP="000A7773">
      <w:pPr>
        <w:widowControl w:val="0"/>
        <w:rPr>
          <w:rFonts w:ascii="Arial" w:hAnsi="Arial" w:cs="Arial"/>
          <w:b/>
          <w:sz w:val="22"/>
        </w:rPr>
      </w:pPr>
      <w:r w:rsidRPr="009A642E">
        <w:rPr>
          <w:rFonts w:ascii="Arial" w:hAnsi="Arial" w:cs="Arial"/>
          <w:b/>
          <w:sz w:val="22"/>
        </w:rPr>
        <w:t>NOT TO BE USED FOR ANY PURPOSE, OR IN ANY MANNER, CONTRARY TO THIS LABEL UNLESS AUTHORISED UNDER APPROPRIATE LEGISLATION.</w:t>
      </w:r>
    </w:p>
    <w:p w14:paraId="5D7C688C" w14:textId="77777777" w:rsidR="001962CF" w:rsidRPr="009A642E" w:rsidRDefault="001962CF" w:rsidP="000A7773">
      <w:pPr>
        <w:widowControl w:val="0"/>
        <w:tabs>
          <w:tab w:val="left" w:pos="3686"/>
        </w:tabs>
        <w:rPr>
          <w:rFonts w:ascii="Arial" w:hAnsi="Arial" w:cs="Arial"/>
          <w:b/>
          <w:sz w:val="22"/>
        </w:rPr>
      </w:pPr>
    </w:p>
    <w:p w14:paraId="50114D63" w14:textId="2FBBDFDF" w:rsidR="00457FF9" w:rsidRPr="009A642E" w:rsidRDefault="00457FF9" w:rsidP="000A7773">
      <w:pPr>
        <w:widowControl w:val="0"/>
        <w:tabs>
          <w:tab w:val="left" w:pos="3686"/>
        </w:tabs>
        <w:rPr>
          <w:rFonts w:ascii="Arial" w:hAnsi="Arial" w:cs="Arial"/>
          <w:b/>
          <w:sz w:val="24"/>
        </w:rPr>
      </w:pPr>
      <w:r w:rsidRPr="009A642E">
        <w:rPr>
          <w:rFonts w:ascii="Arial" w:hAnsi="Arial" w:cs="Arial"/>
          <w:b/>
          <w:sz w:val="22"/>
        </w:rPr>
        <w:t>WITHHOLDING PERIOD</w:t>
      </w:r>
      <w:r w:rsidR="001962CF" w:rsidRPr="009A642E">
        <w:rPr>
          <w:rFonts w:ascii="Arial" w:hAnsi="Arial" w:cs="Arial"/>
          <w:b/>
          <w:sz w:val="22"/>
        </w:rPr>
        <w:t>S</w:t>
      </w:r>
      <w:r w:rsidR="00EC163A" w:rsidRPr="009A642E">
        <w:rPr>
          <w:rFonts w:ascii="Arial" w:hAnsi="Arial" w:cs="Arial"/>
          <w:b/>
          <w:sz w:val="22"/>
        </w:rPr>
        <w:t>:</w:t>
      </w:r>
      <w:r w:rsidR="000A7773" w:rsidRPr="009A642E">
        <w:rPr>
          <w:rFonts w:ascii="Arial" w:hAnsi="Arial" w:cs="Arial"/>
          <w:b/>
          <w:sz w:val="24"/>
        </w:rPr>
        <w:tab/>
      </w:r>
    </w:p>
    <w:p w14:paraId="36A5EDD7" w14:textId="0C178105"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HARVEST</w:t>
      </w:r>
    </w:p>
    <w:p w14:paraId="7CBD535D" w14:textId="22B7FD98" w:rsidR="009601A3" w:rsidRPr="009A642E" w:rsidRDefault="009601A3"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Almonds: DO NOT HARVEST FOR 4 WEEKS AFTER APPLICATION</w:t>
      </w:r>
    </w:p>
    <w:p w14:paraId="1B250F0A"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 xml:space="preserve">Anise myrtle and Lemon myrtle: </w:t>
      </w:r>
    </w:p>
    <w:p w14:paraId="62D2A010" w14:textId="6BC8A5DF"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DO NOT HARVEST LEAVES UNTIL 4 MONTHS AFTER THE FINAL APPLICATION</w:t>
      </w:r>
    </w:p>
    <w:p w14:paraId="4553771B"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Avocados: DO NOT HARVEST FOR 7 DAYS AFTER APPLICATION</w:t>
      </w:r>
    </w:p>
    <w:p w14:paraId="2E0D12DD"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Carrot: DO NOT HARVEST FOR 21 DAYS AFTER FINAL APPLICATION</w:t>
      </w:r>
    </w:p>
    <w:p w14:paraId="469969C6"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Cucurbits, Passionfruit, Tomatoes: DO NOT HARVEST FOR 1 DAY AFTER APPLICATION</w:t>
      </w:r>
    </w:p>
    <w:p w14:paraId="067BA155"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Grapes: DO NOT HARVEST FOR 14 DAYS AFTER APPLICATION</w:t>
      </w:r>
    </w:p>
    <w:p w14:paraId="4FE8E988"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Mangoes: DO NOT HARVEST FOR 3 DAYS AFTER APPLICATION</w:t>
      </w:r>
    </w:p>
    <w:p w14:paraId="3553F454"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Olives: DO NOT HARVEST FOR 21 DAYS AFTER APPLICATION</w:t>
      </w:r>
    </w:p>
    <w:p w14:paraId="23D2CB40"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Poppies: DO NOT HARVEST FOR 6 WEEKS AFTER APPLICATION</w:t>
      </w:r>
    </w:p>
    <w:p w14:paraId="68CC11E4"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Potatoes: NOT REQUIRED WHEN USED AS DIRECTED</w:t>
      </w:r>
    </w:p>
    <w:p w14:paraId="77D74824"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Pyrethrum: HARVEST WITHHOLDING PERIOD NOT REQUIRED WHEN USED AS</w:t>
      </w:r>
    </w:p>
    <w:p w14:paraId="18F797FF"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DIRECTED</w:t>
      </w:r>
    </w:p>
    <w:p w14:paraId="6D8EE27B" w14:textId="77777777" w:rsidR="008D467E" w:rsidRPr="009A642E" w:rsidRDefault="008D467E" w:rsidP="008D467E">
      <w:pPr>
        <w:autoSpaceDE w:val="0"/>
        <w:autoSpaceDN w:val="0"/>
        <w:adjustRightInd w:val="0"/>
        <w:rPr>
          <w:rFonts w:ascii="Arial" w:hAnsi="Arial" w:cs="Arial"/>
          <w:color w:val="000000"/>
          <w:lang w:val="en-AU" w:eastAsia="en-AU"/>
        </w:rPr>
      </w:pPr>
      <w:proofErr w:type="spellStart"/>
      <w:r w:rsidRPr="009A642E">
        <w:rPr>
          <w:rFonts w:ascii="Arial" w:hAnsi="Arial" w:cs="Arial"/>
          <w:color w:val="000000"/>
          <w:lang w:val="en-AU" w:eastAsia="en-AU"/>
        </w:rPr>
        <w:t>Riberries</w:t>
      </w:r>
      <w:proofErr w:type="spellEnd"/>
      <w:r w:rsidRPr="009A642E">
        <w:rPr>
          <w:rFonts w:ascii="Arial" w:hAnsi="Arial" w:cs="Arial"/>
          <w:color w:val="000000"/>
          <w:lang w:val="en-AU" w:eastAsia="en-AU"/>
        </w:rPr>
        <w:t xml:space="preserve"> (</w:t>
      </w:r>
      <w:proofErr w:type="spellStart"/>
      <w:r w:rsidRPr="009A642E">
        <w:rPr>
          <w:rFonts w:ascii="Arial" w:hAnsi="Arial" w:cs="Arial"/>
          <w:color w:val="000000"/>
          <w:lang w:val="en-AU" w:eastAsia="en-AU"/>
        </w:rPr>
        <w:t>Syzygium</w:t>
      </w:r>
      <w:proofErr w:type="spellEnd"/>
      <w:r w:rsidRPr="009A642E">
        <w:rPr>
          <w:rFonts w:ascii="Arial" w:hAnsi="Arial" w:cs="Arial"/>
          <w:color w:val="000000"/>
          <w:lang w:val="en-AU" w:eastAsia="en-AU"/>
        </w:rPr>
        <w:t xml:space="preserve"> spp.): DO NOT HARVEST FRUIT UNTIL 14 DAYS AFTER THE</w:t>
      </w:r>
    </w:p>
    <w:p w14:paraId="1D938884"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FINAL APPLICATION</w:t>
      </w:r>
    </w:p>
    <w:p w14:paraId="3FE8DEEF"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Rubus crops including, Blackberries, Raspberries, Loganberries and Boysenberries: DO</w:t>
      </w:r>
    </w:p>
    <w:p w14:paraId="63BD4C64"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NOT HARVEST FOR 1 DAY AFTER APPLICATION</w:t>
      </w:r>
    </w:p>
    <w:p w14:paraId="702882CC" w14:textId="3FA5957B"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Wheat</w:t>
      </w:r>
      <w:r w:rsidR="00F575C4" w:rsidRPr="009A642E">
        <w:rPr>
          <w:rFonts w:ascii="Arial" w:hAnsi="Arial" w:cs="Arial"/>
          <w:color w:val="000000"/>
          <w:lang w:val="en-AU" w:eastAsia="en-AU"/>
        </w:rPr>
        <w:t>,</w:t>
      </w:r>
      <w:r w:rsidR="0057246C" w:rsidRPr="009A642E">
        <w:rPr>
          <w:rFonts w:ascii="Arial" w:hAnsi="Arial" w:cs="Arial"/>
          <w:color w:val="000000"/>
          <w:lang w:val="en-AU" w:eastAsia="en-AU"/>
        </w:rPr>
        <w:t xml:space="preserve"> </w:t>
      </w:r>
      <w:r w:rsidRPr="009A642E">
        <w:rPr>
          <w:rFonts w:ascii="Arial" w:hAnsi="Arial" w:cs="Arial"/>
          <w:color w:val="000000"/>
          <w:lang w:val="en-AU" w:eastAsia="en-AU"/>
        </w:rPr>
        <w:t>Barley</w:t>
      </w:r>
      <w:r w:rsidR="0057246C" w:rsidRPr="009A642E">
        <w:rPr>
          <w:rFonts w:ascii="Arial" w:hAnsi="Arial" w:cs="Arial"/>
          <w:color w:val="000000"/>
          <w:lang w:val="en-AU" w:eastAsia="en-AU"/>
        </w:rPr>
        <w:t>, Oats</w:t>
      </w:r>
      <w:r w:rsidRPr="009A642E">
        <w:rPr>
          <w:rFonts w:ascii="Arial" w:hAnsi="Arial" w:cs="Arial"/>
          <w:color w:val="000000"/>
          <w:lang w:val="en-AU" w:eastAsia="en-AU"/>
        </w:rPr>
        <w:t>: DO NOT HARVEST FOR 6 WEEKS AFTER APPLICATION</w:t>
      </w:r>
    </w:p>
    <w:p w14:paraId="5D2ED095"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lastRenderedPageBreak/>
        <w:t>GRAZING</w:t>
      </w:r>
    </w:p>
    <w:p w14:paraId="6804C35C"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 xml:space="preserve">Anise Myrtle, Lemon Myrtle and </w:t>
      </w:r>
      <w:proofErr w:type="spellStart"/>
      <w:r w:rsidRPr="009A642E">
        <w:rPr>
          <w:rFonts w:ascii="Arial" w:hAnsi="Arial" w:cs="Arial"/>
          <w:color w:val="000000"/>
          <w:lang w:val="en-AU" w:eastAsia="en-AU"/>
        </w:rPr>
        <w:t>Riberries</w:t>
      </w:r>
      <w:proofErr w:type="spellEnd"/>
      <w:r w:rsidRPr="009A642E">
        <w:rPr>
          <w:rFonts w:ascii="Arial" w:hAnsi="Arial" w:cs="Arial"/>
          <w:color w:val="000000"/>
          <w:lang w:val="en-AU" w:eastAsia="en-AU"/>
        </w:rPr>
        <w:t xml:space="preserve"> (</w:t>
      </w:r>
      <w:proofErr w:type="spellStart"/>
      <w:r w:rsidRPr="009A642E">
        <w:rPr>
          <w:rFonts w:ascii="Arial" w:hAnsi="Arial" w:cs="Arial"/>
          <w:color w:val="000000"/>
          <w:lang w:val="en-AU" w:eastAsia="en-AU"/>
        </w:rPr>
        <w:t>Syzygium</w:t>
      </w:r>
      <w:proofErr w:type="spellEnd"/>
      <w:r w:rsidRPr="009A642E">
        <w:rPr>
          <w:rFonts w:ascii="Arial" w:hAnsi="Arial" w:cs="Arial"/>
          <w:color w:val="000000"/>
          <w:lang w:val="en-AU" w:eastAsia="en-AU"/>
        </w:rPr>
        <w:t xml:space="preserve"> spp.): DO NOT ALLOW LIVESTOCK</w:t>
      </w:r>
    </w:p>
    <w:p w14:paraId="19C79B75"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TO GRAZE TREATED AREAS UNTIL 21 DAYS AFTER THE FINAL APPLICATION OF</w:t>
      </w:r>
    </w:p>
    <w:p w14:paraId="19A394B9"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THAT CHEMICAL</w:t>
      </w:r>
    </w:p>
    <w:p w14:paraId="338D400B"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Pyrethrum: DO NOT GRAZE OR CUT TREATED AREA FOR STOCK FOOD</w:t>
      </w:r>
    </w:p>
    <w:p w14:paraId="4CDEC0BC" w14:textId="17101D2A" w:rsidR="008D467E" w:rsidRPr="009A642E" w:rsidRDefault="008C7497"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Wheat, Barley, Oats:</w:t>
      </w:r>
      <w:r w:rsidR="008D467E" w:rsidRPr="009A642E">
        <w:rPr>
          <w:rFonts w:ascii="Arial" w:hAnsi="Arial" w:cs="Arial"/>
          <w:color w:val="000000"/>
          <w:lang w:val="en-AU" w:eastAsia="en-AU"/>
        </w:rPr>
        <w:t xml:space="preserve"> DO NOT CUT FOR STOCK FOOD OR ALLOW LIVESTOCK TO</w:t>
      </w:r>
    </w:p>
    <w:p w14:paraId="1894C4DD"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GRAZE TREATED AREAS UNTIL 3 WEEKS AFTER APPLICATION. WHEN APPLYING</w:t>
      </w:r>
    </w:p>
    <w:p w14:paraId="1E512096" w14:textId="77777777" w:rsidR="008D467E" w:rsidRPr="009A642E" w:rsidRDefault="008D467E" w:rsidP="008D467E">
      <w:pPr>
        <w:autoSpaceDE w:val="0"/>
        <w:autoSpaceDN w:val="0"/>
        <w:adjustRightInd w:val="0"/>
        <w:rPr>
          <w:rFonts w:ascii="Arial" w:hAnsi="Arial" w:cs="Arial"/>
          <w:color w:val="000000"/>
          <w:lang w:val="en-AU" w:eastAsia="en-AU"/>
        </w:rPr>
      </w:pPr>
      <w:r w:rsidRPr="009A642E">
        <w:rPr>
          <w:rFonts w:ascii="Arial" w:hAnsi="Arial" w:cs="Arial"/>
          <w:color w:val="000000"/>
          <w:lang w:val="en-AU" w:eastAsia="en-AU"/>
        </w:rPr>
        <w:t>WITH A TANK-MIX PRODUCT, OBSERVE THE GRAZING WITHHOLDING PERIOD FOR</w:t>
      </w:r>
    </w:p>
    <w:p w14:paraId="4FE8761B" w14:textId="295BED37" w:rsidR="00651F38" w:rsidRPr="009A642E" w:rsidRDefault="008D467E" w:rsidP="008D467E">
      <w:pPr>
        <w:widowControl w:val="0"/>
        <w:tabs>
          <w:tab w:val="left" w:pos="3686"/>
        </w:tabs>
        <w:ind w:left="1440" w:hanging="1440"/>
        <w:rPr>
          <w:rFonts w:ascii="Arial" w:hAnsi="Arial" w:cs="Arial"/>
          <w:b/>
        </w:rPr>
      </w:pPr>
      <w:r w:rsidRPr="009A642E">
        <w:rPr>
          <w:rFonts w:ascii="Arial" w:hAnsi="Arial" w:cs="Arial"/>
          <w:color w:val="000000"/>
          <w:lang w:val="en-AU" w:eastAsia="en-AU"/>
        </w:rPr>
        <w:t>THE TANK MIX PRODUCT IF THIS IS LONGER THAN 3 WEEKS</w:t>
      </w:r>
    </w:p>
    <w:p w14:paraId="71F53A9E" w14:textId="39574653" w:rsidR="00531EAF" w:rsidRPr="009A642E" w:rsidRDefault="00531EAF" w:rsidP="006C0B9F">
      <w:pPr>
        <w:widowControl w:val="0"/>
        <w:tabs>
          <w:tab w:val="left" w:pos="3686"/>
        </w:tabs>
        <w:rPr>
          <w:rFonts w:ascii="Arial" w:hAnsi="Arial" w:cs="Arial"/>
          <w:b/>
          <w:bCs/>
          <w:sz w:val="22"/>
          <w:szCs w:val="22"/>
          <w:lang w:val="en-AU"/>
        </w:rPr>
      </w:pPr>
    </w:p>
    <w:p w14:paraId="6431ACC0" w14:textId="77777777" w:rsidR="002863C3" w:rsidRPr="009A642E" w:rsidRDefault="002863C3" w:rsidP="006C0B9F">
      <w:pPr>
        <w:widowControl w:val="0"/>
        <w:tabs>
          <w:tab w:val="left" w:pos="3686"/>
        </w:tabs>
        <w:rPr>
          <w:rFonts w:ascii="Arial" w:hAnsi="Arial" w:cs="Arial"/>
          <w:b/>
          <w:bCs/>
          <w:sz w:val="22"/>
          <w:szCs w:val="22"/>
          <w:lang w:val="en-AU"/>
        </w:rPr>
      </w:pPr>
    </w:p>
    <w:p w14:paraId="5893C158" w14:textId="3C32550A" w:rsidR="006C0B9F" w:rsidRPr="009A642E" w:rsidRDefault="00882D9E" w:rsidP="006C0B9F">
      <w:pPr>
        <w:widowControl w:val="0"/>
        <w:tabs>
          <w:tab w:val="left" w:pos="3686"/>
        </w:tabs>
        <w:rPr>
          <w:rFonts w:ascii="Arial" w:hAnsi="Arial" w:cs="Arial"/>
          <w:b/>
          <w:sz w:val="22"/>
          <w:szCs w:val="22"/>
          <w:lang w:val="en-AU"/>
        </w:rPr>
      </w:pPr>
      <w:r w:rsidRPr="009A642E">
        <w:rPr>
          <w:rFonts w:ascii="Arial" w:hAnsi="Arial" w:cs="Arial"/>
          <w:b/>
          <w:bCs/>
          <w:sz w:val="22"/>
          <w:szCs w:val="22"/>
          <w:lang w:val="en-AU"/>
        </w:rPr>
        <w:t>TRADE ADVICE</w:t>
      </w:r>
    </w:p>
    <w:p w14:paraId="376D20E4" w14:textId="285C09A4" w:rsidR="006C0B9F" w:rsidRPr="009A642E" w:rsidRDefault="006C0B9F" w:rsidP="006C0B9F">
      <w:pPr>
        <w:widowControl w:val="0"/>
        <w:tabs>
          <w:tab w:val="left" w:pos="3686"/>
        </w:tabs>
        <w:rPr>
          <w:rFonts w:ascii="Arial" w:hAnsi="Arial" w:cs="Arial"/>
          <w:b/>
          <w:bCs/>
          <w:i/>
          <w:iCs/>
          <w:sz w:val="22"/>
          <w:szCs w:val="22"/>
          <w:lang w:val="en-AU"/>
        </w:rPr>
      </w:pPr>
      <w:r w:rsidRPr="009A642E">
        <w:rPr>
          <w:rFonts w:ascii="Arial" w:hAnsi="Arial" w:cs="Arial"/>
          <w:b/>
          <w:bCs/>
          <w:i/>
          <w:iCs/>
          <w:sz w:val="22"/>
          <w:szCs w:val="22"/>
          <w:lang w:val="en-AU"/>
        </w:rPr>
        <w:t>Grapes</w:t>
      </w:r>
    </w:p>
    <w:p w14:paraId="725797FE" w14:textId="77777777" w:rsidR="00882D9E" w:rsidRPr="009A642E" w:rsidRDefault="00882D9E" w:rsidP="00882D9E">
      <w:pPr>
        <w:autoSpaceDE w:val="0"/>
        <w:autoSpaceDN w:val="0"/>
        <w:adjustRightInd w:val="0"/>
        <w:rPr>
          <w:rFonts w:ascii="Arial" w:hAnsi="Arial" w:cs="Arial"/>
          <w:lang w:val="en-AU" w:eastAsia="en-AU"/>
        </w:rPr>
      </w:pPr>
      <w:r w:rsidRPr="009A642E">
        <w:rPr>
          <w:rFonts w:ascii="Arial" w:hAnsi="Arial" w:cs="Arial"/>
          <w:lang w:val="en-AU" w:eastAsia="en-AU"/>
        </w:rPr>
        <w:t>EXPORT OF TREATED PRODUCE</w:t>
      </w:r>
    </w:p>
    <w:p w14:paraId="70938F16" w14:textId="4AB602A2" w:rsidR="006C0B9F" w:rsidRPr="009A642E" w:rsidRDefault="006C0B9F" w:rsidP="006C0B9F">
      <w:pPr>
        <w:widowControl w:val="0"/>
        <w:tabs>
          <w:tab w:val="left" w:pos="3686"/>
        </w:tabs>
        <w:rPr>
          <w:rFonts w:ascii="Arial" w:hAnsi="Arial" w:cs="Arial"/>
          <w:sz w:val="22"/>
          <w:szCs w:val="22"/>
          <w:lang w:val="en-AU"/>
        </w:rPr>
      </w:pPr>
      <w:r w:rsidRPr="009A642E">
        <w:rPr>
          <w:rFonts w:ascii="Arial" w:hAnsi="Arial" w:cs="Arial"/>
          <w:sz w:val="22"/>
          <w:szCs w:val="22"/>
          <w:lang w:val="en-AU"/>
        </w:rPr>
        <w:t>While Maximum Residue Limits (MRLs) have been set in many major wine export destinations, some export destinations have not finalised MRL applications. For further information regarding export tolerances please contact your winery, Sipcam representative or the Australian Wine Research Institute.</w:t>
      </w:r>
    </w:p>
    <w:p w14:paraId="7BDE8DE1" w14:textId="3812F6D5" w:rsidR="00767D04" w:rsidRPr="009A642E" w:rsidRDefault="00767D04" w:rsidP="006C0B9F">
      <w:pPr>
        <w:widowControl w:val="0"/>
        <w:tabs>
          <w:tab w:val="left" w:pos="3686"/>
        </w:tabs>
        <w:rPr>
          <w:rFonts w:ascii="Arial" w:hAnsi="Arial" w:cs="Arial"/>
          <w:b/>
          <w:bCs/>
          <w:i/>
          <w:iCs/>
          <w:sz w:val="22"/>
          <w:szCs w:val="22"/>
          <w:lang w:val="en-AU"/>
        </w:rPr>
      </w:pPr>
      <w:r w:rsidRPr="009A642E">
        <w:rPr>
          <w:rFonts w:ascii="Arial" w:hAnsi="Arial" w:cs="Arial"/>
          <w:b/>
          <w:bCs/>
          <w:i/>
          <w:iCs/>
          <w:sz w:val="22"/>
          <w:szCs w:val="22"/>
          <w:lang w:val="en-AU"/>
        </w:rPr>
        <w:t>Wheat</w:t>
      </w:r>
      <w:r w:rsidR="00EB1A1D" w:rsidRPr="009A642E">
        <w:rPr>
          <w:rFonts w:ascii="Arial" w:hAnsi="Arial" w:cs="Arial"/>
          <w:b/>
          <w:bCs/>
          <w:i/>
          <w:iCs/>
          <w:sz w:val="22"/>
          <w:szCs w:val="22"/>
          <w:lang w:val="en-AU"/>
        </w:rPr>
        <w:t xml:space="preserve">, </w:t>
      </w:r>
      <w:r w:rsidR="000D363B" w:rsidRPr="009A642E">
        <w:rPr>
          <w:rFonts w:ascii="Arial" w:hAnsi="Arial" w:cs="Arial"/>
          <w:b/>
          <w:bCs/>
          <w:i/>
          <w:iCs/>
          <w:sz w:val="22"/>
          <w:szCs w:val="22"/>
          <w:lang w:val="en-AU"/>
        </w:rPr>
        <w:t>Barley</w:t>
      </w:r>
      <w:r w:rsidR="00EB1A1D" w:rsidRPr="009A642E">
        <w:rPr>
          <w:rFonts w:ascii="Arial" w:hAnsi="Arial" w:cs="Arial"/>
          <w:b/>
          <w:bCs/>
          <w:i/>
          <w:iCs/>
          <w:sz w:val="22"/>
          <w:szCs w:val="22"/>
          <w:lang w:val="en-AU"/>
        </w:rPr>
        <w:t>, Oats</w:t>
      </w:r>
    </w:p>
    <w:p w14:paraId="12E7E89C" w14:textId="77777777" w:rsidR="009B69C8" w:rsidRPr="009A642E" w:rsidRDefault="009B69C8" w:rsidP="009B69C8">
      <w:pPr>
        <w:autoSpaceDE w:val="0"/>
        <w:autoSpaceDN w:val="0"/>
        <w:adjustRightInd w:val="0"/>
        <w:rPr>
          <w:rFonts w:ascii="Arial" w:hAnsi="Arial" w:cs="Arial"/>
          <w:sz w:val="22"/>
          <w:szCs w:val="22"/>
          <w:lang w:val="en-AU" w:eastAsia="en-AU"/>
        </w:rPr>
      </w:pPr>
      <w:bookmarkStart w:id="6" w:name="_Hlk513629653"/>
      <w:r w:rsidRPr="009A642E">
        <w:rPr>
          <w:rFonts w:ascii="Arial" w:hAnsi="Arial" w:cs="Arial"/>
          <w:sz w:val="22"/>
          <w:szCs w:val="22"/>
          <w:lang w:val="en-AU" w:eastAsia="en-AU"/>
        </w:rPr>
        <w:t>EXPORT OF TREATED PRODUCE</w:t>
      </w:r>
    </w:p>
    <w:bookmarkEnd w:id="6"/>
    <w:p w14:paraId="67EF8D29" w14:textId="72549A6C" w:rsidR="009B69C8" w:rsidRPr="009A642E" w:rsidRDefault="009B69C8" w:rsidP="009B69C8">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MRLs or import tolerances for azoxystrobin</w:t>
      </w:r>
      <w:r w:rsidR="000C6CCD" w:rsidRPr="009A642E">
        <w:rPr>
          <w:rFonts w:ascii="Arial" w:hAnsi="Arial" w:cs="Arial"/>
          <w:color w:val="FF0000"/>
          <w:sz w:val="22"/>
          <w:szCs w:val="22"/>
          <w:lang w:val="en-AU" w:eastAsia="en-AU"/>
        </w:rPr>
        <w:t xml:space="preserve"> </w:t>
      </w:r>
      <w:r w:rsidRPr="009A642E">
        <w:rPr>
          <w:rFonts w:ascii="Arial" w:hAnsi="Arial" w:cs="Arial"/>
          <w:sz w:val="22"/>
          <w:szCs w:val="22"/>
          <w:lang w:val="en-AU" w:eastAsia="en-AU"/>
        </w:rPr>
        <w:t>may not be established in</w:t>
      </w:r>
      <w:r w:rsidR="00745DB4" w:rsidRPr="009A642E">
        <w:rPr>
          <w:rFonts w:ascii="Arial" w:hAnsi="Arial" w:cs="Arial"/>
          <w:sz w:val="22"/>
          <w:szCs w:val="22"/>
          <w:lang w:val="en-AU" w:eastAsia="en-AU"/>
        </w:rPr>
        <w:t xml:space="preserve"> </w:t>
      </w:r>
      <w:r w:rsidRPr="009A642E">
        <w:rPr>
          <w:rFonts w:ascii="Arial" w:hAnsi="Arial" w:cs="Arial"/>
          <w:sz w:val="22"/>
          <w:szCs w:val="22"/>
          <w:lang w:val="en-AU" w:eastAsia="en-AU"/>
        </w:rPr>
        <w:t xml:space="preserve">all markets. If you are growing </w:t>
      </w:r>
      <w:r w:rsidR="000C6CCD" w:rsidRPr="009A642E">
        <w:rPr>
          <w:rFonts w:ascii="Arial" w:hAnsi="Arial" w:cs="Arial"/>
          <w:sz w:val="22"/>
          <w:szCs w:val="22"/>
          <w:lang w:val="en-AU" w:eastAsia="en-AU"/>
        </w:rPr>
        <w:t>wheat</w:t>
      </w:r>
      <w:r w:rsidR="008E321C" w:rsidRPr="009A642E">
        <w:rPr>
          <w:rFonts w:ascii="Arial" w:hAnsi="Arial" w:cs="Arial"/>
          <w:sz w:val="22"/>
          <w:szCs w:val="22"/>
          <w:lang w:val="en-AU" w:eastAsia="en-AU"/>
        </w:rPr>
        <w:t xml:space="preserve">, </w:t>
      </w:r>
      <w:r w:rsidR="000C6CCD" w:rsidRPr="009A642E">
        <w:rPr>
          <w:rFonts w:ascii="Arial" w:hAnsi="Arial" w:cs="Arial"/>
          <w:sz w:val="22"/>
          <w:szCs w:val="22"/>
          <w:lang w:val="en-AU" w:eastAsia="en-AU"/>
        </w:rPr>
        <w:t>barley</w:t>
      </w:r>
      <w:r w:rsidR="008E321C" w:rsidRPr="009A642E">
        <w:rPr>
          <w:rFonts w:ascii="Arial" w:hAnsi="Arial" w:cs="Arial"/>
          <w:sz w:val="22"/>
          <w:szCs w:val="22"/>
          <w:lang w:val="en-AU" w:eastAsia="en-AU"/>
        </w:rPr>
        <w:t xml:space="preserve"> or oats</w:t>
      </w:r>
      <w:r w:rsidRPr="009A642E">
        <w:rPr>
          <w:rFonts w:ascii="Arial" w:hAnsi="Arial" w:cs="Arial"/>
          <w:sz w:val="22"/>
          <w:szCs w:val="22"/>
          <w:lang w:val="en-AU" w:eastAsia="en-AU"/>
        </w:rPr>
        <w:t xml:space="preserve"> for export, please check with </w:t>
      </w:r>
      <w:r w:rsidR="00882D9E" w:rsidRPr="009A642E">
        <w:rPr>
          <w:rFonts w:ascii="Arial" w:hAnsi="Arial" w:cs="Arial"/>
          <w:sz w:val="22"/>
          <w:szCs w:val="22"/>
          <w:lang w:val="en-AU" w:eastAsia="en-AU"/>
        </w:rPr>
        <w:t>Sipcam Pacific Australia Pty Ltd</w:t>
      </w:r>
      <w:r w:rsidR="00DD0F14" w:rsidRPr="009A642E">
        <w:rPr>
          <w:rFonts w:ascii="Arial" w:hAnsi="Arial" w:cs="Arial"/>
          <w:sz w:val="22"/>
          <w:szCs w:val="22"/>
          <w:lang w:val="en-AU" w:eastAsia="en-AU"/>
        </w:rPr>
        <w:t xml:space="preserve"> </w:t>
      </w:r>
      <w:r w:rsidRPr="009A642E">
        <w:rPr>
          <w:rFonts w:ascii="Arial" w:hAnsi="Arial" w:cs="Arial"/>
          <w:sz w:val="22"/>
          <w:szCs w:val="22"/>
          <w:lang w:val="en-AU" w:eastAsia="en-AU"/>
        </w:rPr>
        <w:t>for the latest information.</w:t>
      </w:r>
    </w:p>
    <w:p w14:paraId="6C073C87" w14:textId="77777777" w:rsidR="009B69C8" w:rsidRPr="009A642E" w:rsidRDefault="009B69C8" w:rsidP="009B69C8">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LIVESTOCK DESTINED FOR EXPORT MARKETS</w:t>
      </w:r>
    </w:p>
    <w:p w14:paraId="33EAFE73" w14:textId="1915505E" w:rsidR="009B69C8" w:rsidRPr="009A642E" w:rsidRDefault="009B69C8" w:rsidP="009B69C8">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The grazing withholding period only applies to stock slaughtered for the domestic market.</w:t>
      </w:r>
      <w:r w:rsidR="0025264C" w:rsidRPr="009A642E">
        <w:rPr>
          <w:rFonts w:ascii="Arial" w:hAnsi="Arial" w:cs="Arial"/>
          <w:sz w:val="22"/>
          <w:szCs w:val="22"/>
          <w:lang w:val="en-AU" w:eastAsia="en-AU"/>
        </w:rPr>
        <w:t xml:space="preserve"> </w:t>
      </w:r>
      <w:r w:rsidRPr="009A642E">
        <w:rPr>
          <w:rFonts w:ascii="Arial" w:hAnsi="Arial" w:cs="Arial"/>
          <w:sz w:val="22"/>
          <w:szCs w:val="22"/>
          <w:lang w:val="en-AU" w:eastAsia="en-AU"/>
        </w:rPr>
        <w:t>Some export markets apply different standards. To meet these standards, ensure that in</w:t>
      </w:r>
      <w:r w:rsidR="0025264C" w:rsidRPr="009A642E">
        <w:rPr>
          <w:rFonts w:ascii="Arial" w:hAnsi="Arial" w:cs="Arial"/>
          <w:sz w:val="22"/>
          <w:szCs w:val="22"/>
          <w:lang w:val="en-AU" w:eastAsia="en-AU"/>
        </w:rPr>
        <w:t xml:space="preserve"> </w:t>
      </w:r>
      <w:r w:rsidRPr="009A642E">
        <w:rPr>
          <w:rFonts w:ascii="Arial" w:hAnsi="Arial" w:cs="Arial"/>
          <w:sz w:val="22"/>
          <w:szCs w:val="22"/>
          <w:lang w:val="en-AU" w:eastAsia="en-AU"/>
        </w:rPr>
        <w:t>addition to complying with the grazing withholding period, the Export Slaughter Interval is</w:t>
      </w:r>
      <w:r w:rsidR="0025264C" w:rsidRPr="009A642E">
        <w:rPr>
          <w:rFonts w:ascii="Arial" w:hAnsi="Arial" w:cs="Arial"/>
          <w:sz w:val="22"/>
          <w:szCs w:val="22"/>
          <w:lang w:val="en-AU" w:eastAsia="en-AU"/>
        </w:rPr>
        <w:t xml:space="preserve"> </w:t>
      </w:r>
      <w:r w:rsidRPr="009A642E">
        <w:rPr>
          <w:rFonts w:ascii="Arial" w:hAnsi="Arial" w:cs="Arial"/>
          <w:sz w:val="22"/>
          <w:szCs w:val="22"/>
          <w:lang w:val="en-AU" w:eastAsia="en-AU"/>
        </w:rPr>
        <w:t>observed before stock are sold or slaughtered.</w:t>
      </w:r>
    </w:p>
    <w:p w14:paraId="5930625C" w14:textId="77777777" w:rsidR="009B69C8" w:rsidRPr="009A642E" w:rsidRDefault="009B69C8" w:rsidP="009B69C8">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EXPORT SLAUGHTER INTERVAL (ESI):</w:t>
      </w:r>
    </w:p>
    <w:p w14:paraId="54F47DB4" w14:textId="1233A43F" w:rsidR="002863C3" w:rsidRPr="009A642E" w:rsidRDefault="008D467E" w:rsidP="0025264C">
      <w:pPr>
        <w:autoSpaceDE w:val="0"/>
        <w:autoSpaceDN w:val="0"/>
        <w:adjustRightInd w:val="0"/>
        <w:rPr>
          <w:rFonts w:ascii="Arial" w:hAnsi="Arial" w:cs="Arial"/>
          <w:b/>
          <w:bCs/>
          <w:i/>
          <w:iCs/>
          <w:sz w:val="22"/>
          <w:szCs w:val="22"/>
          <w:lang w:val="en-AU"/>
        </w:rPr>
      </w:pPr>
      <w:r w:rsidRPr="009A642E">
        <w:rPr>
          <w:rFonts w:ascii="Arial" w:hAnsi="Arial" w:cs="Arial"/>
          <w:sz w:val="22"/>
          <w:szCs w:val="22"/>
          <w:lang w:val="en-AU" w:eastAsia="en-AU"/>
        </w:rPr>
        <w:t>An Export Slaughter Interval is not required for Accolade. The Export Slaughter Interval for</w:t>
      </w:r>
      <w:r w:rsidR="0025264C" w:rsidRPr="009A642E">
        <w:rPr>
          <w:rFonts w:ascii="Arial" w:hAnsi="Arial" w:cs="Arial"/>
          <w:sz w:val="22"/>
          <w:szCs w:val="22"/>
          <w:lang w:val="en-AU" w:eastAsia="en-AU"/>
        </w:rPr>
        <w:t xml:space="preserve"> </w:t>
      </w:r>
      <w:r w:rsidRPr="009A642E">
        <w:rPr>
          <w:rFonts w:ascii="Arial" w:hAnsi="Arial" w:cs="Arial"/>
          <w:sz w:val="22"/>
          <w:szCs w:val="22"/>
          <w:lang w:val="en-AU" w:eastAsia="en-AU"/>
        </w:rPr>
        <w:t>the tank mix product must also be observed.</w:t>
      </w:r>
    </w:p>
    <w:p w14:paraId="78D4FC8D" w14:textId="77777777" w:rsidR="005F75C0" w:rsidRPr="009A642E" w:rsidRDefault="005F75C0" w:rsidP="002F2F9F">
      <w:pPr>
        <w:widowControl w:val="0"/>
        <w:spacing w:line="276" w:lineRule="auto"/>
        <w:rPr>
          <w:rFonts w:ascii="Arial" w:hAnsi="Arial" w:cs="Arial"/>
          <w:b/>
          <w:sz w:val="22"/>
          <w:szCs w:val="22"/>
        </w:rPr>
      </w:pPr>
    </w:p>
    <w:p w14:paraId="25B7031D" w14:textId="249651D3" w:rsidR="00DF5179" w:rsidRPr="009A642E" w:rsidRDefault="00E50BDB" w:rsidP="002F2F9F">
      <w:pPr>
        <w:widowControl w:val="0"/>
        <w:spacing w:line="276" w:lineRule="auto"/>
        <w:rPr>
          <w:rFonts w:ascii="Arial" w:hAnsi="Arial" w:cs="Arial"/>
          <w:b/>
          <w:sz w:val="22"/>
          <w:szCs w:val="22"/>
        </w:rPr>
      </w:pPr>
      <w:r w:rsidRPr="009A642E">
        <w:rPr>
          <w:rFonts w:ascii="Arial" w:hAnsi="Arial" w:cs="Arial"/>
          <w:b/>
          <w:sz w:val="22"/>
          <w:szCs w:val="22"/>
        </w:rPr>
        <w:t xml:space="preserve">GENERAL </w:t>
      </w:r>
      <w:r w:rsidR="00FE37F1" w:rsidRPr="009A642E">
        <w:rPr>
          <w:rFonts w:ascii="Arial" w:hAnsi="Arial" w:cs="Arial"/>
          <w:b/>
          <w:sz w:val="22"/>
          <w:szCs w:val="22"/>
        </w:rPr>
        <w:t>INSTRUCTIONS</w:t>
      </w:r>
    </w:p>
    <w:p w14:paraId="217604C6" w14:textId="28593DA3" w:rsidR="00002FBB" w:rsidRPr="009A642E" w:rsidRDefault="006F2034" w:rsidP="000A7773">
      <w:pPr>
        <w:widowControl w:val="0"/>
        <w:rPr>
          <w:rFonts w:ascii="Arial" w:hAnsi="Arial" w:cs="Arial"/>
          <w:b/>
          <w:sz w:val="22"/>
          <w:szCs w:val="22"/>
        </w:rPr>
      </w:pPr>
      <w:r w:rsidRPr="009A642E">
        <w:rPr>
          <w:rFonts w:ascii="Arial" w:hAnsi="Arial" w:cs="Arial"/>
          <w:b/>
          <w:sz w:val="22"/>
          <w:szCs w:val="22"/>
        </w:rPr>
        <w:t>Application</w:t>
      </w:r>
    </w:p>
    <w:p w14:paraId="142C839A" w14:textId="77777777" w:rsidR="00070122" w:rsidRPr="009A642E" w:rsidRDefault="00070122" w:rsidP="00070122">
      <w:pPr>
        <w:widowControl w:val="0"/>
        <w:rPr>
          <w:rFonts w:ascii="Arial" w:hAnsi="Arial" w:cs="Arial"/>
          <w:sz w:val="22"/>
          <w:szCs w:val="22"/>
        </w:rPr>
      </w:pPr>
      <w:r w:rsidRPr="009A642E">
        <w:rPr>
          <w:rFonts w:ascii="Arial" w:hAnsi="Arial" w:cs="Arial"/>
          <w:b/>
          <w:sz w:val="22"/>
          <w:szCs w:val="22"/>
        </w:rPr>
        <w:t>DO NOT</w:t>
      </w:r>
      <w:r w:rsidRPr="009A642E">
        <w:rPr>
          <w:rFonts w:ascii="Arial" w:hAnsi="Arial" w:cs="Arial"/>
          <w:sz w:val="22"/>
          <w:szCs w:val="22"/>
        </w:rPr>
        <w:t xml:space="preserve"> use concentration factors exceeding 4 x when applying through low volume application equipment except when applying Accolade 250 SC Fungicide by air. In these cases adequate coverage of all plant surfaces is still required to achieve control of diseases.</w:t>
      </w:r>
    </w:p>
    <w:p w14:paraId="029E589B" w14:textId="1FA4168A" w:rsidR="00070122" w:rsidRPr="009A642E" w:rsidRDefault="00070122" w:rsidP="000A7773">
      <w:pPr>
        <w:widowControl w:val="0"/>
        <w:rPr>
          <w:rFonts w:ascii="Arial" w:hAnsi="Arial" w:cs="Arial"/>
          <w:b/>
          <w:sz w:val="22"/>
          <w:szCs w:val="22"/>
        </w:rPr>
      </w:pPr>
      <w:r w:rsidRPr="009A642E">
        <w:rPr>
          <w:rFonts w:ascii="Arial" w:hAnsi="Arial" w:cs="Arial"/>
          <w:b/>
          <w:sz w:val="22"/>
          <w:szCs w:val="22"/>
        </w:rPr>
        <w:t>Wheat</w:t>
      </w:r>
      <w:r w:rsidR="00E24516" w:rsidRPr="009A642E">
        <w:rPr>
          <w:rFonts w:ascii="Arial" w:hAnsi="Arial" w:cs="Arial"/>
          <w:b/>
          <w:sz w:val="22"/>
          <w:szCs w:val="22"/>
        </w:rPr>
        <w:t>, Barley, Oats</w:t>
      </w:r>
    </w:p>
    <w:p w14:paraId="59D6B718" w14:textId="71ACA7B4" w:rsidR="00EC3E88" w:rsidRPr="009A642E" w:rsidRDefault="00EC3E88" w:rsidP="002A1230">
      <w:pPr>
        <w:pStyle w:val="ListParagraph"/>
        <w:widowControl w:val="0"/>
        <w:numPr>
          <w:ilvl w:val="0"/>
          <w:numId w:val="13"/>
        </w:numPr>
        <w:rPr>
          <w:rFonts w:ascii="Arial" w:hAnsi="Arial" w:cs="Arial"/>
          <w:sz w:val="22"/>
          <w:szCs w:val="22"/>
        </w:rPr>
      </w:pPr>
      <w:r w:rsidRPr="009A642E">
        <w:rPr>
          <w:rFonts w:ascii="Arial" w:hAnsi="Arial" w:cs="Arial"/>
          <w:b/>
          <w:sz w:val="22"/>
          <w:szCs w:val="22"/>
        </w:rPr>
        <w:t>Boom Spraying</w:t>
      </w:r>
    </w:p>
    <w:p w14:paraId="3699227D" w14:textId="77777777" w:rsidR="00EC3E88" w:rsidRPr="009A642E" w:rsidRDefault="00EC3E88" w:rsidP="00D02366">
      <w:pPr>
        <w:widowControl w:val="0"/>
        <w:ind w:left="360"/>
        <w:rPr>
          <w:rFonts w:ascii="Arial" w:hAnsi="Arial" w:cs="Arial"/>
          <w:sz w:val="22"/>
          <w:szCs w:val="22"/>
        </w:rPr>
      </w:pPr>
      <w:r w:rsidRPr="009A642E">
        <w:rPr>
          <w:rFonts w:ascii="Arial" w:hAnsi="Arial" w:cs="Arial"/>
          <w:sz w:val="22"/>
          <w:szCs w:val="22"/>
        </w:rPr>
        <w:t>Ground application: Apply in 80-100L of water/ha</w:t>
      </w:r>
    </w:p>
    <w:p w14:paraId="07AA9815" w14:textId="4B19A67C" w:rsidR="00EC3E88" w:rsidRPr="009A642E" w:rsidRDefault="00EC3E88" w:rsidP="00D02366">
      <w:pPr>
        <w:widowControl w:val="0"/>
        <w:ind w:left="360"/>
        <w:rPr>
          <w:rFonts w:ascii="Arial" w:hAnsi="Arial" w:cs="Arial"/>
          <w:sz w:val="22"/>
          <w:szCs w:val="22"/>
        </w:rPr>
      </w:pPr>
      <w:r w:rsidRPr="009A642E">
        <w:rPr>
          <w:rFonts w:ascii="Arial" w:hAnsi="Arial" w:cs="Arial"/>
          <w:sz w:val="22"/>
          <w:szCs w:val="22"/>
        </w:rPr>
        <w:t>Aerial application: Apply in at least 20L of water/ha</w:t>
      </w:r>
    </w:p>
    <w:p w14:paraId="5FA430A2" w14:textId="77777777" w:rsidR="00D02366" w:rsidRPr="009A642E" w:rsidRDefault="00C73A7A" w:rsidP="00D02366">
      <w:pPr>
        <w:pStyle w:val="ListParagraph"/>
        <w:widowControl w:val="0"/>
        <w:numPr>
          <w:ilvl w:val="0"/>
          <w:numId w:val="13"/>
        </w:numPr>
        <w:rPr>
          <w:rFonts w:ascii="Arial" w:hAnsi="Arial" w:cs="Arial"/>
          <w:sz w:val="22"/>
          <w:szCs w:val="22"/>
        </w:rPr>
      </w:pPr>
      <w:r w:rsidRPr="009A642E">
        <w:rPr>
          <w:rFonts w:ascii="Arial" w:hAnsi="Arial" w:cs="Arial"/>
          <w:b/>
          <w:bCs/>
          <w:sz w:val="22"/>
          <w:szCs w:val="22"/>
        </w:rPr>
        <w:t>In Furrow application</w:t>
      </w:r>
      <w:r w:rsidRPr="009A642E">
        <w:rPr>
          <w:rFonts w:ascii="Arial" w:hAnsi="Arial" w:cs="Arial"/>
          <w:sz w:val="22"/>
          <w:szCs w:val="22"/>
        </w:rPr>
        <w:t xml:space="preserve">: </w:t>
      </w:r>
    </w:p>
    <w:p w14:paraId="6E115299" w14:textId="42F69293" w:rsidR="00402D32" w:rsidRPr="009A642E" w:rsidRDefault="00C168E9" w:rsidP="00A413A2">
      <w:pPr>
        <w:widowControl w:val="0"/>
        <w:ind w:left="360"/>
        <w:rPr>
          <w:rFonts w:ascii="Arial" w:hAnsi="Arial" w:cs="Arial"/>
          <w:sz w:val="22"/>
          <w:szCs w:val="22"/>
          <w:lang w:bidi="en-AU"/>
        </w:rPr>
      </w:pPr>
      <w:r w:rsidRPr="009A642E">
        <w:rPr>
          <w:rFonts w:ascii="Arial" w:hAnsi="Arial" w:cs="Arial"/>
          <w:sz w:val="22"/>
          <w:szCs w:val="22"/>
          <w:lang w:bidi="en-AU"/>
        </w:rPr>
        <w:t xml:space="preserve">Accolade </w:t>
      </w:r>
      <w:r w:rsidR="00402D32" w:rsidRPr="009A642E">
        <w:rPr>
          <w:rFonts w:ascii="Arial" w:hAnsi="Arial" w:cs="Arial"/>
          <w:sz w:val="22"/>
          <w:szCs w:val="22"/>
          <w:lang w:bidi="en-AU"/>
        </w:rPr>
        <w:t xml:space="preserve">has demonstrated good safety to wheat and barley and can be applied </w:t>
      </w:r>
      <w:r w:rsidRPr="009A642E">
        <w:rPr>
          <w:rFonts w:ascii="Arial" w:hAnsi="Arial" w:cs="Arial"/>
          <w:sz w:val="22"/>
          <w:szCs w:val="22"/>
          <w:lang w:bidi="en-AU"/>
        </w:rPr>
        <w:t xml:space="preserve">in water </w:t>
      </w:r>
      <w:r w:rsidR="00402D32" w:rsidRPr="009A642E">
        <w:rPr>
          <w:rFonts w:ascii="Arial" w:hAnsi="Arial" w:cs="Arial"/>
          <w:sz w:val="22"/>
          <w:szCs w:val="22"/>
          <w:lang w:bidi="en-AU"/>
        </w:rPr>
        <w:t xml:space="preserve">above or below the seed. </w:t>
      </w:r>
      <w:r w:rsidR="00402D32" w:rsidRPr="009A642E">
        <w:rPr>
          <w:rFonts w:ascii="Arial" w:hAnsi="Arial" w:cs="Arial"/>
          <w:sz w:val="22"/>
          <w:szCs w:val="22"/>
        </w:rPr>
        <w:t xml:space="preserve">Apply in 50-100L of water/ha. </w:t>
      </w:r>
      <w:r w:rsidR="00185A0E" w:rsidRPr="009A642E">
        <w:rPr>
          <w:rFonts w:ascii="Arial" w:hAnsi="Arial" w:cs="Arial"/>
          <w:sz w:val="22"/>
          <w:szCs w:val="22"/>
        </w:rPr>
        <w:t xml:space="preserve">When injecting Accolade </w:t>
      </w:r>
      <w:r w:rsidR="002B1B87" w:rsidRPr="009A642E">
        <w:rPr>
          <w:rFonts w:ascii="Arial" w:hAnsi="Arial" w:cs="Arial"/>
          <w:sz w:val="22"/>
          <w:szCs w:val="22"/>
        </w:rPr>
        <w:t xml:space="preserve">with liquid fertilisers (urea + ammonia nitrate solution/UAN) placement should be around 2cm below the seed. </w:t>
      </w:r>
      <w:r w:rsidR="00D753EB" w:rsidRPr="009A642E">
        <w:rPr>
          <w:rFonts w:ascii="Arial" w:hAnsi="Arial" w:cs="Arial"/>
          <w:sz w:val="22"/>
          <w:szCs w:val="22"/>
        </w:rPr>
        <w:t xml:space="preserve">Do not use more than </w:t>
      </w:r>
      <w:r w:rsidR="00402D32" w:rsidRPr="009A642E">
        <w:rPr>
          <w:rFonts w:ascii="Arial" w:hAnsi="Arial" w:cs="Arial"/>
          <w:sz w:val="22"/>
          <w:szCs w:val="22"/>
          <w:lang w:bidi="en-AU"/>
        </w:rPr>
        <w:t xml:space="preserve">100 L/ha </w:t>
      </w:r>
      <w:r w:rsidR="00AD6054" w:rsidRPr="009A642E">
        <w:rPr>
          <w:rFonts w:ascii="Arial" w:hAnsi="Arial" w:cs="Arial"/>
          <w:sz w:val="22"/>
          <w:szCs w:val="22"/>
          <w:lang w:bidi="en-AU"/>
        </w:rPr>
        <w:t xml:space="preserve">liquid fertiliser </w:t>
      </w:r>
      <w:r w:rsidR="00402D32" w:rsidRPr="009A642E">
        <w:rPr>
          <w:rFonts w:ascii="Arial" w:hAnsi="Arial" w:cs="Arial"/>
          <w:sz w:val="22"/>
          <w:szCs w:val="22"/>
          <w:lang w:bidi="en-AU"/>
        </w:rPr>
        <w:t>to avoid seedling damage.</w:t>
      </w:r>
    </w:p>
    <w:p w14:paraId="539412C2" w14:textId="77777777" w:rsidR="00515FF2" w:rsidRPr="009A642E" w:rsidRDefault="00515FF2" w:rsidP="00515FF2">
      <w:pPr>
        <w:widowControl w:val="0"/>
        <w:rPr>
          <w:rFonts w:ascii="Arial" w:hAnsi="Arial" w:cs="Arial"/>
          <w:b/>
          <w:sz w:val="22"/>
          <w:szCs w:val="22"/>
        </w:rPr>
      </w:pPr>
    </w:p>
    <w:p w14:paraId="76732831" w14:textId="616DFD1C" w:rsidR="00A11DB5" w:rsidRPr="009A642E" w:rsidRDefault="00A11DB5" w:rsidP="00515FF2">
      <w:pPr>
        <w:widowControl w:val="0"/>
        <w:rPr>
          <w:rFonts w:ascii="Arial" w:hAnsi="Arial" w:cs="Arial"/>
          <w:b/>
          <w:sz w:val="22"/>
          <w:szCs w:val="22"/>
        </w:rPr>
      </w:pPr>
      <w:r w:rsidRPr="009A642E">
        <w:rPr>
          <w:rFonts w:ascii="Arial" w:hAnsi="Arial" w:cs="Arial"/>
          <w:b/>
          <w:sz w:val="22"/>
          <w:szCs w:val="22"/>
        </w:rPr>
        <w:t>Tree Crops and Vines</w:t>
      </w:r>
    </w:p>
    <w:p w14:paraId="50B5F7AA" w14:textId="40ED092F" w:rsidR="00A11DB5" w:rsidRPr="009A642E" w:rsidRDefault="00A11DB5" w:rsidP="00515FF2">
      <w:pPr>
        <w:pStyle w:val="ListParagraph"/>
        <w:widowControl w:val="0"/>
        <w:numPr>
          <w:ilvl w:val="0"/>
          <w:numId w:val="13"/>
        </w:numPr>
        <w:rPr>
          <w:rFonts w:ascii="Arial" w:hAnsi="Arial" w:cs="Arial"/>
          <w:sz w:val="22"/>
          <w:szCs w:val="22"/>
        </w:rPr>
      </w:pPr>
      <w:r w:rsidRPr="009A642E">
        <w:rPr>
          <w:rFonts w:ascii="Arial" w:hAnsi="Arial" w:cs="Arial"/>
          <w:b/>
          <w:sz w:val="22"/>
          <w:szCs w:val="22"/>
        </w:rPr>
        <w:t>Dilute Spraying:</w:t>
      </w:r>
      <w:r w:rsidRPr="009A642E">
        <w:rPr>
          <w:rFonts w:ascii="Arial" w:hAnsi="Arial" w:cs="Arial"/>
          <w:sz w:val="22"/>
          <w:szCs w:val="22"/>
        </w:rPr>
        <w:t xml:space="preserve"> Use a sprayer designed to apply high volumes of water up to the point of runoff and matched to the crop being sprayed. Set up and operate the sprayer to achieve even coverage throughout the crop canopy.  Apply sufficient water to cover the crop to the point of runoff. </w:t>
      </w:r>
      <w:r w:rsidR="003A46A7" w:rsidRPr="009A642E">
        <w:rPr>
          <w:rFonts w:ascii="Arial" w:hAnsi="Arial" w:cs="Arial"/>
          <w:sz w:val="22"/>
          <w:szCs w:val="22"/>
        </w:rPr>
        <w:t xml:space="preserve">Avoid excessive runoff. </w:t>
      </w:r>
      <w:r w:rsidRPr="009A642E">
        <w:rPr>
          <w:rFonts w:ascii="Arial" w:hAnsi="Arial" w:cs="Arial"/>
          <w:sz w:val="22"/>
          <w:szCs w:val="22"/>
        </w:rPr>
        <w:t>The required water</w:t>
      </w:r>
      <w:r w:rsidR="003A46A7" w:rsidRPr="009A642E">
        <w:rPr>
          <w:rFonts w:ascii="Arial" w:hAnsi="Arial" w:cs="Arial"/>
          <w:sz w:val="22"/>
          <w:szCs w:val="22"/>
        </w:rPr>
        <w:t xml:space="preserve"> volume may be determined by app</w:t>
      </w:r>
      <w:r w:rsidRPr="009A642E">
        <w:rPr>
          <w:rFonts w:ascii="Arial" w:hAnsi="Arial" w:cs="Arial"/>
          <w:sz w:val="22"/>
          <w:szCs w:val="22"/>
        </w:rPr>
        <w:t>lying different test volumes, using different settings on the sprayer</w:t>
      </w:r>
      <w:r w:rsidR="003A46A7" w:rsidRPr="009A642E">
        <w:rPr>
          <w:rFonts w:ascii="Arial" w:hAnsi="Arial" w:cs="Arial"/>
          <w:sz w:val="22"/>
          <w:szCs w:val="22"/>
        </w:rPr>
        <w:t>, from industry guidelines or expert advice. Add the amount of product specified in the Directions for Use Table for each 100 L of water. Spray to the point of runoff. The required dilute spray volume will change and the sprayer set up and operation may also need to be changed, as the crop grows.</w:t>
      </w:r>
    </w:p>
    <w:p w14:paraId="181035CF" w14:textId="62C8D73C" w:rsidR="003A46A7" w:rsidRPr="009A642E" w:rsidRDefault="003A46A7" w:rsidP="004A2A3C">
      <w:pPr>
        <w:pStyle w:val="ListParagraph"/>
        <w:widowControl w:val="0"/>
        <w:numPr>
          <w:ilvl w:val="0"/>
          <w:numId w:val="13"/>
        </w:numPr>
        <w:rPr>
          <w:rFonts w:ascii="Arial" w:hAnsi="Arial" w:cs="Arial"/>
          <w:sz w:val="22"/>
          <w:szCs w:val="22"/>
        </w:rPr>
      </w:pPr>
      <w:r w:rsidRPr="009A642E">
        <w:rPr>
          <w:rFonts w:ascii="Arial" w:hAnsi="Arial" w:cs="Arial"/>
          <w:b/>
          <w:sz w:val="22"/>
          <w:szCs w:val="22"/>
        </w:rPr>
        <w:t>Concentrate Spraying:</w:t>
      </w:r>
      <w:r w:rsidRPr="009A642E">
        <w:rPr>
          <w:rFonts w:ascii="Arial" w:hAnsi="Arial" w:cs="Arial"/>
          <w:sz w:val="22"/>
          <w:szCs w:val="22"/>
        </w:rPr>
        <w:t xml:space="preserve"> Use a sprayer designed and set up for concentrate spraying (that is a sprayer which applies water volumes less than those required to reach the point of runoff) and matched to the crop being sprayed. Set up and operate the sprayer to achieve even coverage throughout the crop canopy using your chosen water volume. Determine an </w:t>
      </w:r>
      <w:r w:rsidR="00EC4C2B" w:rsidRPr="009A642E">
        <w:rPr>
          <w:rFonts w:ascii="Arial" w:hAnsi="Arial" w:cs="Arial"/>
          <w:sz w:val="22"/>
          <w:szCs w:val="22"/>
        </w:rPr>
        <w:t>appropriate</w:t>
      </w:r>
      <w:r w:rsidRPr="009A642E">
        <w:rPr>
          <w:rFonts w:ascii="Arial" w:hAnsi="Arial" w:cs="Arial"/>
          <w:sz w:val="22"/>
          <w:szCs w:val="22"/>
        </w:rPr>
        <w:t xml:space="preserve"> dilute spray volume (see Dilute spraying above) for the crop </w:t>
      </w:r>
      <w:r w:rsidR="00EC4C2B" w:rsidRPr="009A642E">
        <w:rPr>
          <w:rFonts w:ascii="Arial" w:hAnsi="Arial" w:cs="Arial"/>
          <w:sz w:val="22"/>
          <w:szCs w:val="22"/>
        </w:rPr>
        <w:t>canopy</w:t>
      </w:r>
      <w:r w:rsidRPr="009A642E">
        <w:rPr>
          <w:rFonts w:ascii="Arial" w:hAnsi="Arial" w:cs="Arial"/>
          <w:sz w:val="22"/>
          <w:szCs w:val="22"/>
        </w:rPr>
        <w:t xml:space="preserve">. This is needed to calculate the concentrate mixing rate. The mixing rate for concentrate spraying can then be calculated </w:t>
      </w:r>
      <w:r w:rsidR="0046718F" w:rsidRPr="009A642E">
        <w:rPr>
          <w:rFonts w:ascii="Arial" w:hAnsi="Arial" w:cs="Arial"/>
          <w:sz w:val="22"/>
          <w:szCs w:val="22"/>
        </w:rPr>
        <w:t>in</w:t>
      </w:r>
      <w:r w:rsidRPr="009A642E">
        <w:rPr>
          <w:rFonts w:ascii="Arial" w:hAnsi="Arial" w:cs="Arial"/>
          <w:sz w:val="22"/>
          <w:szCs w:val="22"/>
        </w:rPr>
        <w:t xml:space="preserve"> the following way:</w:t>
      </w:r>
    </w:p>
    <w:p w14:paraId="29009261" w14:textId="481A7107" w:rsidR="003A46A7" w:rsidRPr="009A642E" w:rsidRDefault="003A46A7" w:rsidP="004A2A3C">
      <w:pPr>
        <w:pStyle w:val="ListParagraph"/>
        <w:widowControl w:val="0"/>
        <w:numPr>
          <w:ilvl w:val="0"/>
          <w:numId w:val="13"/>
        </w:numPr>
        <w:rPr>
          <w:rFonts w:ascii="Arial" w:hAnsi="Arial" w:cs="Arial"/>
          <w:sz w:val="22"/>
          <w:szCs w:val="22"/>
        </w:rPr>
      </w:pPr>
      <w:r w:rsidRPr="009A642E">
        <w:rPr>
          <w:rFonts w:ascii="Arial" w:hAnsi="Arial" w:cs="Arial"/>
          <w:sz w:val="22"/>
          <w:szCs w:val="22"/>
        </w:rPr>
        <w:lastRenderedPageBreak/>
        <w:t>Example Only:</w:t>
      </w:r>
    </w:p>
    <w:p w14:paraId="0B11E212" w14:textId="68BCF285" w:rsidR="003A46A7" w:rsidRPr="009A642E" w:rsidRDefault="003A46A7" w:rsidP="000A7773">
      <w:pPr>
        <w:widowControl w:val="0"/>
        <w:rPr>
          <w:rFonts w:ascii="Arial" w:hAnsi="Arial" w:cs="Arial"/>
          <w:sz w:val="22"/>
          <w:szCs w:val="22"/>
        </w:rPr>
      </w:pPr>
      <w:r w:rsidRPr="009A642E">
        <w:rPr>
          <w:rFonts w:ascii="Arial" w:hAnsi="Arial" w:cs="Arial"/>
          <w:sz w:val="22"/>
          <w:szCs w:val="22"/>
        </w:rPr>
        <w:t>1.</w:t>
      </w:r>
      <w:r w:rsidRPr="009A642E">
        <w:rPr>
          <w:rFonts w:ascii="Arial" w:hAnsi="Arial" w:cs="Arial"/>
          <w:sz w:val="22"/>
          <w:szCs w:val="22"/>
        </w:rPr>
        <w:tab/>
        <w:t>Dilute spr</w:t>
      </w:r>
      <w:r w:rsidR="003772D6" w:rsidRPr="009A642E">
        <w:rPr>
          <w:rFonts w:ascii="Arial" w:hAnsi="Arial" w:cs="Arial"/>
          <w:sz w:val="22"/>
          <w:szCs w:val="22"/>
        </w:rPr>
        <w:t>ay</w:t>
      </w:r>
      <w:r w:rsidRPr="009A642E">
        <w:rPr>
          <w:rFonts w:ascii="Arial" w:hAnsi="Arial" w:cs="Arial"/>
          <w:sz w:val="22"/>
          <w:szCs w:val="22"/>
        </w:rPr>
        <w:t xml:space="preserve"> volume as determined above: for example 1000 L/ha</w:t>
      </w:r>
    </w:p>
    <w:p w14:paraId="731F49E1" w14:textId="0ABB236C" w:rsidR="003A46A7" w:rsidRPr="009A642E" w:rsidRDefault="003A46A7" w:rsidP="000A7773">
      <w:pPr>
        <w:widowControl w:val="0"/>
        <w:rPr>
          <w:rFonts w:ascii="Arial" w:hAnsi="Arial" w:cs="Arial"/>
          <w:sz w:val="22"/>
          <w:szCs w:val="22"/>
        </w:rPr>
      </w:pPr>
      <w:r w:rsidRPr="009A642E">
        <w:rPr>
          <w:rFonts w:ascii="Arial" w:hAnsi="Arial" w:cs="Arial"/>
          <w:sz w:val="22"/>
          <w:szCs w:val="22"/>
        </w:rPr>
        <w:t>2.</w:t>
      </w:r>
      <w:r w:rsidRPr="009A642E">
        <w:rPr>
          <w:rFonts w:ascii="Arial" w:hAnsi="Arial" w:cs="Arial"/>
          <w:sz w:val="22"/>
          <w:szCs w:val="22"/>
        </w:rPr>
        <w:tab/>
        <w:t>Your chosen concentrate spray volume: for example 500 L/ha</w:t>
      </w:r>
    </w:p>
    <w:p w14:paraId="5C502C2A" w14:textId="17891F61" w:rsidR="003A46A7" w:rsidRPr="009A642E" w:rsidRDefault="003A46A7" w:rsidP="000A7773">
      <w:pPr>
        <w:widowControl w:val="0"/>
        <w:rPr>
          <w:rFonts w:ascii="Arial" w:hAnsi="Arial" w:cs="Arial"/>
          <w:sz w:val="22"/>
          <w:szCs w:val="22"/>
        </w:rPr>
      </w:pPr>
      <w:r w:rsidRPr="009A642E">
        <w:rPr>
          <w:rFonts w:ascii="Arial" w:hAnsi="Arial" w:cs="Arial"/>
          <w:sz w:val="22"/>
          <w:szCs w:val="22"/>
        </w:rPr>
        <w:t>3.</w:t>
      </w:r>
      <w:r w:rsidRPr="009A642E">
        <w:rPr>
          <w:rFonts w:ascii="Arial" w:hAnsi="Arial" w:cs="Arial"/>
          <w:sz w:val="22"/>
          <w:szCs w:val="22"/>
        </w:rPr>
        <w:tab/>
        <w:t>The concentrate factor in this example is: 2 x (ie 1000 L divide 500 L = 2)</w:t>
      </w:r>
    </w:p>
    <w:p w14:paraId="735ED11C" w14:textId="33DCF648" w:rsidR="003A46A7" w:rsidRPr="009A642E" w:rsidRDefault="003A46A7" w:rsidP="000A7773">
      <w:pPr>
        <w:widowControl w:val="0"/>
        <w:rPr>
          <w:rFonts w:ascii="Arial" w:hAnsi="Arial" w:cs="Arial"/>
          <w:sz w:val="22"/>
          <w:szCs w:val="22"/>
        </w:rPr>
      </w:pPr>
      <w:r w:rsidRPr="009A642E">
        <w:rPr>
          <w:rFonts w:ascii="Arial" w:hAnsi="Arial" w:cs="Arial"/>
          <w:sz w:val="22"/>
          <w:szCs w:val="22"/>
        </w:rPr>
        <w:t>4.</w:t>
      </w:r>
      <w:r w:rsidRPr="009A642E">
        <w:rPr>
          <w:rFonts w:ascii="Arial" w:hAnsi="Arial" w:cs="Arial"/>
          <w:sz w:val="22"/>
          <w:szCs w:val="22"/>
        </w:rPr>
        <w:tab/>
        <w:t xml:space="preserve">If the dilute label rate is 80 mL/100 L, then the concentrate </w:t>
      </w:r>
      <w:r w:rsidR="00DC28A6" w:rsidRPr="009A642E">
        <w:rPr>
          <w:rFonts w:ascii="Arial" w:hAnsi="Arial" w:cs="Arial"/>
          <w:sz w:val="22"/>
          <w:szCs w:val="22"/>
        </w:rPr>
        <w:t>rate becomes 2 x 80, that is 160mL/100 L of concentrate spray.</w:t>
      </w:r>
    </w:p>
    <w:p w14:paraId="28DCA61A" w14:textId="3B6E143F" w:rsidR="00DC28A6" w:rsidRPr="009A642E" w:rsidRDefault="00DC28A6" w:rsidP="000A7773">
      <w:pPr>
        <w:widowControl w:val="0"/>
        <w:rPr>
          <w:rFonts w:ascii="Arial" w:hAnsi="Arial" w:cs="Arial"/>
          <w:sz w:val="22"/>
          <w:szCs w:val="22"/>
        </w:rPr>
      </w:pPr>
      <w:r w:rsidRPr="009A642E">
        <w:rPr>
          <w:rFonts w:ascii="Arial" w:hAnsi="Arial" w:cs="Arial"/>
          <w:sz w:val="22"/>
          <w:szCs w:val="22"/>
        </w:rPr>
        <w:t xml:space="preserve">The chosen spray volume, amount of product per 100L of water, and the sprayer set up and operation may need to be changed as the crop grows. For further information on concentrate spraying, users are advised to consult relevant industry guidelines, undertake appropriate </w:t>
      </w:r>
      <w:r w:rsidR="003368FF" w:rsidRPr="009A642E">
        <w:rPr>
          <w:rFonts w:ascii="Arial" w:hAnsi="Arial" w:cs="Arial"/>
          <w:sz w:val="22"/>
          <w:szCs w:val="22"/>
        </w:rPr>
        <w:t xml:space="preserve">competency training and follow industry Best </w:t>
      </w:r>
      <w:r w:rsidR="00EC4C2B" w:rsidRPr="009A642E">
        <w:rPr>
          <w:rFonts w:ascii="Arial" w:hAnsi="Arial" w:cs="Arial"/>
          <w:sz w:val="22"/>
          <w:szCs w:val="22"/>
        </w:rPr>
        <w:t>Practices</w:t>
      </w:r>
      <w:r w:rsidR="003368FF" w:rsidRPr="009A642E">
        <w:rPr>
          <w:rFonts w:ascii="Arial" w:hAnsi="Arial" w:cs="Arial"/>
          <w:sz w:val="22"/>
          <w:szCs w:val="22"/>
        </w:rPr>
        <w:t>.</w:t>
      </w:r>
    </w:p>
    <w:p w14:paraId="47A1D534" w14:textId="77777777" w:rsidR="00FE37F1" w:rsidRPr="009A642E" w:rsidRDefault="00FE37F1" w:rsidP="000A7773">
      <w:pPr>
        <w:widowControl w:val="0"/>
        <w:rPr>
          <w:rFonts w:ascii="Arial" w:hAnsi="Arial" w:cs="Arial"/>
          <w:sz w:val="22"/>
          <w:szCs w:val="22"/>
        </w:rPr>
      </w:pPr>
    </w:p>
    <w:p w14:paraId="267D0B5A" w14:textId="5CEA8D7F" w:rsidR="00457FF9" w:rsidRPr="009A642E" w:rsidRDefault="00393399" w:rsidP="000A7773">
      <w:pPr>
        <w:pStyle w:val="OmniPage1804"/>
        <w:widowControl w:val="0"/>
        <w:tabs>
          <w:tab w:val="clear" w:pos="245"/>
          <w:tab w:val="clear" w:pos="2962"/>
          <w:tab w:val="left" w:pos="2977"/>
          <w:tab w:val="right" w:pos="3969"/>
        </w:tabs>
        <w:rPr>
          <w:rFonts w:ascii="Arial" w:hAnsi="Arial" w:cs="Arial"/>
          <w:b/>
          <w:sz w:val="22"/>
          <w:szCs w:val="22"/>
        </w:rPr>
      </w:pPr>
      <w:r w:rsidRPr="009A642E">
        <w:rPr>
          <w:rFonts w:ascii="Arial" w:hAnsi="Arial" w:cs="Arial"/>
          <w:b/>
          <w:sz w:val="22"/>
          <w:szCs w:val="22"/>
        </w:rPr>
        <w:t>MIXING</w:t>
      </w:r>
    </w:p>
    <w:p w14:paraId="655F311B" w14:textId="60CDE895" w:rsidR="007551B8" w:rsidRPr="009A642E" w:rsidRDefault="00393399" w:rsidP="000A7773">
      <w:pPr>
        <w:widowControl w:val="0"/>
        <w:rPr>
          <w:rFonts w:ascii="Arial" w:hAnsi="Arial" w:cs="Arial"/>
          <w:sz w:val="22"/>
          <w:szCs w:val="22"/>
        </w:rPr>
      </w:pPr>
      <w:r w:rsidRPr="009A642E">
        <w:rPr>
          <w:rFonts w:ascii="Arial" w:hAnsi="Arial" w:cs="Arial"/>
          <w:sz w:val="22"/>
          <w:szCs w:val="22"/>
        </w:rPr>
        <w:t>Half fill the spray tank with clean water and start agitation.</w:t>
      </w:r>
      <w:r w:rsidRPr="009A642E">
        <w:rPr>
          <w:rFonts w:ascii="Arial" w:hAnsi="Arial" w:cs="Arial"/>
          <w:sz w:val="18"/>
          <w:szCs w:val="18"/>
        </w:rPr>
        <w:t xml:space="preserve"> </w:t>
      </w:r>
      <w:r w:rsidRPr="009A642E">
        <w:rPr>
          <w:rFonts w:ascii="Arial" w:hAnsi="Arial" w:cs="Arial"/>
          <w:sz w:val="22"/>
          <w:szCs w:val="22"/>
        </w:rPr>
        <w:t>Shake the closed A</w:t>
      </w:r>
      <w:r w:rsidR="006B0CCB" w:rsidRPr="009A642E">
        <w:rPr>
          <w:rFonts w:ascii="Arial" w:hAnsi="Arial" w:cs="Arial"/>
          <w:sz w:val="22"/>
          <w:szCs w:val="22"/>
        </w:rPr>
        <w:t>ccolade</w:t>
      </w:r>
      <w:r w:rsidRPr="009A642E">
        <w:rPr>
          <w:rFonts w:ascii="Arial" w:hAnsi="Arial" w:cs="Arial"/>
          <w:sz w:val="22"/>
          <w:szCs w:val="22"/>
        </w:rPr>
        <w:t xml:space="preserve"> 250 SC Fungicide container. Whilst filling the remainder of the spray tank add the required amount of</w:t>
      </w:r>
      <w:r w:rsidRPr="009A642E">
        <w:rPr>
          <w:rFonts w:ascii="Arial" w:hAnsi="Arial" w:cs="Arial"/>
          <w:sz w:val="18"/>
          <w:szCs w:val="18"/>
        </w:rPr>
        <w:t xml:space="preserve"> </w:t>
      </w:r>
      <w:r w:rsidRPr="009A642E">
        <w:rPr>
          <w:rFonts w:ascii="Arial" w:hAnsi="Arial" w:cs="Arial"/>
          <w:sz w:val="22"/>
          <w:szCs w:val="22"/>
        </w:rPr>
        <w:t>A</w:t>
      </w:r>
      <w:r w:rsidR="006B0CCB" w:rsidRPr="009A642E">
        <w:rPr>
          <w:rFonts w:ascii="Arial" w:hAnsi="Arial" w:cs="Arial"/>
          <w:sz w:val="22"/>
          <w:szCs w:val="22"/>
        </w:rPr>
        <w:t>ccolade</w:t>
      </w:r>
      <w:r w:rsidRPr="009A642E">
        <w:rPr>
          <w:rFonts w:ascii="Arial" w:hAnsi="Arial" w:cs="Arial"/>
          <w:sz w:val="22"/>
          <w:szCs w:val="22"/>
        </w:rPr>
        <w:t xml:space="preserve"> 250 SC Fungicide, adding any tank mix products last. Maintain agitation until spraying is </w:t>
      </w:r>
      <w:r w:rsidR="00EC4C2B" w:rsidRPr="009A642E">
        <w:rPr>
          <w:rFonts w:ascii="Arial" w:hAnsi="Arial" w:cs="Arial"/>
          <w:sz w:val="22"/>
          <w:szCs w:val="22"/>
        </w:rPr>
        <w:t>complete</w:t>
      </w:r>
      <w:r w:rsidRPr="009A642E">
        <w:rPr>
          <w:rFonts w:ascii="Arial" w:hAnsi="Arial" w:cs="Arial"/>
          <w:sz w:val="22"/>
          <w:szCs w:val="22"/>
        </w:rPr>
        <w:t xml:space="preserve">. </w:t>
      </w:r>
      <w:r w:rsidR="008843B0" w:rsidRPr="009A642E">
        <w:rPr>
          <w:rFonts w:ascii="Arial" w:hAnsi="Arial" w:cs="Arial"/>
          <w:b/>
          <w:sz w:val="22"/>
          <w:szCs w:val="22"/>
        </w:rPr>
        <w:t>DO NOT</w:t>
      </w:r>
      <w:r w:rsidRPr="009A642E">
        <w:rPr>
          <w:rFonts w:ascii="Arial" w:hAnsi="Arial" w:cs="Arial"/>
          <w:sz w:val="22"/>
          <w:szCs w:val="22"/>
        </w:rPr>
        <w:t xml:space="preserve"> leave the spray mix in the sprayer overnight.</w:t>
      </w:r>
    </w:p>
    <w:p w14:paraId="56607930" w14:textId="4E161734" w:rsidR="00C75B61" w:rsidRPr="009A642E" w:rsidRDefault="00C75B61" w:rsidP="000A7773">
      <w:pPr>
        <w:widowControl w:val="0"/>
        <w:rPr>
          <w:rFonts w:ascii="Arial" w:hAnsi="Arial" w:cs="Arial"/>
          <w:sz w:val="22"/>
          <w:szCs w:val="22"/>
        </w:rPr>
      </w:pPr>
    </w:p>
    <w:p w14:paraId="1D3F33BD" w14:textId="4236A0A2" w:rsidR="003772D6" w:rsidRPr="009A642E" w:rsidRDefault="00FA0937" w:rsidP="000A7773">
      <w:pPr>
        <w:widowControl w:val="0"/>
        <w:rPr>
          <w:rFonts w:ascii="Arial" w:hAnsi="Arial" w:cs="Arial"/>
          <w:b/>
          <w:sz w:val="22"/>
          <w:szCs w:val="22"/>
        </w:rPr>
      </w:pPr>
      <w:r w:rsidRPr="009A642E">
        <w:rPr>
          <w:rFonts w:ascii="Arial" w:hAnsi="Arial" w:cs="Arial"/>
          <w:b/>
          <w:sz w:val="22"/>
          <w:szCs w:val="22"/>
        </w:rPr>
        <w:t>COMPATIBILITY/TANK MIXING</w:t>
      </w:r>
    </w:p>
    <w:p w14:paraId="2C4CB1E7" w14:textId="5929E1A5" w:rsidR="009E7E0F" w:rsidRPr="009A642E" w:rsidRDefault="003772D6" w:rsidP="009E7E0F">
      <w:pPr>
        <w:widowControl w:val="0"/>
        <w:rPr>
          <w:rFonts w:ascii="Arial" w:hAnsi="Arial" w:cs="Arial"/>
          <w:sz w:val="22"/>
          <w:szCs w:val="22"/>
          <w:u w:val="single"/>
        </w:rPr>
      </w:pPr>
      <w:r w:rsidRPr="009A642E">
        <w:rPr>
          <w:rFonts w:ascii="Arial" w:hAnsi="Arial" w:cs="Arial"/>
          <w:sz w:val="22"/>
          <w:szCs w:val="22"/>
        </w:rPr>
        <w:t>A</w:t>
      </w:r>
      <w:r w:rsidR="00794A4A" w:rsidRPr="009A642E">
        <w:rPr>
          <w:rFonts w:ascii="Arial" w:hAnsi="Arial" w:cs="Arial"/>
          <w:sz w:val="22"/>
          <w:szCs w:val="22"/>
        </w:rPr>
        <w:t>ccolade</w:t>
      </w:r>
      <w:r w:rsidRPr="009A642E">
        <w:rPr>
          <w:rFonts w:ascii="Arial" w:hAnsi="Arial" w:cs="Arial"/>
          <w:sz w:val="22"/>
          <w:szCs w:val="22"/>
        </w:rPr>
        <w:t xml:space="preserve"> 250 SC Fungicide </w:t>
      </w:r>
      <w:r w:rsidR="00375CC2" w:rsidRPr="009A642E">
        <w:rPr>
          <w:rFonts w:ascii="Arial" w:hAnsi="Arial" w:cs="Arial"/>
          <w:sz w:val="22"/>
          <w:szCs w:val="22"/>
        </w:rPr>
        <w:t>may be mixed in the spray vat with any one of the following products: Ambush</w:t>
      </w:r>
      <w:r w:rsidR="00904B96" w:rsidRPr="009A642E">
        <w:rPr>
          <w:rFonts w:ascii="Arial" w:hAnsi="Arial" w:cs="Arial"/>
          <w:sz w:val="22"/>
          <w:szCs w:val="22"/>
        </w:rPr>
        <w:t>*</w:t>
      </w:r>
      <w:r w:rsidR="00375CC2" w:rsidRPr="009A642E">
        <w:rPr>
          <w:rFonts w:ascii="Arial" w:hAnsi="Arial" w:cs="Arial"/>
          <w:sz w:val="22"/>
          <w:szCs w:val="22"/>
        </w:rPr>
        <w:t xml:space="preserve">, </w:t>
      </w:r>
      <w:r w:rsidR="005F75C0" w:rsidRPr="009A642E">
        <w:rPr>
          <w:rFonts w:ascii="Arial" w:hAnsi="Arial" w:cs="Arial"/>
          <w:sz w:val="22"/>
          <w:szCs w:val="22"/>
        </w:rPr>
        <w:t>Echo (chlorothalonil)</w:t>
      </w:r>
      <w:r w:rsidR="00375CC2" w:rsidRPr="009A642E">
        <w:rPr>
          <w:rFonts w:ascii="Arial" w:hAnsi="Arial" w:cs="Arial"/>
          <w:sz w:val="22"/>
          <w:szCs w:val="22"/>
        </w:rPr>
        <w:t>, Captan WG, copper hydroxide, Dominex</w:t>
      </w:r>
      <w:r w:rsidR="00904B96" w:rsidRPr="009A642E">
        <w:rPr>
          <w:rFonts w:ascii="Arial" w:hAnsi="Arial" w:cs="Arial"/>
          <w:sz w:val="22"/>
          <w:szCs w:val="22"/>
        </w:rPr>
        <w:t>*</w:t>
      </w:r>
      <w:r w:rsidR="00375CC2" w:rsidRPr="009A642E">
        <w:rPr>
          <w:rFonts w:ascii="Arial" w:hAnsi="Arial" w:cs="Arial"/>
          <w:sz w:val="22"/>
          <w:szCs w:val="22"/>
        </w:rPr>
        <w:t xml:space="preserve"> 100, Fortress</w:t>
      </w:r>
      <w:r w:rsidR="00904B96" w:rsidRPr="009A642E">
        <w:rPr>
          <w:rFonts w:ascii="Arial" w:hAnsi="Arial" w:cs="Arial"/>
          <w:sz w:val="22"/>
          <w:szCs w:val="22"/>
        </w:rPr>
        <w:t>*</w:t>
      </w:r>
      <w:r w:rsidR="00375CC2" w:rsidRPr="009A642E">
        <w:rPr>
          <w:rFonts w:ascii="Arial" w:hAnsi="Arial" w:cs="Arial"/>
          <w:sz w:val="22"/>
          <w:szCs w:val="22"/>
        </w:rPr>
        <w:t xml:space="preserve"> 500, </w:t>
      </w:r>
      <w:r w:rsidR="005F75C0" w:rsidRPr="009A642E">
        <w:rPr>
          <w:rFonts w:ascii="Arial" w:hAnsi="Arial" w:cs="Arial"/>
          <w:sz w:val="22"/>
          <w:szCs w:val="22"/>
        </w:rPr>
        <w:t>K</w:t>
      </w:r>
      <w:r w:rsidR="00375CC2" w:rsidRPr="009A642E">
        <w:rPr>
          <w:rFonts w:ascii="Arial" w:hAnsi="Arial" w:cs="Arial"/>
          <w:sz w:val="22"/>
          <w:szCs w:val="22"/>
        </w:rPr>
        <w:t>arate</w:t>
      </w:r>
      <w:r w:rsidR="00904B96" w:rsidRPr="009A642E">
        <w:rPr>
          <w:rFonts w:ascii="Arial" w:hAnsi="Arial" w:cs="Arial"/>
          <w:sz w:val="22"/>
          <w:szCs w:val="22"/>
        </w:rPr>
        <w:t>*</w:t>
      </w:r>
      <w:r w:rsidR="00375CC2" w:rsidRPr="009A642E">
        <w:rPr>
          <w:rFonts w:ascii="Arial" w:hAnsi="Arial" w:cs="Arial"/>
          <w:sz w:val="22"/>
          <w:szCs w:val="22"/>
        </w:rPr>
        <w:t xml:space="preserve">, </w:t>
      </w:r>
      <w:r w:rsidR="000F5DFB" w:rsidRPr="009A642E">
        <w:rPr>
          <w:rFonts w:ascii="Arial" w:hAnsi="Arial" w:cs="Arial"/>
          <w:sz w:val="22"/>
          <w:szCs w:val="22"/>
        </w:rPr>
        <w:t xml:space="preserve">Protek 250 EC Fungicide, </w:t>
      </w:r>
      <w:r w:rsidR="0046718F" w:rsidRPr="009A642E">
        <w:rPr>
          <w:rFonts w:ascii="Arial" w:hAnsi="Arial" w:cs="Arial"/>
          <w:sz w:val="22"/>
          <w:szCs w:val="22"/>
        </w:rPr>
        <w:t>Laguna 430 (</w:t>
      </w:r>
      <w:r w:rsidR="00F11044" w:rsidRPr="009A642E">
        <w:rPr>
          <w:rFonts w:ascii="ArialMT" w:hAnsi="ArialMT" w:cs="ArialMT"/>
          <w:sz w:val="22"/>
          <w:szCs w:val="22"/>
          <w:lang w:val="en-AU" w:eastAsia="en-AU"/>
        </w:rPr>
        <w:t>or other 430 g/L tebuconazole product</w:t>
      </w:r>
      <w:r w:rsidR="0046718F" w:rsidRPr="009A642E">
        <w:rPr>
          <w:rFonts w:ascii="Arial" w:hAnsi="Arial" w:cs="Arial"/>
          <w:sz w:val="22"/>
          <w:szCs w:val="22"/>
        </w:rPr>
        <w:t xml:space="preserve">), </w:t>
      </w:r>
      <w:r w:rsidR="00375CC2" w:rsidRPr="009A642E">
        <w:rPr>
          <w:rFonts w:ascii="Arial" w:hAnsi="Arial" w:cs="Arial"/>
          <w:sz w:val="22"/>
          <w:szCs w:val="22"/>
        </w:rPr>
        <w:t>Larvin</w:t>
      </w:r>
      <w:r w:rsidR="00904B96" w:rsidRPr="009A642E">
        <w:rPr>
          <w:rFonts w:ascii="Arial" w:hAnsi="Arial" w:cs="Arial"/>
          <w:sz w:val="22"/>
          <w:szCs w:val="22"/>
        </w:rPr>
        <w:t>*</w:t>
      </w:r>
      <w:r w:rsidR="00375CC2" w:rsidRPr="009A642E">
        <w:rPr>
          <w:rFonts w:ascii="Arial" w:hAnsi="Arial" w:cs="Arial"/>
          <w:sz w:val="22"/>
          <w:szCs w:val="22"/>
        </w:rPr>
        <w:t xml:space="preserve"> 375, </w:t>
      </w:r>
      <w:r w:rsidR="0046718F" w:rsidRPr="009A642E">
        <w:rPr>
          <w:rFonts w:ascii="Arial" w:hAnsi="Arial" w:cs="Arial"/>
          <w:sz w:val="22"/>
          <w:szCs w:val="22"/>
        </w:rPr>
        <w:t>Overture (</w:t>
      </w:r>
      <w:r w:rsidR="00F11044" w:rsidRPr="009A642E">
        <w:rPr>
          <w:rFonts w:ascii="ArialMT" w:hAnsi="ArialMT" w:cs="ArialMT"/>
          <w:sz w:val="22"/>
          <w:szCs w:val="22"/>
          <w:lang w:val="en-AU" w:eastAsia="en-AU"/>
        </w:rPr>
        <w:t>or other 125 g/L epoxiconazole product</w:t>
      </w:r>
      <w:r w:rsidR="0046718F" w:rsidRPr="009A642E">
        <w:rPr>
          <w:rFonts w:ascii="Arial" w:hAnsi="Arial" w:cs="Arial"/>
          <w:sz w:val="22"/>
          <w:szCs w:val="22"/>
        </w:rPr>
        <w:t xml:space="preserve">), </w:t>
      </w:r>
      <w:proofErr w:type="spellStart"/>
      <w:r w:rsidR="00375CC2" w:rsidRPr="009A642E">
        <w:rPr>
          <w:rFonts w:ascii="Arial" w:hAnsi="Arial" w:cs="Arial"/>
          <w:sz w:val="22"/>
          <w:szCs w:val="22"/>
        </w:rPr>
        <w:t>Talstar</w:t>
      </w:r>
      <w:proofErr w:type="spellEnd"/>
      <w:r w:rsidR="00904B96" w:rsidRPr="009A642E">
        <w:rPr>
          <w:rFonts w:ascii="Arial" w:hAnsi="Arial" w:cs="Arial"/>
          <w:sz w:val="22"/>
          <w:szCs w:val="22"/>
        </w:rPr>
        <w:t>*</w:t>
      </w:r>
      <w:r w:rsidR="00375CC2" w:rsidRPr="009A642E">
        <w:rPr>
          <w:rFonts w:ascii="Arial" w:hAnsi="Arial" w:cs="Arial"/>
          <w:sz w:val="22"/>
          <w:szCs w:val="22"/>
        </w:rPr>
        <w:t xml:space="preserve"> 80SC.</w:t>
      </w:r>
    </w:p>
    <w:p w14:paraId="59892977" w14:textId="77777777" w:rsidR="009A5907" w:rsidRPr="009A642E" w:rsidRDefault="009A5907" w:rsidP="00375CC2">
      <w:pPr>
        <w:rPr>
          <w:rFonts w:ascii="Arial" w:hAnsi="Arial" w:cs="Arial"/>
          <w:sz w:val="22"/>
          <w:szCs w:val="22"/>
        </w:rPr>
      </w:pPr>
    </w:p>
    <w:p w14:paraId="33BBA333" w14:textId="1551A5E4" w:rsidR="00375CC2" w:rsidRPr="009A642E" w:rsidRDefault="00375CC2" w:rsidP="00375CC2">
      <w:pPr>
        <w:rPr>
          <w:rFonts w:ascii="Arial" w:hAnsi="Arial" w:cs="Arial"/>
          <w:sz w:val="22"/>
          <w:szCs w:val="22"/>
        </w:rPr>
      </w:pPr>
      <w:r w:rsidRPr="009A642E">
        <w:rPr>
          <w:rFonts w:ascii="Arial" w:hAnsi="Arial" w:cs="Arial"/>
          <w:sz w:val="22"/>
          <w:szCs w:val="22"/>
        </w:rPr>
        <w:t>A mixture of A</w:t>
      </w:r>
      <w:r w:rsidR="00794A4A" w:rsidRPr="009A642E">
        <w:rPr>
          <w:rFonts w:ascii="Arial" w:hAnsi="Arial" w:cs="Arial"/>
          <w:sz w:val="22"/>
          <w:szCs w:val="22"/>
        </w:rPr>
        <w:t>ccolade</w:t>
      </w:r>
      <w:r w:rsidRPr="009A642E">
        <w:rPr>
          <w:rFonts w:ascii="Arial" w:hAnsi="Arial" w:cs="Arial"/>
          <w:sz w:val="22"/>
          <w:szCs w:val="22"/>
        </w:rPr>
        <w:t xml:space="preserve"> 250 SC Fungicide with more than one of these products or with any other product may be ineffective or may cause serious damage. The use of such a mixture is not recommended and would </w:t>
      </w:r>
      <w:r w:rsidR="00EC4C2B" w:rsidRPr="009A642E">
        <w:rPr>
          <w:rFonts w:ascii="Arial" w:hAnsi="Arial" w:cs="Arial"/>
          <w:sz w:val="22"/>
          <w:szCs w:val="22"/>
        </w:rPr>
        <w:t>therefore</w:t>
      </w:r>
      <w:r w:rsidRPr="009A642E">
        <w:rPr>
          <w:rFonts w:ascii="Arial" w:hAnsi="Arial" w:cs="Arial"/>
          <w:sz w:val="22"/>
          <w:szCs w:val="22"/>
        </w:rPr>
        <w:t xml:space="preserve"> be entirely at the user’s risk. If tank mixes are to be used observe all directions, precautions and limitation on all products to be used. As formulations of other manufacturer’s products are beyond the control of Sipcam Pacific Australia Pty Ltd, and water quality varies with location, all mixtures should be tested prior to mixing commercial quantities.</w:t>
      </w:r>
    </w:p>
    <w:p w14:paraId="7463F862" w14:textId="77777777" w:rsidR="00F914DB" w:rsidRPr="009A642E" w:rsidRDefault="00F914DB" w:rsidP="00375CC2">
      <w:pPr>
        <w:rPr>
          <w:rFonts w:ascii="Arial" w:hAnsi="Arial" w:cs="Arial"/>
          <w:sz w:val="22"/>
          <w:szCs w:val="22"/>
        </w:rPr>
      </w:pPr>
    </w:p>
    <w:p w14:paraId="0FEBD318" w14:textId="0553A169" w:rsidR="00224952" w:rsidRPr="009A642E" w:rsidRDefault="00375CC2" w:rsidP="00375CC2">
      <w:pPr>
        <w:rPr>
          <w:rFonts w:ascii="Arial" w:hAnsi="Arial" w:cs="Arial"/>
          <w:sz w:val="22"/>
          <w:szCs w:val="22"/>
        </w:rPr>
      </w:pPr>
      <w:r w:rsidRPr="009A642E">
        <w:rPr>
          <w:rFonts w:ascii="Arial" w:hAnsi="Arial" w:cs="Arial"/>
          <w:sz w:val="22"/>
          <w:szCs w:val="22"/>
        </w:rPr>
        <w:t xml:space="preserve">Note: On some </w:t>
      </w:r>
      <w:r w:rsidR="00EC4C2B" w:rsidRPr="009A642E">
        <w:rPr>
          <w:rFonts w:ascii="Arial" w:hAnsi="Arial" w:cs="Arial"/>
          <w:sz w:val="22"/>
          <w:szCs w:val="22"/>
        </w:rPr>
        <w:t>tomato</w:t>
      </w:r>
      <w:r w:rsidRPr="009A642E">
        <w:rPr>
          <w:rFonts w:ascii="Arial" w:hAnsi="Arial" w:cs="Arial"/>
          <w:sz w:val="22"/>
          <w:szCs w:val="22"/>
        </w:rPr>
        <w:t xml:space="preserve"> varieties, tank mixtures of A</w:t>
      </w:r>
      <w:r w:rsidR="00794A4A" w:rsidRPr="009A642E">
        <w:rPr>
          <w:rFonts w:ascii="Arial" w:hAnsi="Arial" w:cs="Arial"/>
          <w:sz w:val="22"/>
          <w:szCs w:val="22"/>
        </w:rPr>
        <w:t>ccolade</w:t>
      </w:r>
      <w:r w:rsidRPr="009A642E">
        <w:rPr>
          <w:rFonts w:ascii="Arial" w:hAnsi="Arial" w:cs="Arial"/>
          <w:sz w:val="22"/>
          <w:szCs w:val="22"/>
        </w:rPr>
        <w:t xml:space="preserve"> 250 SC Fungicide and </w:t>
      </w:r>
      <w:proofErr w:type="spellStart"/>
      <w:r w:rsidRPr="009A642E">
        <w:rPr>
          <w:rFonts w:ascii="Arial" w:hAnsi="Arial" w:cs="Arial"/>
          <w:sz w:val="22"/>
          <w:szCs w:val="22"/>
        </w:rPr>
        <w:t>Lorsban</w:t>
      </w:r>
      <w:proofErr w:type="spellEnd"/>
      <w:r w:rsidR="00904B96" w:rsidRPr="009A642E">
        <w:rPr>
          <w:rFonts w:ascii="Arial" w:hAnsi="Arial" w:cs="Arial"/>
          <w:sz w:val="22"/>
          <w:szCs w:val="22"/>
        </w:rPr>
        <w:t>*</w:t>
      </w:r>
      <w:r w:rsidRPr="009A642E">
        <w:rPr>
          <w:rFonts w:ascii="Arial" w:hAnsi="Arial" w:cs="Arial"/>
          <w:sz w:val="22"/>
          <w:szCs w:val="22"/>
        </w:rPr>
        <w:t xml:space="preserve"> 500 EC or  </w:t>
      </w:r>
      <w:proofErr w:type="spellStart"/>
      <w:r w:rsidRPr="009A642E">
        <w:rPr>
          <w:rFonts w:ascii="Arial" w:hAnsi="Arial" w:cs="Arial"/>
          <w:sz w:val="22"/>
          <w:szCs w:val="22"/>
        </w:rPr>
        <w:t>Kelthane</w:t>
      </w:r>
      <w:proofErr w:type="spellEnd"/>
      <w:r w:rsidR="00904B96" w:rsidRPr="009A642E">
        <w:rPr>
          <w:rFonts w:ascii="Arial" w:hAnsi="Arial" w:cs="Arial"/>
          <w:sz w:val="22"/>
          <w:szCs w:val="22"/>
        </w:rPr>
        <w:t>*</w:t>
      </w:r>
      <w:r w:rsidRPr="009A642E">
        <w:rPr>
          <w:rFonts w:ascii="Arial" w:hAnsi="Arial" w:cs="Arial"/>
          <w:sz w:val="22"/>
          <w:szCs w:val="22"/>
        </w:rPr>
        <w:t xml:space="preserve"> MF or </w:t>
      </w:r>
      <w:proofErr w:type="spellStart"/>
      <w:r w:rsidRPr="009A642E">
        <w:rPr>
          <w:rFonts w:ascii="Arial" w:hAnsi="Arial" w:cs="Arial"/>
          <w:sz w:val="22"/>
          <w:szCs w:val="22"/>
        </w:rPr>
        <w:t>Supracide</w:t>
      </w:r>
      <w:proofErr w:type="spellEnd"/>
      <w:r w:rsidR="00904B96" w:rsidRPr="009A642E">
        <w:rPr>
          <w:rFonts w:ascii="Arial" w:hAnsi="Arial" w:cs="Arial"/>
          <w:sz w:val="22"/>
          <w:szCs w:val="22"/>
        </w:rPr>
        <w:t>*</w:t>
      </w:r>
      <w:r w:rsidRPr="009A642E">
        <w:rPr>
          <w:rFonts w:ascii="Arial" w:hAnsi="Arial" w:cs="Arial"/>
          <w:sz w:val="22"/>
          <w:szCs w:val="22"/>
        </w:rPr>
        <w:t xml:space="preserve"> have been found to be phytotoxic. </w:t>
      </w:r>
      <w:r w:rsidR="008843B0" w:rsidRPr="009A642E">
        <w:rPr>
          <w:rFonts w:ascii="Arial" w:hAnsi="Arial" w:cs="Arial"/>
          <w:b/>
          <w:sz w:val="22"/>
          <w:szCs w:val="22"/>
        </w:rPr>
        <w:t>DO NOT</w:t>
      </w:r>
      <w:r w:rsidRPr="009A642E">
        <w:rPr>
          <w:rFonts w:ascii="Arial" w:hAnsi="Arial" w:cs="Arial"/>
          <w:sz w:val="22"/>
          <w:szCs w:val="22"/>
        </w:rPr>
        <w:t xml:space="preserve"> tank mix these products with A</w:t>
      </w:r>
      <w:r w:rsidR="00794A4A" w:rsidRPr="009A642E">
        <w:rPr>
          <w:rFonts w:ascii="Arial" w:hAnsi="Arial" w:cs="Arial"/>
          <w:sz w:val="22"/>
          <w:szCs w:val="22"/>
        </w:rPr>
        <w:t>ccolade</w:t>
      </w:r>
      <w:r w:rsidRPr="009A642E">
        <w:rPr>
          <w:rFonts w:ascii="Arial" w:hAnsi="Arial" w:cs="Arial"/>
          <w:sz w:val="22"/>
          <w:szCs w:val="22"/>
        </w:rPr>
        <w:t xml:space="preserve"> 250 SC Fungicide. On some grape varieties, tank mixtures of A</w:t>
      </w:r>
      <w:r w:rsidR="00794A4A" w:rsidRPr="009A642E">
        <w:rPr>
          <w:rFonts w:ascii="Arial" w:hAnsi="Arial" w:cs="Arial"/>
          <w:sz w:val="22"/>
          <w:szCs w:val="22"/>
        </w:rPr>
        <w:t>ccolade</w:t>
      </w:r>
      <w:r w:rsidRPr="009A642E">
        <w:rPr>
          <w:rFonts w:ascii="Arial" w:hAnsi="Arial" w:cs="Arial"/>
          <w:sz w:val="22"/>
          <w:szCs w:val="22"/>
        </w:rPr>
        <w:t xml:space="preserve"> 250 SC Fungicide </w:t>
      </w:r>
      <w:r w:rsidR="004E6640" w:rsidRPr="009A642E">
        <w:rPr>
          <w:rFonts w:ascii="Arial" w:hAnsi="Arial" w:cs="Arial"/>
          <w:sz w:val="22"/>
          <w:szCs w:val="22"/>
        </w:rPr>
        <w:t xml:space="preserve"> and </w:t>
      </w:r>
      <w:proofErr w:type="spellStart"/>
      <w:r w:rsidRPr="009A642E">
        <w:rPr>
          <w:rFonts w:ascii="Arial" w:hAnsi="Arial" w:cs="Arial"/>
          <w:sz w:val="22"/>
          <w:szCs w:val="22"/>
        </w:rPr>
        <w:t>Lorsban</w:t>
      </w:r>
      <w:proofErr w:type="spellEnd"/>
      <w:r w:rsidR="00904B96" w:rsidRPr="009A642E">
        <w:rPr>
          <w:rFonts w:ascii="Arial" w:hAnsi="Arial" w:cs="Arial"/>
          <w:sz w:val="22"/>
          <w:szCs w:val="22"/>
        </w:rPr>
        <w:t>*</w:t>
      </w:r>
      <w:r w:rsidRPr="009A642E">
        <w:rPr>
          <w:rFonts w:ascii="Arial" w:hAnsi="Arial" w:cs="Arial"/>
          <w:sz w:val="22"/>
          <w:szCs w:val="22"/>
        </w:rPr>
        <w:t xml:space="preserve"> 500 EC have been found to be phytotoxic. </w:t>
      </w:r>
      <w:r w:rsidR="008843B0" w:rsidRPr="009A642E">
        <w:rPr>
          <w:rFonts w:ascii="Arial" w:hAnsi="Arial" w:cs="Arial"/>
          <w:b/>
          <w:sz w:val="22"/>
          <w:szCs w:val="22"/>
        </w:rPr>
        <w:t>DO NOT</w:t>
      </w:r>
      <w:r w:rsidRPr="009A642E">
        <w:rPr>
          <w:rFonts w:ascii="Arial" w:hAnsi="Arial" w:cs="Arial"/>
          <w:sz w:val="22"/>
          <w:szCs w:val="22"/>
        </w:rPr>
        <w:t xml:space="preserve"> tank mix A</w:t>
      </w:r>
      <w:r w:rsidR="00794A4A" w:rsidRPr="009A642E">
        <w:rPr>
          <w:rFonts w:ascii="Arial" w:hAnsi="Arial" w:cs="Arial"/>
          <w:sz w:val="22"/>
          <w:szCs w:val="22"/>
        </w:rPr>
        <w:t>ccolade</w:t>
      </w:r>
      <w:r w:rsidRPr="009A642E">
        <w:rPr>
          <w:rFonts w:ascii="Arial" w:hAnsi="Arial" w:cs="Arial"/>
          <w:sz w:val="22"/>
          <w:szCs w:val="22"/>
        </w:rPr>
        <w:t xml:space="preserve"> 250 SC Fungicide with </w:t>
      </w:r>
      <w:proofErr w:type="spellStart"/>
      <w:r w:rsidRPr="009A642E">
        <w:rPr>
          <w:rFonts w:ascii="Arial" w:hAnsi="Arial" w:cs="Arial"/>
          <w:sz w:val="22"/>
          <w:szCs w:val="22"/>
        </w:rPr>
        <w:t>Lorsban</w:t>
      </w:r>
      <w:proofErr w:type="spellEnd"/>
      <w:r w:rsidR="00904B96" w:rsidRPr="009A642E">
        <w:rPr>
          <w:rFonts w:ascii="Arial" w:hAnsi="Arial" w:cs="Arial"/>
          <w:sz w:val="22"/>
          <w:szCs w:val="22"/>
        </w:rPr>
        <w:t>*</w:t>
      </w:r>
      <w:r w:rsidR="004E6640" w:rsidRPr="009A642E">
        <w:rPr>
          <w:rFonts w:ascii="Arial" w:hAnsi="Arial" w:cs="Arial"/>
          <w:sz w:val="22"/>
          <w:szCs w:val="22"/>
        </w:rPr>
        <w:t xml:space="preserve"> 500 EC for use in grapes.</w:t>
      </w:r>
    </w:p>
    <w:p w14:paraId="2CAE050C" w14:textId="77777777" w:rsidR="00562ADD" w:rsidRPr="009A642E" w:rsidRDefault="00562ADD" w:rsidP="000A7773">
      <w:pPr>
        <w:widowControl w:val="0"/>
        <w:rPr>
          <w:rFonts w:ascii="Arial" w:hAnsi="Arial" w:cs="Arial"/>
          <w:sz w:val="22"/>
          <w:szCs w:val="22"/>
        </w:rPr>
      </w:pPr>
    </w:p>
    <w:p w14:paraId="24831D5C" w14:textId="77777777" w:rsidR="00A11E11" w:rsidRPr="009A642E" w:rsidRDefault="00A11E11" w:rsidP="00A11E11">
      <w:pPr>
        <w:rPr>
          <w:rFonts w:ascii="Arial" w:hAnsi="Arial" w:cs="Arial"/>
          <w:sz w:val="22"/>
          <w:szCs w:val="22"/>
        </w:rPr>
      </w:pPr>
      <w:r w:rsidRPr="009A642E">
        <w:rPr>
          <w:rFonts w:ascii="Arial" w:hAnsi="Arial" w:cs="Arial"/>
          <w:sz w:val="22"/>
          <w:szCs w:val="22"/>
        </w:rPr>
        <w:t xml:space="preserve">When applied by in-furrow injection, Accolade can be mixed with water or with liquid fertilisers (urea + ammonia nitrate solution/UAN) but in that case placement should be around 2cm below the seed. Accolade </w:t>
      </w:r>
      <w:r w:rsidRPr="009A642E">
        <w:rPr>
          <w:rFonts w:ascii="Arial" w:hAnsi="Arial" w:cs="Arial"/>
          <w:sz w:val="22"/>
          <w:szCs w:val="22"/>
          <w:lang w:bidi="en-AU"/>
        </w:rPr>
        <w:t xml:space="preserve">is generally not compatible with liquid fertilisers containing phosphorus or sulfur (eg DAP liquids). </w:t>
      </w:r>
      <w:r w:rsidRPr="009A642E">
        <w:rPr>
          <w:rFonts w:ascii="Arial" w:hAnsi="Arial" w:cs="Arial"/>
          <w:sz w:val="22"/>
          <w:szCs w:val="22"/>
        </w:rPr>
        <w:t xml:space="preserve">Check compatibility with a jar test beforehand and maintain agitation at all times. </w:t>
      </w:r>
    </w:p>
    <w:p w14:paraId="450D264C" w14:textId="77777777" w:rsidR="00A11E11" w:rsidRPr="009A642E" w:rsidRDefault="00A11E11" w:rsidP="000A7773">
      <w:pPr>
        <w:widowControl w:val="0"/>
        <w:rPr>
          <w:rFonts w:ascii="Arial" w:hAnsi="Arial" w:cs="Arial"/>
          <w:sz w:val="22"/>
          <w:szCs w:val="22"/>
        </w:rPr>
      </w:pPr>
    </w:p>
    <w:p w14:paraId="3AF8B39A" w14:textId="053BC59C" w:rsidR="002C6277" w:rsidRPr="009A642E" w:rsidRDefault="00E50BDB" w:rsidP="00391F4E">
      <w:pPr>
        <w:pStyle w:val="Heading4"/>
        <w:keepNext w:val="0"/>
        <w:widowControl w:val="0"/>
      </w:pPr>
      <w:r w:rsidRPr="009A642E">
        <w:rPr>
          <w:rFonts w:ascii="Arial" w:hAnsi="Arial" w:cs="Arial"/>
          <w:sz w:val="22"/>
          <w:szCs w:val="22"/>
        </w:rPr>
        <w:t xml:space="preserve">RESISTANT </w:t>
      </w:r>
      <w:r w:rsidR="00A24AF3" w:rsidRPr="009A642E">
        <w:rPr>
          <w:rFonts w:ascii="Arial" w:hAnsi="Arial" w:cs="Arial"/>
          <w:sz w:val="22"/>
          <w:szCs w:val="22"/>
        </w:rPr>
        <w:t>FUNGICIDE</w:t>
      </w:r>
      <w:r w:rsidRPr="009A642E">
        <w:rPr>
          <w:rFonts w:ascii="Arial" w:hAnsi="Arial" w:cs="Arial"/>
          <w:sz w:val="22"/>
          <w:szCs w:val="22"/>
        </w:rPr>
        <w:t xml:space="preserve"> WARNING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84"/>
        <w:gridCol w:w="567"/>
        <w:gridCol w:w="1521"/>
      </w:tblGrid>
      <w:tr w:rsidR="00E50BDB" w:rsidRPr="009A642E" w14:paraId="02DE4ECF" w14:textId="77777777" w:rsidTr="00F762D0">
        <w:trPr>
          <w:trHeight w:val="281"/>
        </w:trPr>
        <w:tc>
          <w:tcPr>
            <w:tcW w:w="1701" w:type="dxa"/>
          </w:tcPr>
          <w:p w14:paraId="65E7AAFD" w14:textId="77777777" w:rsidR="00E50BDB" w:rsidRPr="009A642E" w:rsidRDefault="00E50BDB" w:rsidP="000A7773">
            <w:pPr>
              <w:pStyle w:val="OmniPage6"/>
              <w:widowControl w:val="0"/>
              <w:jc w:val="center"/>
              <w:rPr>
                <w:rFonts w:ascii="Arial" w:hAnsi="Arial" w:cs="Arial"/>
                <w:b/>
                <w:sz w:val="22"/>
                <w:szCs w:val="22"/>
              </w:rPr>
            </w:pPr>
            <w:r w:rsidRPr="009A642E">
              <w:rPr>
                <w:rFonts w:ascii="Arial" w:hAnsi="Arial" w:cs="Arial"/>
                <w:b/>
                <w:sz w:val="22"/>
                <w:szCs w:val="22"/>
              </w:rPr>
              <w:t>GROUP</w:t>
            </w:r>
          </w:p>
        </w:tc>
        <w:tc>
          <w:tcPr>
            <w:tcW w:w="284" w:type="dxa"/>
            <w:shd w:val="clear" w:color="auto" w:fill="000000"/>
          </w:tcPr>
          <w:p w14:paraId="0397A5AC" w14:textId="12C766BC" w:rsidR="00E50BDB" w:rsidRPr="009A642E" w:rsidRDefault="00E50BDB" w:rsidP="000A7773">
            <w:pPr>
              <w:pStyle w:val="OmniPage6"/>
              <w:widowControl w:val="0"/>
              <w:jc w:val="center"/>
              <w:rPr>
                <w:rFonts w:ascii="Arial" w:hAnsi="Arial" w:cs="Arial"/>
                <w:b/>
                <w:color w:val="FFFFFF"/>
                <w:sz w:val="22"/>
                <w:szCs w:val="22"/>
              </w:rPr>
            </w:pPr>
          </w:p>
        </w:tc>
        <w:tc>
          <w:tcPr>
            <w:tcW w:w="567" w:type="dxa"/>
            <w:shd w:val="clear" w:color="auto" w:fill="000000"/>
          </w:tcPr>
          <w:p w14:paraId="6BBB7154" w14:textId="5174B6C5" w:rsidR="00E50BDB" w:rsidRPr="009A642E" w:rsidRDefault="00193C24" w:rsidP="000A7773">
            <w:pPr>
              <w:pStyle w:val="OmniPage6"/>
              <w:widowControl w:val="0"/>
              <w:jc w:val="center"/>
              <w:rPr>
                <w:rFonts w:ascii="Arial" w:hAnsi="Arial" w:cs="Arial"/>
                <w:b/>
                <w:color w:val="FFFFFF"/>
                <w:sz w:val="22"/>
                <w:szCs w:val="22"/>
              </w:rPr>
            </w:pPr>
            <w:r w:rsidRPr="009A642E">
              <w:rPr>
                <w:rFonts w:ascii="Arial" w:hAnsi="Arial" w:cs="Arial"/>
                <w:b/>
                <w:color w:val="FFFFFF"/>
                <w:sz w:val="22"/>
                <w:szCs w:val="22"/>
              </w:rPr>
              <w:t>11</w:t>
            </w:r>
          </w:p>
        </w:tc>
        <w:tc>
          <w:tcPr>
            <w:tcW w:w="1521" w:type="dxa"/>
          </w:tcPr>
          <w:p w14:paraId="10F7860D" w14:textId="3609ADE1" w:rsidR="00E50BDB" w:rsidRPr="009A642E" w:rsidRDefault="002C6277" w:rsidP="000A7773">
            <w:pPr>
              <w:pStyle w:val="OmniPage6"/>
              <w:widowControl w:val="0"/>
              <w:jc w:val="center"/>
              <w:rPr>
                <w:rFonts w:ascii="Arial" w:hAnsi="Arial" w:cs="Arial"/>
                <w:b/>
                <w:sz w:val="22"/>
                <w:szCs w:val="22"/>
              </w:rPr>
            </w:pPr>
            <w:r w:rsidRPr="009A642E">
              <w:rPr>
                <w:rFonts w:ascii="Arial" w:hAnsi="Arial" w:cs="Arial"/>
                <w:b/>
                <w:sz w:val="22"/>
                <w:szCs w:val="22"/>
              </w:rPr>
              <w:t>FUNGICIDE</w:t>
            </w:r>
          </w:p>
        </w:tc>
      </w:tr>
    </w:tbl>
    <w:p w14:paraId="016E6353" w14:textId="068A2660" w:rsidR="002C6277" w:rsidRPr="009A642E" w:rsidRDefault="002C6277" w:rsidP="002C6277">
      <w:pPr>
        <w:widowControl w:val="0"/>
        <w:rPr>
          <w:rFonts w:ascii="Arial" w:hAnsi="Arial" w:cs="Arial"/>
          <w:sz w:val="22"/>
          <w:szCs w:val="22"/>
        </w:rPr>
      </w:pPr>
      <w:r w:rsidRPr="009A642E">
        <w:rPr>
          <w:rFonts w:ascii="Arial" w:hAnsi="Arial" w:cs="Arial"/>
          <w:sz w:val="22"/>
          <w:szCs w:val="22"/>
        </w:rPr>
        <w:t>A</w:t>
      </w:r>
      <w:r w:rsidR="00F762D0" w:rsidRPr="009A642E">
        <w:rPr>
          <w:rFonts w:ascii="Arial" w:hAnsi="Arial" w:cs="Arial"/>
          <w:sz w:val="22"/>
          <w:szCs w:val="22"/>
        </w:rPr>
        <w:t>ccolade</w:t>
      </w:r>
      <w:r w:rsidRPr="009A642E">
        <w:rPr>
          <w:rFonts w:ascii="Arial" w:hAnsi="Arial" w:cs="Arial"/>
          <w:sz w:val="22"/>
          <w:szCs w:val="22"/>
        </w:rPr>
        <w:t xml:space="preserve"> 250 SC Fungicide is a member of the </w:t>
      </w:r>
      <w:r w:rsidR="00464E95" w:rsidRPr="009A642E">
        <w:rPr>
          <w:rFonts w:ascii="Arial" w:hAnsi="Arial" w:cs="Arial"/>
          <w:sz w:val="22"/>
          <w:szCs w:val="22"/>
        </w:rPr>
        <w:t>Quinone outside inhibitors (</w:t>
      </w:r>
      <w:proofErr w:type="spellStart"/>
      <w:r w:rsidR="00464E95" w:rsidRPr="009A642E">
        <w:rPr>
          <w:rFonts w:ascii="Arial" w:hAnsi="Arial" w:cs="Arial"/>
          <w:sz w:val="22"/>
          <w:szCs w:val="22"/>
        </w:rPr>
        <w:t>Qols</w:t>
      </w:r>
      <w:proofErr w:type="spellEnd"/>
      <w:r w:rsidR="00464E95" w:rsidRPr="009A642E">
        <w:rPr>
          <w:rFonts w:ascii="Arial" w:hAnsi="Arial" w:cs="Arial"/>
          <w:sz w:val="22"/>
          <w:szCs w:val="22"/>
        </w:rPr>
        <w:t>)</w:t>
      </w:r>
      <w:r w:rsidRPr="009A642E">
        <w:rPr>
          <w:rFonts w:ascii="Arial" w:hAnsi="Arial" w:cs="Arial"/>
          <w:sz w:val="22"/>
          <w:szCs w:val="22"/>
        </w:rPr>
        <w:t xml:space="preserve"> group of fungicides. For fungicide resistance management the product i</w:t>
      </w:r>
      <w:r w:rsidR="0046718F" w:rsidRPr="009A642E">
        <w:rPr>
          <w:rFonts w:ascii="Arial" w:hAnsi="Arial" w:cs="Arial"/>
          <w:sz w:val="22"/>
          <w:szCs w:val="22"/>
        </w:rPr>
        <w:t>s</w:t>
      </w:r>
      <w:r w:rsidRPr="009A642E">
        <w:rPr>
          <w:rFonts w:ascii="Arial" w:hAnsi="Arial" w:cs="Arial"/>
          <w:sz w:val="22"/>
          <w:szCs w:val="22"/>
        </w:rPr>
        <w:t xml:space="preserve"> a Group 11 fungicide. Some naturally occurring individual fungi resistant to the product and other Group 11 fungicides may exist through normal genetic variability in any fungal population. The resistant individuals can eventually dominate the fungal population if these fungicides are used repeatedly. These resistant fungi will not be controlled by this product or other Group 11  fungicides, thus resulting in a reduction in </w:t>
      </w:r>
      <w:r w:rsidR="00EC4C2B" w:rsidRPr="009A642E">
        <w:rPr>
          <w:rFonts w:ascii="Arial" w:hAnsi="Arial" w:cs="Arial"/>
          <w:sz w:val="22"/>
          <w:szCs w:val="22"/>
        </w:rPr>
        <w:t>efficacy</w:t>
      </w:r>
      <w:r w:rsidRPr="009A642E">
        <w:rPr>
          <w:rFonts w:ascii="Arial" w:hAnsi="Arial" w:cs="Arial"/>
          <w:sz w:val="22"/>
          <w:szCs w:val="22"/>
        </w:rPr>
        <w:t xml:space="preserve"> and possible yield loss. Since the occurrence of resistant fungi is difficult to detect prior to use, Sipcam Pacific Australia Pty Ltd accept no liability for any losses than may result from the failure of this product to control resistance fungi.</w:t>
      </w:r>
    </w:p>
    <w:p w14:paraId="73C3A57D" w14:textId="3B31D4C0" w:rsidR="00C72C6C" w:rsidRPr="009A642E" w:rsidRDefault="00833AAE" w:rsidP="00767F24">
      <w:pPr>
        <w:widowControl w:val="0"/>
        <w:tabs>
          <w:tab w:val="left" w:pos="3686"/>
        </w:tabs>
        <w:rPr>
          <w:rFonts w:ascii="Arial" w:hAnsi="Arial" w:cs="Arial"/>
          <w:sz w:val="22"/>
          <w:szCs w:val="22"/>
          <w:lang w:val="en-AU" w:eastAsia="en-AU"/>
        </w:rPr>
      </w:pPr>
      <w:r w:rsidRPr="009A642E">
        <w:rPr>
          <w:rFonts w:ascii="Arial" w:hAnsi="Arial" w:cs="Arial"/>
          <w:sz w:val="22"/>
          <w:szCs w:val="22"/>
          <w:lang w:val="en-AU" w:eastAsia="en-AU"/>
        </w:rPr>
        <w:t>Resistance Management</w:t>
      </w:r>
    </w:p>
    <w:p w14:paraId="478287D2" w14:textId="326A1BCD" w:rsidR="0051788E" w:rsidRPr="009A642E" w:rsidRDefault="0051788E" w:rsidP="0051788E">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Product should be applied in a protective spray program containing fungicides from</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different chemical groups. DO NOT wait until disease levels have built up to make</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applications as this reduces the effectiveness of control and increases risk of resistance</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development. Disease control may be reduced if strains of pathogens less sensitive to</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azoxystrobin develop.</w:t>
      </w:r>
    </w:p>
    <w:p w14:paraId="48C3E093" w14:textId="145D106C" w:rsidR="0051788E" w:rsidRPr="009A642E" w:rsidRDefault="0051788E" w:rsidP="0051788E">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Product should be applied as specified in the Directions for Use in association with the</w:t>
      </w:r>
      <w:r w:rsidR="00D4343C" w:rsidRPr="009A642E">
        <w:rPr>
          <w:rFonts w:ascii="Arial" w:hAnsi="Arial" w:cs="Arial"/>
          <w:sz w:val="22"/>
          <w:szCs w:val="22"/>
          <w:lang w:val="en-AU" w:eastAsia="en-AU"/>
        </w:rPr>
        <w:t xml:space="preserve"> </w:t>
      </w:r>
      <w:r w:rsidRPr="009A642E">
        <w:rPr>
          <w:rFonts w:ascii="Arial" w:hAnsi="Arial" w:cs="Arial"/>
          <w:sz w:val="22"/>
          <w:szCs w:val="22"/>
          <w:lang w:val="en-AU" w:eastAsia="en-AU"/>
        </w:rPr>
        <w:t>following CropLife Fungicide Resistance Management Strategies:</w:t>
      </w:r>
    </w:p>
    <w:p w14:paraId="1D8B55A0" w14:textId="77777777" w:rsidR="0051788E" w:rsidRPr="009A642E" w:rsidRDefault="0051788E" w:rsidP="0051788E">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 DO NOT apply more than 1/3 of the total fungicide sprays per crop as azoxystrobin.</w:t>
      </w:r>
    </w:p>
    <w:p w14:paraId="640D28F6" w14:textId="20B5E002" w:rsidR="0051788E" w:rsidRPr="009A642E" w:rsidRDefault="0051788E" w:rsidP="0051788E">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lastRenderedPageBreak/>
        <w:t>• A maximum of 2 consecutive applications of azoxystrobin are to be applied. They must</w:t>
      </w:r>
      <w:r w:rsidR="00D4343C" w:rsidRPr="009A642E">
        <w:rPr>
          <w:rFonts w:ascii="Arial" w:hAnsi="Arial" w:cs="Arial"/>
          <w:sz w:val="22"/>
          <w:szCs w:val="22"/>
          <w:lang w:val="en-AU" w:eastAsia="en-AU"/>
        </w:rPr>
        <w:t xml:space="preserve"> </w:t>
      </w:r>
      <w:r w:rsidRPr="009A642E">
        <w:rPr>
          <w:rFonts w:ascii="Arial" w:hAnsi="Arial" w:cs="Arial"/>
          <w:sz w:val="22"/>
          <w:szCs w:val="22"/>
          <w:lang w:val="en-AU" w:eastAsia="en-AU"/>
        </w:rPr>
        <w:t>be followed by at least the same number of applications of fungicide(s) from a different</w:t>
      </w:r>
      <w:r w:rsidR="00D4343C" w:rsidRPr="009A642E">
        <w:rPr>
          <w:rFonts w:ascii="Arial" w:hAnsi="Arial" w:cs="Arial"/>
          <w:sz w:val="22"/>
          <w:szCs w:val="22"/>
          <w:lang w:val="en-AU" w:eastAsia="en-AU"/>
        </w:rPr>
        <w:t xml:space="preserve"> </w:t>
      </w:r>
      <w:r w:rsidRPr="009A642E">
        <w:rPr>
          <w:rFonts w:ascii="Arial" w:hAnsi="Arial" w:cs="Arial"/>
          <w:sz w:val="22"/>
          <w:szCs w:val="22"/>
          <w:lang w:val="en-AU" w:eastAsia="en-AU"/>
        </w:rPr>
        <w:t>fungicide group(s), before azoxystrobin is used again in that crop.</w:t>
      </w:r>
    </w:p>
    <w:p w14:paraId="01BBA158" w14:textId="67E958AE" w:rsidR="0051788E" w:rsidRPr="009A642E" w:rsidRDefault="0051788E" w:rsidP="0051788E">
      <w:pPr>
        <w:widowControl w:val="0"/>
        <w:tabs>
          <w:tab w:val="left" w:pos="3686"/>
        </w:tabs>
        <w:rPr>
          <w:rFonts w:ascii="Arial" w:hAnsi="Arial" w:cs="Arial"/>
          <w:sz w:val="22"/>
          <w:szCs w:val="22"/>
          <w:lang w:val="en-AU" w:eastAsia="en-AU"/>
        </w:rPr>
      </w:pPr>
      <w:r w:rsidRPr="009A642E">
        <w:rPr>
          <w:rFonts w:ascii="Arial" w:hAnsi="Arial" w:cs="Arial"/>
          <w:sz w:val="22"/>
          <w:szCs w:val="22"/>
          <w:lang w:val="en-AU" w:eastAsia="en-AU"/>
        </w:rPr>
        <w:t>• Where crops are grown successively alternation should continue between crops.</w:t>
      </w:r>
    </w:p>
    <w:p w14:paraId="2C4FD934" w14:textId="77777777" w:rsidR="0051788E" w:rsidRPr="009A642E" w:rsidRDefault="0051788E" w:rsidP="00767F24">
      <w:pPr>
        <w:widowControl w:val="0"/>
        <w:tabs>
          <w:tab w:val="left" w:pos="3686"/>
        </w:tabs>
        <w:rPr>
          <w:rFonts w:ascii="Arial" w:hAnsi="Arial" w:cs="Arial"/>
          <w:b/>
          <w:sz w:val="22"/>
          <w:szCs w:val="22"/>
        </w:rPr>
      </w:pPr>
    </w:p>
    <w:p w14:paraId="22BDD160" w14:textId="2E2CB43C" w:rsidR="00767F24" w:rsidRPr="009A642E" w:rsidRDefault="002D510B" w:rsidP="00767F24">
      <w:pPr>
        <w:widowControl w:val="0"/>
        <w:tabs>
          <w:tab w:val="left" w:pos="3686"/>
        </w:tabs>
        <w:rPr>
          <w:rFonts w:ascii="Arial" w:hAnsi="Arial" w:cs="Arial"/>
          <w:b/>
          <w:sz w:val="22"/>
          <w:szCs w:val="22"/>
        </w:rPr>
      </w:pPr>
      <w:r w:rsidRPr="009A642E">
        <w:rPr>
          <w:rFonts w:ascii="Arial" w:hAnsi="Arial" w:cs="Arial"/>
          <w:b/>
          <w:sz w:val="22"/>
          <w:szCs w:val="22"/>
        </w:rPr>
        <w:t>PRECAUTION</w:t>
      </w:r>
      <w:r w:rsidR="000E1732" w:rsidRPr="009A642E">
        <w:rPr>
          <w:rFonts w:ascii="Arial" w:hAnsi="Arial" w:cs="Arial"/>
          <w:b/>
          <w:sz w:val="22"/>
          <w:szCs w:val="22"/>
        </w:rPr>
        <w:t>S</w:t>
      </w:r>
    </w:p>
    <w:p w14:paraId="72D1397C" w14:textId="77777777" w:rsidR="00335203" w:rsidRPr="009A642E" w:rsidRDefault="00335203" w:rsidP="00335203">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TO AVOID CROP DAMAGE:</w:t>
      </w:r>
    </w:p>
    <w:p w14:paraId="173460C6" w14:textId="5D97B55F" w:rsidR="00335203" w:rsidRPr="009A642E" w:rsidRDefault="00335203" w:rsidP="00335203">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Nursery stock, ornamentals and cut flowers/ foliage (other than certain apple varieties),</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 xml:space="preserve">Carrot crops, Olives, </w:t>
      </w:r>
      <w:proofErr w:type="spellStart"/>
      <w:r w:rsidRPr="009A642E">
        <w:rPr>
          <w:rFonts w:ascii="Arial" w:hAnsi="Arial" w:cs="Arial"/>
          <w:sz w:val="22"/>
          <w:szCs w:val="22"/>
          <w:lang w:val="en-AU" w:eastAsia="en-AU"/>
        </w:rPr>
        <w:t>Riberries</w:t>
      </w:r>
      <w:proofErr w:type="spellEnd"/>
      <w:r w:rsidRPr="009A642E">
        <w:rPr>
          <w:rFonts w:ascii="Arial" w:hAnsi="Arial" w:cs="Arial"/>
          <w:sz w:val="22"/>
          <w:szCs w:val="22"/>
          <w:lang w:val="en-AU" w:eastAsia="en-AU"/>
        </w:rPr>
        <w:t>, Anise myrtle and Lemon myrtle are not known to be</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sensitive to this product when used in accordance with the label</w:t>
      </w:r>
      <w:r w:rsidR="0076229C" w:rsidRPr="009A642E">
        <w:rPr>
          <w:rFonts w:ascii="Arial" w:hAnsi="Arial" w:cs="Arial"/>
          <w:sz w:val="22"/>
          <w:szCs w:val="22"/>
          <w:lang w:val="en-AU" w:eastAsia="en-AU"/>
        </w:rPr>
        <w:t xml:space="preserve"> </w:t>
      </w:r>
      <w:r w:rsidRPr="009A642E">
        <w:rPr>
          <w:rFonts w:ascii="Arial" w:hAnsi="Arial" w:cs="Arial"/>
          <w:sz w:val="22"/>
          <w:szCs w:val="22"/>
          <w:lang w:val="en-AU" w:eastAsia="en-AU"/>
        </w:rPr>
        <w:t>directions. The sensitivity of some varieties/cultivars, however, has not been fully evaluated</w:t>
      </w:r>
      <w:r w:rsidR="0076229C" w:rsidRPr="009A642E">
        <w:rPr>
          <w:rFonts w:ascii="Arial" w:hAnsi="Arial" w:cs="Arial"/>
          <w:sz w:val="22"/>
          <w:szCs w:val="22"/>
          <w:lang w:val="en-AU" w:eastAsia="en-AU"/>
        </w:rPr>
        <w:t xml:space="preserve"> </w:t>
      </w:r>
      <w:r w:rsidRPr="009A642E">
        <w:rPr>
          <w:rFonts w:ascii="Arial" w:hAnsi="Arial" w:cs="Arial"/>
          <w:sz w:val="22"/>
          <w:szCs w:val="22"/>
          <w:lang w:val="en-AU" w:eastAsia="en-AU"/>
        </w:rPr>
        <w:t>under all growing conditions. It is advisable to only treat a small number of plants to</w:t>
      </w:r>
      <w:r w:rsidR="0076229C" w:rsidRPr="009A642E">
        <w:rPr>
          <w:rFonts w:ascii="Arial" w:hAnsi="Arial" w:cs="Arial"/>
          <w:sz w:val="22"/>
          <w:szCs w:val="22"/>
          <w:lang w:val="en-AU" w:eastAsia="en-AU"/>
        </w:rPr>
        <w:t xml:space="preserve"> </w:t>
      </w:r>
      <w:r w:rsidRPr="009A642E">
        <w:rPr>
          <w:rFonts w:ascii="Arial" w:hAnsi="Arial" w:cs="Arial"/>
          <w:sz w:val="22"/>
          <w:szCs w:val="22"/>
          <w:lang w:val="en-AU" w:eastAsia="en-AU"/>
        </w:rPr>
        <w:t>ascertain their reaction before treating a larger area. Discontinue applications when any</w:t>
      </w:r>
      <w:r w:rsidR="0076229C" w:rsidRPr="009A642E">
        <w:rPr>
          <w:rFonts w:ascii="Arial" w:hAnsi="Arial" w:cs="Arial"/>
          <w:sz w:val="22"/>
          <w:szCs w:val="22"/>
          <w:lang w:val="en-AU" w:eastAsia="en-AU"/>
        </w:rPr>
        <w:t xml:space="preserve"> </w:t>
      </w:r>
      <w:r w:rsidRPr="009A642E">
        <w:rPr>
          <w:rFonts w:ascii="Arial" w:hAnsi="Arial" w:cs="Arial"/>
          <w:sz w:val="22"/>
          <w:szCs w:val="22"/>
          <w:lang w:val="en-AU" w:eastAsia="en-AU"/>
        </w:rPr>
        <w:t>adverse symptoms post-treatment are observed.</w:t>
      </w:r>
    </w:p>
    <w:p w14:paraId="4F715608" w14:textId="14AC0BE6" w:rsidR="00335203" w:rsidRPr="009A642E" w:rsidRDefault="00335203" w:rsidP="00335203">
      <w:pPr>
        <w:autoSpaceDE w:val="0"/>
        <w:autoSpaceDN w:val="0"/>
        <w:adjustRightInd w:val="0"/>
        <w:rPr>
          <w:rFonts w:ascii="Arial" w:hAnsi="Arial" w:cs="Arial"/>
          <w:b/>
          <w:bCs/>
          <w:sz w:val="22"/>
          <w:szCs w:val="22"/>
          <w:lang w:val="en-AU" w:eastAsia="en-AU"/>
        </w:rPr>
      </w:pPr>
      <w:r w:rsidRPr="009A642E">
        <w:rPr>
          <w:rFonts w:ascii="Arial" w:hAnsi="Arial" w:cs="Arial"/>
          <w:b/>
          <w:bCs/>
          <w:sz w:val="22"/>
          <w:szCs w:val="22"/>
          <w:lang w:val="en-AU" w:eastAsia="en-AU"/>
        </w:rPr>
        <w:t>Re-entry period</w:t>
      </w:r>
    </w:p>
    <w:p w14:paraId="040B20D1" w14:textId="4FC90F48" w:rsidR="00335203" w:rsidRPr="009A642E" w:rsidRDefault="00335203" w:rsidP="00DE1E68">
      <w:pPr>
        <w:autoSpaceDE w:val="0"/>
        <w:autoSpaceDN w:val="0"/>
        <w:adjustRightInd w:val="0"/>
        <w:rPr>
          <w:rFonts w:ascii="Arial" w:hAnsi="Arial" w:cs="Arial"/>
          <w:b/>
          <w:sz w:val="22"/>
          <w:szCs w:val="22"/>
        </w:rPr>
      </w:pPr>
      <w:r w:rsidRPr="009A642E">
        <w:rPr>
          <w:rFonts w:ascii="Arial" w:hAnsi="Arial" w:cs="Arial"/>
          <w:sz w:val="22"/>
          <w:szCs w:val="22"/>
          <w:lang w:val="en-AU" w:eastAsia="en-AU"/>
        </w:rPr>
        <w:t>Do not allow entry into treated areas until spray has dried. If prior entry is necessary</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wear cotton overalls buttoned to the neck and wrist (or equivalent clothing) and chemical</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resistant gloves. Clothing must be laundered after each day's use.</w:t>
      </w:r>
    </w:p>
    <w:p w14:paraId="44D2A1FF" w14:textId="77777777" w:rsidR="00335203" w:rsidRPr="009A642E" w:rsidRDefault="00335203" w:rsidP="00767F24">
      <w:pPr>
        <w:widowControl w:val="0"/>
        <w:tabs>
          <w:tab w:val="left" w:pos="3686"/>
        </w:tabs>
        <w:rPr>
          <w:rFonts w:ascii="Arial" w:hAnsi="Arial" w:cs="Arial"/>
          <w:b/>
          <w:sz w:val="22"/>
          <w:szCs w:val="22"/>
        </w:rPr>
      </w:pPr>
    </w:p>
    <w:p w14:paraId="3435D284" w14:textId="77777777" w:rsidR="00654EB7" w:rsidRPr="009A642E" w:rsidRDefault="00654EB7" w:rsidP="00654EB7">
      <w:pPr>
        <w:autoSpaceDE w:val="0"/>
        <w:autoSpaceDN w:val="0"/>
        <w:adjustRightInd w:val="0"/>
        <w:rPr>
          <w:rFonts w:ascii="Arial" w:hAnsi="Arial" w:cs="Arial"/>
          <w:b/>
          <w:bCs/>
          <w:sz w:val="22"/>
          <w:szCs w:val="22"/>
          <w:lang w:val="en-AU" w:eastAsia="en-AU"/>
        </w:rPr>
      </w:pPr>
      <w:r w:rsidRPr="009A642E">
        <w:rPr>
          <w:rFonts w:ascii="Arial" w:hAnsi="Arial" w:cs="Arial"/>
          <w:b/>
          <w:bCs/>
          <w:sz w:val="22"/>
          <w:szCs w:val="22"/>
          <w:lang w:val="en-AU" w:eastAsia="en-AU"/>
        </w:rPr>
        <w:t>PROTECTION OF CROPS, NATIVE AND OTHER NON-TARGET PLANTS</w:t>
      </w:r>
    </w:p>
    <w:p w14:paraId="38117DF5" w14:textId="2933937A" w:rsidR="00654EB7" w:rsidRPr="009A642E" w:rsidRDefault="00654EB7" w:rsidP="00654EB7">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Extremely toxic to certain apple varieties. AVOID SPRAY DRIFT. Extreme care must be</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used to prevent injury to apple trees. DO NOT spray where spray drift may reach apple</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trees. DO NOT use spray equipment that has been previously used by this product to</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spray apple trees. Even trace amounts can cause unacceptable phytotoxicity.</w:t>
      </w:r>
    </w:p>
    <w:p w14:paraId="27641B4F" w14:textId="77777777" w:rsidR="00654EB7" w:rsidRPr="009A642E" w:rsidRDefault="00654EB7" w:rsidP="00654EB7">
      <w:pPr>
        <w:autoSpaceDE w:val="0"/>
        <w:autoSpaceDN w:val="0"/>
        <w:adjustRightInd w:val="0"/>
        <w:rPr>
          <w:rFonts w:ascii="Arial" w:hAnsi="Arial" w:cs="Arial"/>
          <w:sz w:val="22"/>
          <w:szCs w:val="22"/>
          <w:lang w:val="en-AU" w:eastAsia="en-AU"/>
        </w:rPr>
      </w:pPr>
    </w:p>
    <w:p w14:paraId="1219F653" w14:textId="77777777" w:rsidR="00654EB7" w:rsidRPr="009A642E" w:rsidRDefault="00654EB7" w:rsidP="00654EB7">
      <w:pPr>
        <w:autoSpaceDE w:val="0"/>
        <w:autoSpaceDN w:val="0"/>
        <w:adjustRightInd w:val="0"/>
        <w:rPr>
          <w:rFonts w:ascii="Arial" w:hAnsi="Arial" w:cs="Arial"/>
          <w:b/>
          <w:bCs/>
          <w:sz w:val="22"/>
          <w:szCs w:val="22"/>
          <w:lang w:val="en-AU" w:eastAsia="en-AU"/>
        </w:rPr>
      </w:pPr>
      <w:r w:rsidRPr="009A642E">
        <w:rPr>
          <w:rFonts w:ascii="Arial" w:hAnsi="Arial" w:cs="Arial"/>
          <w:b/>
          <w:bCs/>
          <w:sz w:val="22"/>
          <w:szCs w:val="22"/>
          <w:lang w:val="en-AU" w:eastAsia="en-AU"/>
        </w:rPr>
        <w:t>PROTECTION OF WILDLIFE, FISH, CRUSTACEANS AND ENVIRONMENT</w:t>
      </w:r>
    </w:p>
    <w:p w14:paraId="090B8B39" w14:textId="77777777" w:rsidR="00654EB7" w:rsidRPr="009A642E" w:rsidRDefault="00654EB7" w:rsidP="00654EB7">
      <w:pPr>
        <w:autoSpaceDE w:val="0"/>
        <w:autoSpaceDN w:val="0"/>
        <w:adjustRightInd w:val="0"/>
        <w:rPr>
          <w:rFonts w:ascii="Arial" w:hAnsi="Arial" w:cs="Arial"/>
          <w:sz w:val="22"/>
          <w:szCs w:val="22"/>
          <w:lang w:val="en-AU" w:eastAsia="en-AU"/>
        </w:rPr>
      </w:pPr>
      <w:r w:rsidRPr="009A642E">
        <w:rPr>
          <w:rFonts w:ascii="Arial" w:hAnsi="Arial" w:cs="Arial"/>
          <w:sz w:val="22"/>
          <w:szCs w:val="22"/>
          <w:lang w:val="en-AU" w:eastAsia="en-AU"/>
        </w:rPr>
        <w:t>Very toxic to aquatic life. DO NOT contaminate wetlands or watercourses with this product</w:t>
      </w:r>
    </w:p>
    <w:p w14:paraId="36CFEB42" w14:textId="1AE8BE9C" w:rsidR="00654EB7" w:rsidRPr="009A642E" w:rsidRDefault="00654EB7" w:rsidP="00654EB7">
      <w:pPr>
        <w:widowControl w:val="0"/>
        <w:tabs>
          <w:tab w:val="left" w:pos="3686"/>
        </w:tabs>
        <w:spacing w:line="276" w:lineRule="auto"/>
        <w:rPr>
          <w:rFonts w:ascii="Arial" w:hAnsi="Arial" w:cs="Arial"/>
          <w:sz w:val="22"/>
          <w:szCs w:val="22"/>
        </w:rPr>
      </w:pPr>
      <w:r w:rsidRPr="009A642E">
        <w:rPr>
          <w:rFonts w:ascii="Arial" w:hAnsi="Arial" w:cs="Arial"/>
          <w:sz w:val="22"/>
          <w:szCs w:val="22"/>
          <w:lang w:val="en-AU" w:eastAsia="en-AU"/>
        </w:rPr>
        <w:t>or used containers.</w:t>
      </w:r>
    </w:p>
    <w:p w14:paraId="0BDAFC52" w14:textId="77777777" w:rsidR="00654EB7" w:rsidRPr="009A642E" w:rsidRDefault="00654EB7" w:rsidP="00767F24">
      <w:pPr>
        <w:widowControl w:val="0"/>
        <w:tabs>
          <w:tab w:val="left" w:pos="3686"/>
        </w:tabs>
        <w:spacing w:line="276" w:lineRule="auto"/>
        <w:rPr>
          <w:rFonts w:ascii="Arial" w:hAnsi="Arial" w:cs="Arial"/>
          <w:sz w:val="18"/>
          <w:szCs w:val="18"/>
        </w:rPr>
      </w:pPr>
    </w:p>
    <w:p w14:paraId="4D66DBAC" w14:textId="77777777" w:rsidR="00F762D0" w:rsidRPr="009A642E" w:rsidRDefault="00F762D0" w:rsidP="00F762D0">
      <w:pPr>
        <w:pStyle w:val="OmniPage1800"/>
        <w:widowControl w:val="0"/>
        <w:tabs>
          <w:tab w:val="clear" w:pos="526"/>
          <w:tab w:val="clear" w:pos="3824"/>
        </w:tabs>
        <w:rPr>
          <w:rFonts w:ascii="Arial" w:hAnsi="Arial" w:cs="Arial"/>
          <w:b/>
          <w:sz w:val="22"/>
          <w:szCs w:val="22"/>
        </w:rPr>
      </w:pPr>
      <w:r w:rsidRPr="009A642E">
        <w:rPr>
          <w:rFonts w:ascii="Arial" w:hAnsi="Arial" w:cs="Arial"/>
          <w:b/>
          <w:sz w:val="22"/>
          <w:szCs w:val="22"/>
        </w:rPr>
        <w:t>STORAGE AND DISPOSAL</w:t>
      </w:r>
    </w:p>
    <w:p w14:paraId="729AA3AA" w14:textId="6A77E04F" w:rsidR="00BF1C1E" w:rsidRPr="009A642E" w:rsidRDefault="00BF1C1E" w:rsidP="00BF1C1E">
      <w:pPr>
        <w:pStyle w:val="Pa15"/>
        <w:jc w:val="both"/>
        <w:rPr>
          <w:rStyle w:val="A14"/>
          <w:rFonts w:ascii="Arial" w:hAnsi="Arial" w:cs="Arial"/>
          <w:sz w:val="22"/>
          <w:szCs w:val="22"/>
        </w:rPr>
      </w:pPr>
      <w:r w:rsidRPr="009A642E">
        <w:rPr>
          <w:rStyle w:val="A14"/>
          <w:rFonts w:ascii="Arial" w:hAnsi="Arial" w:cs="Arial"/>
          <w:sz w:val="22"/>
          <w:szCs w:val="22"/>
        </w:rPr>
        <w:t xml:space="preserve">Store in the closed, original container in a cool, well ventilated area. </w:t>
      </w:r>
      <w:r w:rsidRPr="009A642E">
        <w:rPr>
          <w:rStyle w:val="A14"/>
          <w:rFonts w:ascii="Arial" w:hAnsi="Arial" w:cs="Arial"/>
          <w:b/>
          <w:sz w:val="22"/>
          <w:szCs w:val="22"/>
        </w:rPr>
        <w:t>DO NOT</w:t>
      </w:r>
      <w:r w:rsidRPr="009A642E">
        <w:rPr>
          <w:rStyle w:val="A14"/>
          <w:rFonts w:ascii="Arial" w:hAnsi="Arial" w:cs="Arial"/>
          <w:sz w:val="22"/>
          <w:szCs w:val="22"/>
        </w:rPr>
        <w:t xml:space="preserve"> store for </w:t>
      </w:r>
      <w:proofErr w:type="spellStart"/>
      <w:r w:rsidRPr="009A642E">
        <w:rPr>
          <w:rStyle w:val="A14"/>
          <w:rFonts w:ascii="Arial" w:hAnsi="Arial" w:cs="Arial"/>
          <w:sz w:val="22"/>
          <w:szCs w:val="22"/>
        </w:rPr>
        <w:t>prologed</w:t>
      </w:r>
      <w:proofErr w:type="spellEnd"/>
      <w:r w:rsidRPr="009A642E">
        <w:rPr>
          <w:rStyle w:val="A14"/>
          <w:rFonts w:ascii="Arial" w:hAnsi="Arial" w:cs="Arial"/>
          <w:sz w:val="22"/>
          <w:szCs w:val="22"/>
        </w:rPr>
        <w:t xml:space="preserve"> periods in direct sunlight. Triple rinse containers before disposal. Add rinsings to spray tank. </w:t>
      </w:r>
      <w:r w:rsidRPr="009A642E">
        <w:rPr>
          <w:rStyle w:val="A14"/>
          <w:rFonts w:ascii="Arial" w:hAnsi="Arial" w:cs="Arial"/>
          <w:b/>
          <w:sz w:val="22"/>
          <w:szCs w:val="22"/>
        </w:rPr>
        <w:t>DO NOT</w:t>
      </w:r>
      <w:r w:rsidRPr="009A642E">
        <w:rPr>
          <w:rStyle w:val="A14"/>
          <w:rFonts w:ascii="Arial" w:hAnsi="Arial" w:cs="Arial"/>
          <w:sz w:val="22"/>
          <w:szCs w:val="22"/>
        </w:rPr>
        <w:t xml:space="preserve">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w:t>
      </w:r>
      <w:r w:rsidRPr="009A642E">
        <w:rPr>
          <w:rStyle w:val="A14"/>
          <w:rFonts w:ascii="Arial" w:hAnsi="Arial" w:cs="Arial"/>
          <w:b/>
          <w:sz w:val="22"/>
          <w:szCs w:val="22"/>
        </w:rPr>
        <w:t>DO NOT</w:t>
      </w:r>
      <w:r w:rsidRPr="009A642E">
        <w:rPr>
          <w:rStyle w:val="A14"/>
          <w:rFonts w:ascii="Arial" w:hAnsi="Arial" w:cs="Arial"/>
          <w:sz w:val="22"/>
          <w:szCs w:val="22"/>
        </w:rPr>
        <w:t xml:space="preserve"> burn empty containers or product.</w:t>
      </w:r>
    </w:p>
    <w:p w14:paraId="691A9BAF" w14:textId="2BCECE34" w:rsidR="00D95D44" w:rsidRPr="009A642E" w:rsidRDefault="00D95D44" w:rsidP="00DE1E68">
      <w:pPr>
        <w:autoSpaceDE w:val="0"/>
        <w:autoSpaceDN w:val="0"/>
        <w:adjustRightInd w:val="0"/>
        <w:rPr>
          <w:rFonts w:ascii="Arial" w:hAnsi="Arial" w:cs="Arial"/>
          <w:sz w:val="22"/>
          <w:szCs w:val="22"/>
          <w:lang w:val="en-AU" w:eastAsia="en-AU"/>
        </w:rPr>
      </w:pPr>
      <w:r w:rsidRPr="009A642E">
        <w:rPr>
          <w:rFonts w:ascii="Arial" w:hAnsi="Arial" w:cs="Arial"/>
          <w:b/>
          <w:bCs/>
          <w:sz w:val="22"/>
          <w:szCs w:val="22"/>
          <w:lang w:val="en-AU" w:eastAsia="en-AU"/>
        </w:rPr>
        <w:t xml:space="preserve">Refillable containers: </w:t>
      </w:r>
      <w:r w:rsidRPr="009A642E">
        <w:rPr>
          <w:rFonts w:ascii="Arial" w:hAnsi="Arial" w:cs="Arial"/>
          <w:sz w:val="22"/>
          <w:szCs w:val="22"/>
          <w:lang w:val="en-AU" w:eastAsia="en-AU"/>
        </w:rPr>
        <w:t>Empty contents fully into application equipment. Close all valves and</w:t>
      </w:r>
      <w:r w:rsidR="00DE1E68" w:rsidRPr="009A642E">
        <w:rPr>
          <w:rFonts w:ascii="Arial" w:hAnsi="Arial" w:cs="Arial"/>
          <w:sz w:val="22"/>
          <w:szCs w:val="22"/>
          <w:lang w:val="en-AU" w:eastAsia="en-AU"/>
        </w:rPr>
        <w:t xml:space="preserve"> </w:t>
      </w:r>
      <w:r w:rsidRPr="009A642E">
        <w:rPr>
          <w:rFonts w:ascii="Arial" w:hAnsi="Arial" w:cs="Arial"/>
          <w:sz w:val="22"/>
          <w:szCs w:val="22"/>
          <w:lang w:val="en-AU" w:eastAsia="en-AU"/>
        </w:rPr>
        <w:t>return to point of supply for refill or storage.</w:t>
      </w:r>
    </w:p>
    <w:p w14:paraId="6F50FA67" w14:textId="77777777" w:rsidR="007F7809" w:rsidRPr="009A642E" w:rsidRDefault="007F7809" w:rsidP="00F762D0">
      <w:pPr>
        <w:widowControl w:val="0"/>
        <w:rPr>
          <w:rFonts w:ascii="Arial" w:hAnsi="Arial" w:cs="Arial"/>
          <w:sz w:val="22"/>
          <w:szCs w:val="22"/>
        </w:rPr>
      </w:pPr>
    </w:p>
    <w:p w14:paraId="3259836E" w14:textId="77777777" w:rsidR="00F762D0" w:rsidRPr="009A642E" w:rsidRDefault="00F762D0" w:rsidP="00F762D0">
      <w:pPr>
        <w:pStyle w:val="OmniPage1804"/>
        <w:widowControl w:val="0"/>
        <w:tabs>
          <w:tab w:val="clear" w:pos="245"/>
          <w:tab w:val="clear" w:pos="2962"/>
          <w:tab w:val="left" w:pos="2977"/>
          <w:tab w:val="right" w:pos="3969"/>
        </w:tabs>
        <w:rPr>
          <w:rFonts w:ascii="Arial" w:hAnsi="Arial" w:cs="Arial"/>
          <w:b/>
          <w:sz w:val="22"/>
          <w:szCs w:val="22"/>
        </w:rPr>
      </w:pPr>
      <w:r w:rsidRPr="009A642E">
        <w:rPr>
          <w:rFonts w:ascii="Arial" w:hAnsi="Arial" w:cs="Arial"/>
          <w:b/>
          <w:sz w:val="22"/>
          <w:szCs w:val="22"/>
        </w:rPr>
        <w:t>SAFETY DIRECTIONS</w:t>
      </w:r>
    </w:p>
    <w:p w14:paraId="2F13E010" w14:textId="514B2361" w:rsidR="00F762D0" w:rsidRPr="009A642E" w:rsidRDefault="00F762D0" w:rsidP="00F762D0">
      <w:pPr>
        <w:widowControl w:val="0"/>
        <w:rPr>
          <w:rFonts w:ascii="Arial" w:hAnsi="Arial" w:cs="Arial"/>
          <w:sz w:val="22"/>
          <w:szCs w:val="22"/>
        </w:rPr>
      </w:pPr>
      <w:r w:rsidRPr="009A642E">
        <w:rPr>
          <w:rFonts w:ascii="Arial" w:hAnsi="Arial" w:cs="Arial"/>
          <w:sz w:val="22"/>
          <w:szCs w:val="22"/>
        </w:rPr>
        <w:t xml:space="preserve">Will irritate the eyes. Avoid contact with eyes. </w:t>
      </w:r>
      <w:r w:rsidR="00BF1C1E" w:rsidRPr="009A642E">
        <w:rPr>
          <w:rFonts w:ascii="Arial" w:hAnsi="Arial" w:cs="Arial"/>
          <w:sz w:val="22"/>
          <w:szCs w:val="22"/>
        </w:rPr>
        <w:t xml:space="preserve">If product in eyes, wash it out immediately with water. </w:t>
      </w:r>
      <w:r w:rsidRPr="009A642E">
        <w:rPr>
          <w:rFonts w:ascii="Arial" w:hAnsi="Arial" w:cs="Arial"/>
          <w:sz w:val="22"/>
          <w:szCs w:val="22"/>
        </w:rPr>
        <w:t>When opening the container and preparing spray wear cotton overalls buttoned to the neck and wrist (or equivalent clothing)</w:t>
      </w:r>
      <w:r w:rsidR="00BF1C1E" w:rsidRPr="009A642E">
        <w:rPr>
          <w:rFonts w:ascii="Arial" w:hAnsi="Arial" w:cs="Arial"/>
          <w:sz w:val="22"/>
          <w:szCs w:val="22"/>
        </w:rPr>
        <w:t>,</w:t>
      </w:r>
      <w:r w:rsidRPr="009A642E">
        <w:rPr>
          <w:rFonts w:ascii="Arial" w:hAnsi="Arial" w:cs="Arial"/>
          <w:sz w:val="22"/>
          <w:szCs w:val="22"/>
        </w:rPr>
        <w:t xml:space="preserve"> elbow-length </w:t>
      </w:r>
      <w:r w:rsidR="00BF1C1E" w:rsidRPr="009A642E">
        <w:rPr>
          <w:rFonts w:ascii="Arial" w:hAnsi="Arial" w:cs="Arial"/>
          <w:sz w:val="22"/>
          <w:szCs w:val="22"/>
        </w:rPr>
        <w:t>chemical resistant</w:t>
      </w:r>
      <w:r w:rsidRPr="009A642E">
        <w:rPr>
          <w:rFonts w:ascii="Arial" w:hAnsi="Arial" w:cs="Arial"/>
          <w:sz w:val="22"/>
          <w:szCs w:val="22"/>
        </w:rPr>
        <w:t xml:space="preserve"> gloves</w:t>
      </w:r>
      <w:r w:rsidR="00BF1C1E" w:rsidRPr="009A642E">
        <w:rPr>
          <w:rFonts w:ascii="Arial" w:hAnsi="Arial" w:cs="Arial"/>
          <w:sz w:val="22"/>
          <w:szCs w:val="22"/>
        </w:rPr>
        <w:t xml:space="preserve">, and goggles or safety glasses. Wash hands after use. </w:t>
      </w:r>
      <w:r w:rsidRPr="009A642E">
        <w:rPr>
          <w:rFonts w:ascii="Arial" w:hAnsi="Arial" w:cs="Arial"/>
          <w:sz w:val="22"/>
          <w:szCs w:val="22"/>
        </w:rPr>
        <w:t>After each day’s use, wash gloves</w:t>
      </w:r>
      <w:r w:rsidR="00BF1C1E" w:rsidRPr="009A642E">
        <w:rPr>
          <w:rFonts w:ascii="Arial" w:hAnsi="Arial" w:cs="Arial"/>
          <w:sz w:val="22"/>
          <w:szCs w:val="22"/>
        </w:rPr>
        <w:t>, goggles or safety glasses</w:t>
      </w:r>
      <w:r w:rsidRPr="009A642E">
        <w:rPr>
          <w:rFonts w:ascii="Arial" w:hAnsi="Arial" w:cs="Arial"/>
          <w:sz w:val="22"/>
          <w:szCs w:val="22"/>
        </w:rPr>
        <w:t xml:space="preserve"> and contaminated clothing.</w:t>
      </w:r>
    </w:p>
    <w:p w14:paraId="28879C22" w14:textId="77777777" w:rsidR="00F762D0" w:rsidRPr="009A642E" w:rsidRDefault="00F762D0" w:rsidP="00F762D0">
      <w:pPr>
        <w:widowControl w:val="0"/>
        <w:rPr>
          <w:rFonts w:ascii="Arial" w:hAnsi="Arial" w:cs="Arial"/>
          <w:sz w:val="22"/>
          <w:szCs w:val="22"/>
        </w:rPr>
      </w:pPr>
    </w:p>
    <w:p w14:paraId="757D816A" w14:textId="77777777" w:rsidR="00F762D0" w:rsidRPr="009A642E" w:rsidRDefault="00F762D0" w:rsidP="00F762D0">
      <w:pPr>
        <w:widowControl w:val="0"/>
        <w:rPr>
          <w:rFonts w:ascii="Arial" w:hAnsi="Arial" w:cs="Arial"/>
          <w:b/>
          <w:sz w:val="22"/>
          <w:szCs w:val="22"/>
        </w:rPr>
      </w:pPr>
      <w:r w:rsidRPr="009A642E">
        <w:rPr>
          <w:rFonts w:ascii="Arial" w:hAnsi="Arial" w:cs="Arial"/>
          <w:b/>
          <w:sz w:val="22"/>
          <w:szCs w:val="22"/>
        </w:rPr>
        <w:t>FIRST AID</w:t>
      </w:r>
    </w:p>
    <w:p w14:paraId="6ADAC122" w14:textId="77777777" w:rsidR="00F762D0" w:rsidRPr="009A642E" w:rsidRDefault="00F762D0" w:rsidP="00F762D0">
      <w:pPr>
        <w:widowControl w:val="0"/>
        <w:rPr>
          <w:rFonts w:ascii="Arial" w:hAnsi="Arial" w:cs="Arial"/>
          <w:sz w:val="22"/>
          <w:szCs w:val="22"/>
          <w:lang w:val="en-GB"/>
        </w:rPr>
      </w:pPr>
      <w:r w:rsidRPr="009A642E">
        <w:rPr>
          <w:rFonts w:ascii="Arial" w:hAnsi="Arial" w:cs="Arial"/>
          <w:sz w:val="22"/>
          <w:szCs w:val="22"/>
        </w:rPr>
        <w:t>If poisoning occurs, contact a doctor or Poisons Information Centre. Phone Australia 131 126.</w:t>
      </w:r>
    </w:p>
    <w:p w14:paraId="0E9F1BC3" w14:textId="77777777" w:rsidR="000A7773" w:rsidRPr="009A642E" w:rsidRDefault="000A7773" w:rsidP="000A7773">
      <w:pPr>
        <w:pStyle w:val="OmniPage1807"/>
        <w:widowControl w:val="0"/>
        <w:rPr>
          <w:rFonts w:ascii="Arial" w:hAnsi="Arial" w:cs="Arial"/>
          <w:b/>
          <w:sz w:val="22"/>
          <w:szCs w:val="22"/>
        </w:rPr>
      </w:pPr>
    </w:p>
    <w:p w14:paraId="08F8C0B7" w14:textId="58DE8AC9" w:rsidR="000A7773" w:rsidRPr="009A642E" w:rsidRDefault="000A7773" w:rsidP="000A7773">
      <w:pPr>
        <w:pStyle w:val="OmniPage1807"/>
        <w:widowControl w:val="0"/>
        <w:rPr>
          <w:rFonts w:ascii="Arial" w:hAnsi="Arial" w:cs="Arial"/>
          <w:b/>
          <w:sz w:val="22"/>
          <w:szCs w:val="22"/>
        </w:rPr>
      </w:pPr>
      <w:r w:rsidRPr="009A642E">
        <w:rPr>
          <w:rFonts w:ascii="Arial" w:hAnsi="Arial" w:cs="Arial"/>
          <w:b/>
          <w:sz w:val="22"/>
          <w:szCs w:val="22"/>
        </w:rPr>
        <w:t>SAFETY DATA SHEET</w:t>
      </w:r>
    </w:p>
    <w:p w14:paraId="4A05DAC9" w14:textId="5DEFA663" w:rsidR="000A7773" w:rsidRPr="009A642E" w:rsidRDefault="000A7773" w:rsidP="000A7773">
      <w:pPr>
        <w:pStyle w:val="OmniPage1807"/>
        <w:widowControl w:val="0"/>
        <w:rPr>
          <w:rFonts w:ascii="Arial" w:hAnsi="Arial" w:cs="Arial"/>
          <w:sz w:val="22"/>
          <w:szCs w:val="22"/>
        </w:rPr>
      </w:pPr>
      <w:r w:rsidRPr="009A642E">
        <w:rPr>
          <w:rFonts w:ascii="Arial" w:hAnsi="Arial" w:cs="Arial"/>
          <w:sz w:val="22"/>
          <w:szCs w:val="22"/>
        </w:rPr>
        <w:t xml:space="preserve">For further information, refer to the Safety Data Sheet (SDS) which is available from the supplier or from our web site, </w:t>
      </w:r>
      <w:hyperlink r:id="rId14" w:history="1">
        <w:r w:rsidRPr="009A642E">
          <w:rPr>
            <w:rStyle w:val="Hyperlink"/>
            <w:rFonts w:ascii="Arial" w:hAnsi="Arial" w:cs="Arial"/>
            <w:color w:val="auto"/>
            <w:sz w:val="22"/>
            <w:szCs w:val="22"/>
            <w:u w:val="none"/>
          </w:rPr>
          <w:t>www.sipcam.com.au</w:t>
        </w:r>
      </w:hyperlink>
      <w:r w:rsidRPr="009A642E">
        <w:rPr>
          <w:rFonts w:ascii="Arial" w:hAnsi="Arial" w:cs="Arial"/>
          <w:sz w:val="22"/>
          <w:szCs w:val="22"/>
        </w:rPr>
        <w:t>.</w:t>
      </w:r>
    </w:p>
    <w:p w14:paraId="7299BAC7" w14:textId="5F82DFE0" w:rsidR="000A7773" w:rsidRPr="009A642E" w:rsidRDefault="000A7773" w:rsidP="000A7773">
      <w:pPr>
        <w:pStyle w:val="OmniPage1807"/>
        <w:widowControl w:val="0"/>
        <w:rPr>
          <w:rFonts w:ascii="Arial" w:hAnsi="Arial" w:cs="Arial"/>
          <w:b/>
          <w:sz w:val="22"/>
          <w:szCs w:val="22"/>
        </w:rPr>
      </w:pPr>
      <w:r w:rsidRPr="009A642E">
        <w:rPr>
          <w:rFonts w:ascii="Arial" w:hAnsi="Arial" w:cs="Arial"/>
          <w:b/>
          <w:sz w:val="22"/>
          <w:szCs w:val="22"/>
        </w:rPr>
        <w:t>NOTICE TO BUYER</w:t>
      </w:r>
    </w:p>
    <w:p w14:paraId="51D578AC" w14:textId="255E9E27" w:rsidR="00F761C7" w:rsidRPr="009A642E" w:rsidRDefault="000A7773" w:rsidP="000A7773">
      <w:pPr>
        <w:widowControl w:val="0"/>
        <w:autoSpaceDE w:val="0"/>
        <w:autoSpaceDN w:val="0"/>
        <w:adjustRightInd w:val="0"/>
        <w:rPr>
          <w:rFonts w:ascii="Arial" w:hAnsi="Arial" w:cs="Arial"/>
          <w:iCs/>
          <w:sz w:val="18"/>
          <w:szCs w:val="18"/>
        </w:rPr>
      </w:pPr>
      <w:r w:rsidRPr="009A642E">
        <w:rPr>
          <w:rFonts w:ascii="Arial" w:hAnsi="Arial" w:cs="Arial"/>
          <w:iCs/>
          <w:sz w:val="18"/>
          <w:szCs w:val="18"/>
        </w:rPr>
        <w:t xml:space="preserve">This product must be used in accordance with the directions for use. Where this product is not a good of a kind ordinarily acquired for personal, domestic or household use or consumption under the Australian Consumer Law, Sipcam’s liability for any direct, indirect or consequential loss which you incur, including, without limitation, loss or damage to crop, loss of equipment, property damage, personal injury or death is limited, at Sipcam’s option, to the replacement of the product or the supply of an equivalent product. By opening this package, you agree to be bound by these terms. If you </w:t>
      </w:r>
      <w:r w:rsidR="008843B0" w:rsidRPr="009A642E">
        <w:rPr>
          <w:rFonts w:ascii="Arial" w:hAnsi="Arial" w:cs="Arial"/>
          <w:b/>
          <w:iCs/>
          <w:sz w:val="18"/>
          <w:szCs w:val="18"/>
        </w:rPr>
        <w:t>DO NOT</w:t>
      </w:r>
      <w:r w:rsidRPr="009A642E">
        <w:rPr>
          <w:rFonts w:ascii="Arial" w:hAnsi="Arial" w:cs="Arial"/>
          <w:iCs/>
          <w:sz w:val="18"/>
          <w:szCs w:val="18"/>
        </w:rPr>
        <w:t xml:space="preserve"> agree to these terms, please return the entire unopened package intact to Sipcam or the place in which you purchased </w:t>
      </w:r>
      <w:r w:rsidR="00816C89" w:rsidRPr="009A642E">
        <w:rPr>
          <w:rFonts w:ascii="Arial" w:hAnsi="Arial" w:cs="Arial"/>
          <w:iCs/>
          <w:sz w:val="18"/>
          <w:szCs w:val="18"/>
        </w:rPr>
        <w:t>this product for a full refund.</w:t>
      </w:r>
    </w:p>
    <w:p w14:paraId="5EA0F278" w14:textId="77777777" w:rsidR="00D4343C" w:rsidRPr="009A642E" w:rsidRDefault="00D4343C" w:rsidP="00816C89">
      <w:pPr>
        <w:widowControl w:val="0"/>
        <w:rPr>
          <w:rFonts w:ascii="Arial" w:hAnsi="Arial" w:cs="Arial"/>
          <w:sz w:val="12"/>
          <w:szCs w:val="12"/>
        </w:rPr>
      </w:pPr>
    </w:p>
    <w:p w14:paraId="5DAB5288" w14:textId="514BA90B" w:rsidR="00BE233C" w:rsidRPr="009A642E" w:rsidRDefault="000A7773" w:rsidP="00816C89">
      <w:pPr>
        <w:widowControl w:val="0"/>
        <w:rPr>
          <w:rFonts w:ascii="Arial" w:hAnsi="Arial" w:cs="Arial"/>
          <w:sz w:val="12"/>
          <w:szCs w:val="12"/>
        </w:rPr>
      </w:pPr>
      <w:r w:rsidRPr="009A642E">
        <w:rPr>
          <w:rFonts w:ascii="Arial" w:hAnsi="Arial" w:cs="Arial"/>
          <w:sz w:val="12"/>
          <w:szCs w:val="12"/>
        </w:rPr>
        <w:t>® Registered trademark Sipcam Pacific Australia Pty Ltd</w:t>
      </w:r>
    </w:p>
    <w:p w14:paraId="60FD27AA" w14:textId="7AAE557C" w:rsidR="00F761C7" w:rsidRPr="00DE1E68" w:rsidRDefault="00F761C7" w:rsidP="00F761C7">
      <w:pPr>
        <w:widowControl w:val="0"/>
        <w:rPr>
          <w:rFonts w:ascii="Arial" w:hAnsi="Arial" w:cs="Arial"/>
          <w:sz w:val="12"/>
          <w:szCs w:val="12"/>
        </w:rPr>
      </w:pPr>
      <w:r w:rsidRPr="009A642E">
        <w:rPr>
          <w:rFonts w:ascii="Arial" w:hAnsi="Arial" w:cs="Arial"/>
          <w:sz w:val="12"/>
          <w:szCs w:val="12"/>
        </w:rPr>
        <w:t>* Other registered trademarks</w:t>
      </w:r>
    </w:p>
    <w:sectPr w:rsidR="00F761C7" w:rsidRPr="00DE1E68" w:rsidSect="001962CF">
      <w:footerReference w:type="default" r:id="rId15"/>
      <w:pgSz w:w="11907" w:h="16840" w:code="9"/>
      <w:pgMar w:top="567" w:right="851" w:bottom="0" w:left="851" w:header="56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AA80" w14:textId="77777777" w:rsidR="00F60E91" w:rsidRDefault="00F60E91">
      <w:r>
        <w:separator/>
      </w:r>
    </w:p>
  </w:endnote>
  <w:endnote w:type="continuationSeparator" w:id="0">
    <w:p w14:paraId="4890033A" w14:textId="77777777" w:rsidR="00F60E91" w:rsidRDefault="00F6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4B38" w14:textId="78D4B135" w:rsidR="00A93367" w:rsidRPr="007D1C57" w:rsidRDefault="00A93367" w:rsidP="007D1C57">
    <w:pPr>
      <w:pStyle w:val="Footer"/>
      <w:tabs>
        <w:tab w:val="clear" w:pos="4153"/>
        <w:tab w:val="clear" w:pos="8306"/>
        <w:tab w:val="right" w:pos="10206"/>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D5C8" w14:textId="77777777" w:rsidR="00F60E91" w:rsidRDefault="00F60E91">
      <w:r>
        <w:separator/>
      </w:r>
    </w:p>
  </w:footnote>
  <w:footnote w:type="continuationSeparator" w:id="0">
    <w:p w14:paraId="62ECBBF7" w14:textId="77777777" w:rsidR="00F60E91" w:rsidRDefault="00F6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63E"/>
    <w:multiLevelType w:val="hybridMultilevel"/>
    <w:tmpl w:val="ABC0551A"/>
    <w:lvl w:ilvl="0" w:tplc="F490E12E">
      <w:start w:val="1"/>
      <w:numFmt w:val="decimal"/>
      <w:lvlText w:val="%1."/>
      <w:lvlJc w:val="left"/>
      <w:pPr>
        <w:tabs>
          <w:tab w:val="num" w:pos="360"/>
        </w:tabs>
        <w:ind w:left="360" w:hanging="360"/>
      </w:pPr>
      <w:rPr>
        <w:rFonts w:hint="default"/>
        <w:b/>
      </w:rPr>
    </w:lvl>
    <w:lvl w:ilvl="1" w:tplc="45C4FDFE" w:tentative="1">
      <w:start w:val="1"/>
      <w:numFmt w:val="lowerLetter"/>
      <w:lvlText w:val="%2."/>
      <w:lvlJc w:val="left"/>
      <w:pPr>
        <w:tabs>
          <w:tab w:val="num" w:pos="1080"/>
        </w:tabs>
        <w:ind w:left="1080" w:hanging="360"/>
      </w:pPr>
    </w:lvl>
    <w:lvl w:ilvl="2" w:tplc="C7743930" w:tentative="1">
      <w:start w:val="1"/>
      <w:numFmt w:val="lowerRoman"/>
      <w:lvlText w:val="%3."/>
      <w:lvlJc w:val="right"/>
      <w:pPr>
        <w:tabs>
          <w:tab w:val="num" w:pos="1800"/>
        </w:tabs>
        <w:ind w:left="1800" w:hanging="180"/>
      </w:pPr>
    </w:lvl>
    <w:lvl w:ilvl="3" w:tplc="490CCF58" w:tentative="1">
      <w:start w:val="1"/>
      <w:numFmt w:val="decimal"/>
      <w:lvlText w:val="%4."/>
      <w:lvlJc w:val="left"/>
      <w:pPr>
        <w:tabs>
          <w:tab w:val="num" w:pos="2520"/>
        </w:tabs>
        <w:ind w:left="2520" w:hanging="360"/>
      </w:pPr>
    </w:lvl>
    <w:lvl w:ilvl="4" w:tplc="15C46A12" w:tentative="1">
      <w:start w:val="1"/>
      <w:numFmt w:val="lowerLetter"/>
      <w:lvlText w:val="%5."/>
      <w:lvlJc w:val="left"/>
      <w:pPr>
        <w:tabs>
          <w:tab w:val="num" w:pos="3240"/>
        </w:tabs>
        <w:ind w:left="3240" w:hanging="360"/>
      </w:pPr>
    </w:lvl>
    <w:lvl w:ilvl="5" w:tplc="C79EA76C" w:tentative="1">
      <w:start w:val="1"/>
      <w:numFmt w:val="lowerRoman"/>
      <w:lvlText w:val="%6."/>
      <w:lvlJc w:val="right"/>
      <w:pPr>
        <w:tabs>
          <w:tab w:val="num" w:pos="3960"/>
        </w:tabs>
        <w:ind w:left="3960" w:hanging="180"/>
      </w:pPr>
    </w:lvl>
    <w:lvl w:ilvl="6" w:tplc="59023972" w:tentative="1">
      <w:start w:val="1"/>
      <w:numFmt w:val="decimal"/>
      <w:lvlText w:val="%7."/>
      <w:lvlJc w:val="left"/>
      <w:pPr>
        <w:tabs>
          <w:tab w:val="num" w:pos="4680"/>
        </w:tabs>
        <w:ind w:left="4680" w:hanging="360"/>
      </w:pPr>
    </w:lvl>
    <w:lvl w:ilvl="7" w:tplc="53A2C50E" w:tentative="1">
      <w:start w:val="1"/>
      <w:numFmt w:val="lowerLetter"/>
      <w:lvlText w:val="%8."/>
      <w:lvlJc w:val="left"/>
      <w:pPr>
        <w:tabs>
          <w:tab w:val="num" w:pos="5400"/>
        </w:tabs>
        <w:ind w:left="5400" w:hanging="360"/>
      </w:pPr>
    </w:lvl>
    <w:lvl w:ilvl="8" w:tplc="5D2824B6" w:tentative="1">
      <w:start w:val="1"/>
      <w:numFmt w:val="lowerRoman"/>
      <w:lvlText w:val="%9."/>
      <w:lvlJc w:val="right"/>
      <w:pPr>
        <w:tabs>
          <w:tab w:val="num" w:pos="6120"/>
        </w:tabs>
        <w:ind w:left="6120" w:hanging="180"/>
      </w:pPr>
    </w:lvl>
  </w:abstractNum>
  <w:abstractNum w:abstractNumId="1" w15:restartNumberingAfterBreak="0">
    <w:nsid w:val="218E75D1"/>
    <w:multiLevelType w:val="hybridMultilevel"/>
    <w:tmpl w:val="7FE2A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473F6D"/>
    <w:multiLevelType w:val="hybridMultilevel"/>
    <w:tmpl w:val="FC92FE9E"/>
    <w:lvl w:ilvl="0" w:tplc="0874A590">
      <w:start w:val="7"/>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1D7AE2"/>
    <w:multiLevelType w:val="hybridMultilevel"/>
    <w:tmpl w:val="63F886FE"/>
    <w:lvl w:ilvl="0" w:tplc="2ECC9764">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D47A70"/>
    <w:multiLevelType w:val="hybridMultilevel"/>
    <w:tmpl w:val="728264C0"/>
    <w:lvl w:ilvl="0" w:tplc="8ABE0422">
      <w:start w:val="1"/>
      <w:numFmt w:val="decimal"/>
      <w:lvlText w:val="%1."/>
      <w:lvlJc w:val="left"/>
      <w:pPr>
        <w:tabs>
          <w:tab w:val="num" w:pos="360"/>
        </w:tabs>
        <w:ind w:left="360" w:hanging="360"/>
      </w:pPr>
      <w:rPr>
        <w:rFonts w:hint="default"/>
        <w:b/>
      </w:rPr>
    </w:lvl>
    <w:lvl w:ilvl="1" w:tplc="D046C260" w:tentative="1">
      <w:start w:val="1"/>
      <w:numFmt w:val="lowerLetter"/>
      <w:lvlText w:val="%2."/>
      <w:lvlJc w:val="left"/>
      <w:pPr>
        <w:tabs>
          <w:tab w:val="num" w:pos="1080"/>
        </w:tabs>
        <w:ind w:left="1080" w:hanging="360"/>
      </w:pPr>
    </w:lvl>
    <w:lvl w:ilvl="2" w:tplc="5DAC09AA" w:tentative="1">
      <w:start w:val="1"/>
      <w:numFmt w:val="lowerRoman"/>
      <w:lvlText w:val="%3."/>
      <w:lvlJc w:val="right"/>
      <w:pPr>
        <w:tabs>
          <w:tab w:val="num" w:pos="1800"/>
        </w:tabs>
        <w:ind w:left="1800" w:hanging="180"/>
      </w:pPr>
    </w:lvl>
    <w:lvl w:ilvl="3" w:tplc="2BB8B8EA" w:tentative="1">
      <w:start w:val="1"/>
      <w:numFmt w:val="decimal"/>
      <w:lvlText w:val="%4."/>
      <w:lvlJc w:val="left"/>
      <w:pPr>
        <w:tabs>
          <w:tab w:val="num" w:pos="2520"/>
        </w:tabs>
        <w:ind w:left="2520" w:hanging="360"/>
      </w:pPr>
    </w:lvl>
    <w:lvl w:ilvl="4" w:tplc="90707CAA" w:tentative="1">
      <w:start w:val="1"/>
      <w:numFmt w:val="lowerLetter"/>
      <w:lvlText w:val="%5."/>
      <w:lvlJc w:val="left"/>
      <w:pPr>
        <w:tabs>
          <w:tab w:val="num" w:pos="3240"/>
        </w:tabs>
        <w:ind w:left="3240" w:hanging="360"/>
      </w:pPr>
    </w:lvl>
    <w:lvl w:ilvl="5" w:tplc="EF149B5C" w:tentative="1">
      <w:start w:val="1"/>
      <w:numFmt w:val="lowerRoman"/>
      <w:lvlText w:val="%6."/>
      <w:lvlJc w:val="right"/>
      <w:pPr>
        <w:tabs>
          <w:tab w:val="num" w:pos="3960"/>
        </w:tabs>
        <w:ind w:left="3960" w:hanging="180"/>
      </w:pPr>
    </w:lvl>
    <w:lvl w:ilvl="6" w:tplc="8C5884DA" w:tentative="1">
      <w:start w:val="1"/>
      <w:numFmt w:val="decimal"/>
      <w:lvlText w:val="%7."/>
      <w:lvlJc w:val="left"/>
      <w:pPr>
        <w:tabs>
          <w:tab w:val="num" w:pos="4680"/>
        </w:tabs>
        <w:ind w:left="4680" w:hanging="360"/>
      </w:pPr>
    </w:lvl>
    <w:lvl w:ilvl="7" w:tplc="26969988" w:tentative="1">
      <w:start w:val="1"/>
      <w:numFmt w:val="lowerLetter"/>
      <w:lvlText w:val="%8."/>
      <w:lvlJc w:val="left"/>
      <w:pPr>
        <w:tabs>
          <w:tab w:val="num" w:pos="5400"/>
        </w:tabs>
        <w:ind w:left="5400" w:hanging="360"/>
      </w:pPr>
    </w:lvl>
    <w:lvl w:ilvl="8" w:tplc="A18AA43A" w:tentative="1">
      <w:start w:val="1"/>
      <w:numFmt w:val="lowerRoman"/>
      <w:lvlText w:val="%9."/>
      <w:lvlJc w:val="right"/>
      <w:pPr>
        <w:tabs>
          <w:tab w:val="num" w:pos="6120"/>
        </w:tabs>
        <w:ind w:left="6120" w:hanging="180"/>
      </w:pPr>
    </w:lvl>
  </w:abstractNum>
  <w:abstractNum w:abstractNumId="5" w15:restartNumberingAfterBreak="0">
    <w:nsid w:val="2E2F7495"/>
    <w:multiLevelType w:val="hybridMultilevel"/>
    <w:tmpl w:val="9A623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1519E5"/>
    <w:multiLevelType w:val="hybridMultilevel"/>
    <w:tmpl w:val="ECF2B6D2"/>
    <w:lvl w:ilvl="0" w:tplc="C22A6024">
      <w:start w:val="1"/>
      <w:numFmt w:val="decimal"/>
      <w:lvlText w:val="%1."/>
      <w:lvlJc w:val="left"/>
      <w:pPr>
        <w:tabs>
          <w:tab w:val="num" w:pos="360"/>
        </w:tabs>
        <w:ind w:left="360" w:hanging="360"/>
      </w:pPr>
      <w:rPr>
        <w:rFonts w:hint="default"/>
        <w:b/>
      </w:rPr>
    </w:lvl>
    <w:lvl w:ilvl="1" w:tplc="D5D00E2E" w:tentative="1">
      <w:start w:val="1"/>
      <w:numFmt w:val="lowerLetter"/>
      <w:lvlText w:val="%2."/>
      <w:lvlJc w:val="left"/>
      <w:pPr>
        <w:tabs>
          <w:tab w:val="num" w:pos="1080"/>
        </w:tabs>
        <w:ind w:left="1080" w:hanging="360"/>
      </w:pPr>
    </w:lvl>
    <w:lvl w:ilvl="2" w:tplc="7EDC380C" w:tentative="1">
      <w:start w:val="1"/>
      <w:numFmt w:val="lowerRoman"/>
      <w:lvlText w:val="%3."/>
      <w:lvlJc w:val="right"/>
      <w:pPr>
        <w:tabs>
          <w:tab w:val="num" w:pos="1800"/>
        </w:tabs>
        <w:ind w:left="1800" w:hanging="180"/>
      </w:pPr>
    </w:lvl>
    <w:lvl w:ilvl="3" w:tplc="7854CA3C" w:tentative="1">
      <w:start w:val="1"/>
      <w:numFmt w:val="decimal"/>
      <w:lvlText w:val="%4."/>
      <w:lvlJc w:val="left"/>
      <w:pPr>
        <w:tabs>
          <w:tab w:val="num" w:pos="2520"/>
        </w:tabs>
        <w:ind w:left="2520" w:hanging="360"/>
      </w:pPr>
    </w:lvl>
    <w:lvl w:ilvl="4" w:tplc="10665F58" w:tentative="1">
      <w:start w:val="1"/>
      <w:numFmt w:val="lowerLetter"/>
      <w:lvlText w:val="%5."/>
      <w:lvlJc w:val="left"/>
      <w:pPr>
        <w:tabs>
          <w:tab w:val="num" w:pos="3240"/>
        </w:tabs>
        <w:ind w:left="3240" w:hanging="360"/>
      </w:pPr>
    </w:lvl>
    <w:lvl w:ilvl="5" w:tplc="40B0FCBC" w:tentative="1">
      <w:start w:val="1"/>
      <w:numFmt w:val="lowerRoman"/>
      <w:lvlText w:val="%6."/>
      <w:lvlJc w:val="right"/>
      <w:pPr>
        <w:tabs>
          <w:tab w:val="num" w:pos="3960"/>
        </w:tabs>
        <w:ind w:left="3960" w:hanging="180"/>
      </w:pPr>
    </w:lvl>
    <w:lvl w:ilvl="6" w:tplc="845C5426" w:tentative="1">
      <w:start w:val="1"/>
      <w:numFmt w:val="decimal"/>
      <w:lvlText w:val="%7."/>
      <w:lvlJc w:val="left"/>
      <w:pPr>
        <w:tabs>
          <w:tab w:val="num" w:pos="4680"/>
        </w:tabs>
        <w:ind w:left="4680" w:hanging="360"/>
      </w:pPr>
    </w:lvl>
    <w:lvl w:ilvl="7" w:tplc="B5808CF2" w:tentative="1">
      <w:start w:val="1"/>
      <w:numFmt w:val="lowerLetter"/>
      <w:lvlText w:val="%8."/>
      <w:lvlJc w:val="left"/>
      <w:pPr>
        <w:tabs>
          <w:tab w:val="num" w:pos="5400"/>
        </w:tabs>
        <w:ind w:left="5400" w:hanging="360"/>
      </w:pPr>
    </w:lvl>
    <w:lvl w:ilvl="8" w:tplc="CBEE255E" w:tentative="1">
      <w:start w:val="1"/>
      <w:numFmt w:val="lowerRoman"/>
      <w:lvlText w:val="%9."/>
      <w:lvlJc w:val="right"/>
      <w:pPr>
        <w:tabs>
          <w:tab w:val="num" w:pos="6120"/>
        </w:tabs>
        <w:ind w:left="6120" w:hanging="180"/>
      </w:pPr>
    </w:lvl>
  </w:abstractNum>
  <w:abstractNum w:abstractNumId="7" w15:restartNumberingAfterBreak="0">
    <w:nsid w:val="3D9A0E06"/>
    <w:multiLevelType w:val="hybridMultilevel"/>
    <w:tmpl w:val="19BA7910"/>
    <w:lvl w:ilvl="0" w:tplc="7BD4F12E">
      <w:start w:val="7"/>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57EBB"/>
    <w:multiLevelType w:val="hybridMultilevel"/>
    <w:tmpl w:val="3B06CE50"/>
    <w:lvl w:ilvl="0" w:tplc="90020904">
      <w:start w:val="1"/>
      <w:numFmt w:val="bullet"/>
      <w:lvlText w:val=""/>
      <w:lvlJc w:val="left"/>
      <w:pPr>
        <w:tabs>
          <w:tab w:val="num" w:pos="979"/>
        </w:tabs>
        <w:ind w:left="979" w:hanging="360"/>
      </w:pPr>
      <w:rPr>
        <w:rFonts w:ascii="Symbol" w:hAnsi="Symbol" w:hint="default"/>
      </w:rPr>
    </w:lvl>
    <w:lvl w:ilvl="1" w:tplc="2078EBE0" w:tentative="1">
      <w:start w:val="1"/>
      <w:numFmt w:val="bullet"/>
      <w:lvlText w:val="o"/>
      <w:lvlJc w:val="left"/>
      <w:pPr>
        <w:tabs>
          <w:tab w:val="num" w:pos="1699"/>
        </w:tabs>
        <w:ind w:left="1699" w:hanging="360"/>
      </w:pPr>
      <w:rPr>
        <w:rFonts w:ascii="Courier New" w:hAnsi="Courier New" w:hint="default"/>
      </w:rPr>
    </w:lvl>
    <w:lvl w:ilvl="2" w:tplc="73A64266" w:tentative="1">
      <w:start w:val="1"/>
      <w:numFmt w:val="bullet"/>
      <w:lvlText w:val=""/>
      <w:lvlJc w:val="left"/>
      <w:pPr>
        <w:tabs>
          <w:tab w:val="num" w:pos="2419"/>
        </w:tabs>
        <w:ind w:left="2419" w:hanging="360"/>
      </w:pPr>
      <w:rPr>
        <w:rFonts w:ascii="Wingdings" w:hAnsi="Wingdings" w:hint="default"/>
      </w:rPr>
    </w:lvl>
    <w:lvl w:ilvl="3" w:tplc="B9267B68" w:tentative="1">
      <w:start w:val="1"/>
      <w:numFmt w:val="bullet"/>
      <w:lvlText w:val=""/>
      <w:lvlJc w:val="left"/>
      <w:pPr>
        <w:tabs>
          <w:tab w:val="num" w:pos="3139"/>
        </w:tabs>
        <w:ind w:left="3139" w:hanging="360"/>
      </w:pPr>
      <w:rPr>
        <w:rFonts w:ascii="Symbol" w:hAnsi="Symbol" w:hint="default"/>
      </w:rPr>
    </w:lvl>
    <w:lvl w:ilvl="4" w:tplc="A00A19D4" w:tentative="1">
      <w:start w:val="1"/>
      <w:numFmt w:val="bullet"/>
      <w:lvlText w:val="o"/>
      <w:lvlJc w:val="left"/>
      <w:pPr>
        <w:tabs>
          <w:tab w:val="num" w:pos="3859"/>
        </w:tabs>
        <w:ind w:left="3859" w:hanging="360"/>
      </w:pPr>
      <w:rPr>
        <w:rFonts w:ascii="Courier New" w:hAnsi="Courier New" w:hint="default"/>
      </w:rPr>
    </w:lvl>
    <w:lvl w:ilvl="5" w:tplc="3FDC2540" w:tentative="1">
      <w:start w:val="1"/>
      <w:numFmt w:val="bullet"/>
      <w:lvlText w:val=""/>
      <w:lvlJc w:val="left"/>
      <w:pPr>
        <w:tabs>
          <w:tab w:val="num" w:pos="4579"/>
        </w:tabs>
        <w:ind w:left="4579" w:hanging="360"/>
      </w:pPr>
      <w:rPr>
        <w:rFonts w:ascii="Wingdings" w:hAnsi="Wingdings" w:hint="default"/>
      </w:rPr>
    </w:lvl>
    <w:lvl w:ilvl="6" w:tplc="76006184" w:tentative="1">
      <w:start w:val="1"/>
      <w:numFmt w:val="bullet"/>
      <w:lvlText w:val=""/>
      <w:lvlJc w:val="left"/>
      <w:pPr>
        <w:tabs>
          <w:tab w:val="num" w:pos="5299"/>
        </w:tabs>
        <w:ind w:left="5299" w:hanging="360"/>
      </w:pPr>
      <w:rPr>
        <w:rFonts w:ascii="Symbol" w:hAnsi="Symbol" w:hint="default"/>
      </w:rPr>
    </w:lvl>
    <w:lvl w:ilvl="7" w:tplc="6002A768" w:tentative="1">
      <w:start w:val="1"/>
      <w:numFmt w:val="bullet"/>
      <w:lvlText w:val="o"/>
      <w:lvlJc w:val="left"/>
      <w:pPr>
        <w:tabs>
          <w:tab w:val="num" w:pos="6019"/>
        </w:tabs>
        <w:ind w:left="6019" w:hanging="360"/>
      </w:pPr>
      <w:rPr>
        <w:rFonts w:ascii="Courier New" w:hAnsi="Courier New" w:hint="default"/>
      </w:rPr>
    </w:lvl>
    <w:lvl w:ilvl="8" w:tplc="AF70F5CC" w:tentative="1">
      <w:start w:val="1"/>
      <w:numFmt w:val="bullet"/>
      <w:lvlText w:val=""/>
      <w:lvlJc w:val="left"/>
      <w:pPr>
        <w:tabs>
          <w:tab w:val="num" w:pos="6739"/>
        </w:tabs>
        <w:ind w:left="6739" w:hanging="360"/>
      </w:pPr>
      <w:rPr>
        <w:rFonts w:ascii="Wingdings" w:hAnsi="Wingdings" w:hint="default"/>
      </w:rPr>
    </w:lvl>
  </w:abstractNum>
  <w:abstractNum w:abstractNumId="9" w15:restartNumberingAfterBreak="0">
    <w:nsid w:val="44436FEF"/>
    <w:multiLevelType w:val="multilevel"/>
    <w:tmpl w:val="CA1E7AC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BC62C3F"/>
    <w:multiLevelType w:val="hybridMultilevel"/>
    <w:tmpl w:val="A7DE827E"/>
    <w:lvl w:ilvl="0" w:tplc="E7E01F8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660CEB"/>
    <w:multiLevelType w:val="hybridMultilevel"/>
    <w:tmpl w:val="FEF6E3DE"/>
    <w:lvl w:ilvl="0" w:tplc="824AC416">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514C53"/>
    <w:multiLevelType w:val="hybridMultilevel"/>
    <w:tmpl w:val="9D30B07C"/>
    <w:lvl w:ilvl="0" w:tplc="BB42847A">
      <w:start w:val="1"/>
      <w:numFmt w:val="decimal"/>
      <w:lvlText w:val="%1."/>
      <w:lvlJc w:val="left"/>
      <w:pPr>
        <w:tabs>
          <w:tab w:val="num" w:pos="360"/>
        </w:tabs>
        <w:ind w:left="360" w:hanging="360"/>
      </w:pPr>
    </w:lvl>
    <w:lvl w:ilvl="1" w:tplc="C6567ABA" w:tentative="1">
      <w:start w:val="1"/>
      <w:numFmt w:val="lowerLetter"/>
      <w:lvlText w:val="%2."/>
      <w:lvlJc w:val="left"/>
      <w:pPr>
        <w:tabs>
          <w:tab w:val="num" w:pos="1080"/>
        </w:tabs>
        <w:ind w:left="1080" w:hanging="360"/>
      </w:pPr>
    </w:lvl>
    <w:lvl w:ilvl="2" w:tplc="BC2C6F66" w:tentative="1">
      <w:start w:val="1"/>
      <w:numFmt w:val="lowerRoman"/>
      <w:lvlText w:val="%3."/>
      <w:lvlJc w:val="right"/>
      <w:pPr>
        <w:tabs>
          <w:tab w:val="num" w:pos="1800"/>
        </w:tabs>
        <w:ind w:left="1800" w:hanging="180"/>
      </w:pPr>
    </w:lvl>
    <w:lvl w:ilvl="3" w:tplc="24E23BFE" w:tentative="1">
      <w:start w:val="1"/>
      <w:numFmt w:val="decimal"/>
      <w:lvlText w:val="%4."/>
      <w:lvlJc w:val="left"/>
      <w:pPr>
        <w:tabs>
          <w:tab w:val="num" w:pos="2520"/>
        </w:tabs>
        <w:ind w:left="2520" w:hanging="360"/>
      </w:pPr>
    </w:lvl>
    <w:lvl w:ilvl="4" w:tplc="0A0268F0" w:tentative="1">
      <w:start w:val="1"/>
      <w:numFmt w:val="lowerLetter"/>
      <w:lvlText w:val="%5."/>
      <w:lvlJc w:val="left"/>
      <w:pPr>
        <w:tabs>
          <w:tab w:val="num" w:pos="3240"/>
        </w:tabs>
        <w:ind w:left="3240" w:hanging="360"/>
      </w:pPr>
    </w:lvl>
    <w:lvl w:ilvl="5" w:tplc="251E342C" w:tentative="1">
      <w:start w:val="1"/>
      <w:numFmt w:val="lowerRoman"/>
      <w:lvlText w:val="%6."/>
      <w:lvlJc w:val="right"/>
      <w:pPr>
        <w:tabs>
          <w:tab w:val="num" w:pos="3960"/>
        </w:tabs>
        <w:ind w:left="3960" w:hanging="180"/>
      </w:pPr>
    </w:lvl>
    <w:lvl w:ilvl="6" w:tplc="EBACA74A" w:tentative="1">
      <w:start w:val="1"/>
      <w:numFmt w:val="decimal"/>
      <w:lvlText w:val="%7."/>
      <w:lvlJc w:val="left"/>
      <w:pPr>
        <w:tabs>
          <w:tab w:val="num" w:pos="4680"/>
        </w:tabs>
        <w:ind w:left="4680" w:hanging="360"/>
      </w:pPr>
    </w:lvl>
    <w:lvl w:ilvl="7" w:tplc="5F6C2320" w:tentative="1">
      <w:start w:val="1"/>
      <w:numFmt w:val="lowerLetter"/>
      <w:lvlText w:val="%8."/>
      <w:lvlJc w:val="left"/>
      <w:pPr>
        <w:tabs>
          <w:tab w:val="num" w:pos="5400"/>
        </w:tabs>
        <w:ind w:left="5400" w:hanging="360"/>
      </w:pPr>
    </w:lvl>
    <w:lvl w:ilvl="8" w:tplc="E7B245F0" w:tentative="1">
      <w:start w:val="1"/>
      <w:numFmt w:val="lowerRoman"/>
      <w:lvlText w:val="%9."/>
      <w:lvlJc w:val="right"/>
      <w:pPr>
        <w:tabs>
          <w:tab w:val="num" w:pos="6120"/>
        </w:tabs>
        <w:ind w:left="6120" w:hanging="180"/>
      </w:pPr>
    </w:lvl>
  </w:abstractNum>
  <w:abstractNum w:abstractNumId="13" w15:restartNumberingAfterBreak="0">
    <w:nsid w:val="7379397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9742560"/>
    <w:multiLevelType w:val="hybridMultilevel"/>
    <w:tmpl w:val="CD20BA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FC43C8"/>
    <w:multiLevelType w:val="hybridMultilevel"/>
    <w:tmpl w:val="1304D8CA"/>
    <w:lvl w:ilvl="0" w:tplc="5026474A">
      <w:start w:val="1"/>
      <w:numFmt w:val="bullet"/>
      <w:lvlText w:val=""/>
      <w:lvlJc w:val="left"/>
      <w:pPr>
        <w:tabs>
          <w:tab w:val="num" w:pos="720"/>
        </w:tabs>
        <w:ind w:left="720" w:hanging="360"/>
      </w:pPr>
      <w:rPr>
        <w:rFonts w:ascii="Symbol" w:hAnsi="Symbol" w:hint="default"/>
      </w:rPr>
    </w:lvl>
    <w:lvl w:ilvl="1" w:tplc="5BDA5004" w:tentative="1">
      <w:start w:val="1"/>
      <w:numFmt w:val="bullet"/>
      <w:lvlText w:val="o"/>
      <w:lvlJc w:val="left"/>
      <w:pPr>
        <w:tabs>
          <w:tab w:val="num" w:pos="1440"/>
        </w:tabs>
        <w:ind w:left="1440" w:hanging="360"/>
      </w:pPr>
      <w:rPr>
        <w:rFonts w:ascii="Courier New" w:hAnsi="Courier New" w:cs="Courier New" w:hint="default"/>
      </w:rPr>
    </w:lvl>
    <w:lvl w:ilvl="2" w:tplc="FB6AD4E0" w:tentative="1">
      <w:start w:val="1"/>
      <w:numFmt w:val="bullet"/>
      <w:lvlText w:val=""/>
      <w:lvlJc w:val="left"/>
      <w:pPr>
        <w:tabs>
          <w:tab w:val="num" w:pos="2160"/>
        </w:tabs>
        <w:ind w:left="2160" w:hanging="360"/>
      </w:pPr>
      <w:rPr>
        <w:rFonts w:ascii="Wingdings" w:hAnsi="Wingdings" w:hint="default"/>
      </w:rPr>
    </w:lvl>
    <w:lvl w:ilvl="3" w:tplc="11589A4A" w:tentative="1">
      <w:start w:val="1"/>
      <w:numFmt w:val="bullet"/>
      <w:lvlText w:val=""/>
      <w:lvlJc w:val="left"/>
      <w:pPr>
        <w:tabs>
          <w:tab w:val="num" w:pos="2880"/>
        </w:tabs>
        <w:ind w:left="2880" w:hanging="360"/>
      </w:pPr>
      <w:rPr>
        <w:rFonts w:ascii="Symbol" w:hAnsi="Symbol" w:hint="default"/>
      </w:rPr>
    </w:lvl>
    <w:lvl w:ilvl="4" w:tplc="820ECEF2" w:tentative="1">
      <w:start w:val="1"/>
      <w:numFmt w:val="bullet"/>
      <w:lvlText w:val="o"/>
      <w:lvlJc w:val="left"/>
      <w:pPr>
        <w:tabs>
          <w:tab w:val="num" w:pos="3600"/>
        </w:tabs>
        <w:ind w:left="3600" w:hanging="360"/>
      </w:pPr>
      <w:rPr>
        <w:rFonts w:ascii="Courier New" w:hAnsi="Courier New" w:cs="Courier New" w:hint="default"/>
      </w:rPr>
    </w:lvl>
    <w:lvl w:ilvl="5" w:tplc="A63865FC" w:tentative="1">
      <w:start w:val="1"/>
      <w:numFmt w:val="bullet"/>
      <w:lvlText w:val=""/>
      <w:lvlJc w:val="left"/>
      <w:pPr>
        <w:tabs>
          <w:tab w:val="num" w:pos="4320"/>
        </w:tabs>
        <w:ind w:left="4320" w:hanging="360"/>
      </w:pPr>
      <w:rPr>
        <w:rFonts w:ascii="Wingdings" w:hAnsi="Wingdings" w:hint="default"/>
      </w:rPr>
    </w:lvl>
    <w:lvl w:ilvl="6" w:tplc="DD00F8CC" w:tentative="1">
      <w:start w:val="1"/>
      <w:numFmt w:val="bullet"/>
      <w:lvlText w:val=""/>
      <w:lvlJc w:val="left"/>
      <w:pPr>
        <w:tabs>
          <w:tab w:val="num" w:pos="5040"/>
        </w:tabs>
        <w:ind w:left="5040" w:hanging="360"/>
      </w:pPr>
      <w:rPr>
        <w:rFonts w:ascii="Symbol" w:hAnsi="Symbol" w:hint="default"/>
      </w:rPr>
    </w:lvl>
    <w:lvl w:ilvl="7" w:tplc="337A41B2" w:tentative="1">
      <w:start w:val="1"/>
      <w:numFmt w:val="bullet"/>
      <w:lvlText w:val="o"/>
      <w:lvlJc w:val="left"/>
      <w:pPr>
        <w:tabs>
          <w:tab w:val="num" w:pos="5760"/>
        </w:tabs>
        <w:ind w:left="5760" w:hanging="360"/>
      </w:pPr>
      <w:rPr>
        <w:rFonts w:ascii="Courier New" w:hAnsi="Courier New" w:cs="Courier New" w:hint="default"/>
      </w:rPr>
    </w:lvl>
    <w:lvl w:ilvl="8" w:tplc="ADBA3D4E" w:tentative="1">
      <w:start w:val="1"/>
      <w:numFmt w:val="bullet"/>
      <w:lvlText w:val=""/>
      <w:lvlJc w:val="left"/>
      <w:pPr>
        <w:tabs>
          <w:tab w:val="num" w:pos="6480"/>
        </w:tabs>
        <w:ind w:left="6480" w:hanging="360"/>
      </w:pPr>
      <w:rPr>
        <w:rFonts w:ascii="Wingdings" w:hAnsi="Wingdings" w:hint="default"/>
      </w:rPr>
    </w:lvl>
  </w:abstractNum>
  <w:num w:numId="1" w16cid:durableId="154998726">
    <w:abstractNumId w:val="4"/>
  </w:num>
  <w:num w:numId="2" w16cid:durableId="1619948496">
    <w:abstractNumId w:val="6"/>
  </w:num>
  <w:num w:numId="3" w16cid:durableId="339284011">
    <w:abstractNumId w:val="0"/>
  </w:num>
  <w:num w:numId="4" w16cid:durableId="1676152203">
    <w:abstractNumId w:val="8"/>
  </w:num>
  <w:num w:numId="5" w16cid:durableId="545217913">
    <w:abstractNumId w:val="13"/>
  </w:num>
  <w:num w:numId="6" w16cid:durableId="1463378791">
    <w:abstractNumId w:val="15"/>
  </w:num>
  <w:num w:numId="7" w16cid:durableId="903687628">
    <w:abstractNumId w:val="12"/>
  </w:num>
  <w:num w:numId="8" w16cid:durableId="477112863">
    <w:abstractNumId w:val="9"/>
  </w:num>
  <w:num w:numId="9" w16cid:durableId="328942146">
    <w:abstractNumId w:val="5"/>
  </w:num>
  <w:num w:numId="10" w16cid:durableId="1817212585">
    <w:abstractNumId w:val="10"/>
  </w:num>
  <w:num w:numId="11" w16cid:durableId="1882353219">
    <w:abstractNumId w:val="2"/>
  </w:num>
  <w:num w:numId="12" w16cid:durableId="1864436624">
    <w:abstractNumId w:val="7"/>
  </w:num>
  <w:num w:numId="13" w16cid:durableId="1893495813">
    <w:abstractNumId w:val="14"/>
  </w:num>
  <w:num w:numId="14" w16cid:durableId="1002390481">
    <w:abstractNumId w:val="11"/>
  </w:num>
  <w:num w:numId="15" w16cid:durableId="343098954">
    <w:abstractNumId w:val="3"/>
  </w:num>
  <w:num w:numId="16" w16cid:durableId="1527258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F1"/>
    <w:rsid w:val="00002A37"/>
    <w:rsid w:val="00002FBB"/>
    <w:rsid w:val="000038EF"/>
    <w:rsid w:val="00004A4D"/>
    <w:rsid w:val="0000525A"/>
    <w:rsid w:val="000065C2"/>
    <w:rsid w:val="00011238"/>
    <w:rsid w:val="00011ACB"/>
    <w:rsid w:val="000143E8"/>
    <w:rsid w:val="00027D1B"/>
    <w:rsid w:val="0003004B"/>
    <w:rsid w:val="00035D3E"/>
    <w:rsid w:val="000361B0"/>
    <w:rsid w:val="000366A2"/>
    <w:rsid w:val="000374EB"/>
    <w:rsid w:val="00041531"/>
    <w:rsid w:val="000417CF"/>
    <w:rsid w:val="00043654"/>
    <w:rsid w:val="00043ACA"/>
    <w:rsid w:val="000549E9"/>
    <w:rsid w:val="000559B5"/>
    <w:rsid w:val="00060690"/>
    <w:rsid w:val="000616F1"/>
    <w:rsid w:val="0006185F"/>
    <w:rsid w:val="00063232"/>
    <w:rsid w:val="0006420D"/>
    <w:rsid w:val="0006491E"/>
    <w:rsid w:val="00065D43"/>
    <w:rsid w:val="00066BC3"/>
    <w:rsid w:val="00066D03"/>
    <w:rsid w:val="000678C7"/>
    <w:rsid w:val="00070122"/>
    <w:rsid w:val="000714DE"/>
    <w:rsid w:val="00073948"/>
    <w:rsid w:val="00074FE5"/>
    <w:rsid w:val="000754EC"/>
    <w:rsid w:val="00080B50"/>
    <w:rsid w:val="00081C0C"/>
    <w:rsid w:val="00083DA6"/>
    <w:rsid w:val="00086CFB"/>
    <w:rsid w:val="00094053"/>
    <w:rsid w:val="00095751"/>
    <w:rsid w:val="00095A25"/>
    <w:rsid w:val="00096127"/>
    <w:rsid w:val="00097035"/>
    <w:rsid w:val="000A5095"/>
    <w:rsid w:val="000A5858"/>
    <w:rsid w:val="000A62AD"/>
    <w:rsid w:val="000A7773"/>
    <w:rsid w:val="000B1005"/>
    <w:rsid w:val="000B55FD"/>
    <w:rsid w:val="000B5A22"/>
    <w:rsid w:val="000B63FF"/>
    <w:rsid w:val="000B66CE"/>
    <w:rsid w:val="000C01A0"/>
    <w:rsid w:val="000C33A6"/>
    <w:rsid w:val="000C6CCD"/>
    <w:rsid w:val="000C6F2C"/>
    <w:rsid w:val="000D289D"/>
    <w:rsid w:val="000D2A5C"/>
    <w:rsid w:val="000D3196"/>
    <w:rsid w:val="000D363B"/>
    <w:rsid w:val="000E0584"/>
    <w:rsid w:val="000E1732"/>
    <w:rsid w:val="000E2A83"/>
    <w:rsid w:val="000E317C"/>
    <w:rsid w:val="000E3B89"/>
    <w:rsid w:val="000F0AFE"/>
    <w:rsid w:val="000F4DEB"/>
    <w:rsid w:val="000F4EBD"/>
    <w:rsid w:val="000F5236"/>
    <w:rsid w:val="000F5DFB"/>
    <w:rsid w:val="00100F9B"/>
    <w:rsid w:val="001023CD"/>
    <w:rsid w:val="00104B4D"/>
    <w:rsid w:val="001065C3"/>
    <w:rsid w:val="0010672A"/>
    <w:rsid w:val="00107D8B"/>
    <w:rsid w:val="00110DBE"/>
    <w:rsid w:val="00122512"/>
    <w:rsid w:val="00123251"/>
    <w:rsid w:val="00123C94"/>
    <w:rsid w:val="00126D01"/>
    <w:rsid w:val="00131AD1"/>
    <w:rsid w:val="00131C6E"/>
    <w:rsid w:val="001337C8"/>
    <w:rsid w:val="00133BAB"/>
    <w:rsid w:val="00135BD8"/>
    <w:rsid w:val="00136195"/>
    <w:rsid w:val="00141CA0"/>
    <w:rsid w:val="001420D3"/>
    <w:rsid w:val="00142FC7"/>
    <w:rsid w:val="00144AFF"/>
    <w:rsid w:val="00144DB4"/>
    <w:rsid w:val="00144FD3"/>
    <w:rsid w:val="0014796E"/>
    <w:rsid w:val="001505C9"/>
    <w:rsid w:val="00152521"/>
    <w:rsid w:val="00152B6F"/>
    <w:rsid w:val="00154180"/>
    <w:rsid w:val="00155060"/>
    <w:rsid w:val="00157088"/>
    <w:rsid w:val="00157161"/>
    <w:rsid w:val="00157FEB"/>
    <w:rsid w:val="001600CC"/>
    <w:rsid w:val="0016190D"/>
    <w:rsid w:val="0016290D"/>
    <w:rsid w:val="001707EC"/>
    <w:rsid w:val="0017115E"/>
    <w:rsid w:val="00173083"/>
    <w:rsid w:val="001755D8"/>
    <w:rsid w:val="00182A9C"/>
    <w:rsid w:val="00183AD5"/>
    <w:rsid w:val="0018589F"/>
    <w:rsid w:val="00185A0E"/>
    <w:rsid w:val="00185EB0"/>
    <w:rsid w:val="00191FE9"/>
    <w:rsid w:val="00192E12"/>
    <w:rsid w:val="00193C24"/>
    <w:rsid w:val="00194B57"/>
    <w:rsid w:val="00194C3E"/>
    <w:rsid w:val="00195188"/>
    <w:rsid w:val="001962CF"/>
    <w:rsid w:val="001A01BF"/>
    <w:rsid w:val="001A33B4"/>
    <w:rsid w:val="001A341F"/>
    <w:rsid w:val="001A7657"/>
    <w:rsid w:val="001B3E5C"/>
    <w:rsid w:val="001B5667"/>
    <w:rsid w:val="001B5799"/>
    <w:rsid w:val="001B79F2"/>
    <w:rsid w:val="001B7B3E"/>
    <w:rsid w:val="001C1E68"/>
    <w:rsid w:val="001D00B9"/>
    <w:rsid w:val="001D08B7"/>
    <w:rsid w:val="001D2D0F"/>
    <w:rsid w:val="001D3926"/>
    <w:rsid w:val="001D61C7"/>
    <w:rsid w:val="001E3636"/>
    <w:rsid w:val="001E7ED6"/>
    <w:rsid w:val="001F15EA"/>
    <w:rsid w:val="001F1DFE"/>
    <w:rsid w:val="001F3FC1"/>
    <w:rsid w:val="001F4C1F"/>
    <w:rsid w:val="001F6378"/>
    <w:rsid w:val="001F68DC"/>
    <w:rsid w:val="001F78FE"/>
    <w:rsid w:val="00200EE6"/>
    <w:rsid w:val="0020211D"/>
    <w:rsid w:val="002045C7"/>
    <w:rsid w:val="00207B45"/>
    <w:rsid w:val="00213C29"/>
    <w:rsid w:val="00217C11"/>
    <w:rsid w:val="00222529"/>
    <w:rsid w:val="002244E6"/>
    <w:rsid w:val="00224952"/>
    <w:rsid w:val="00225EAD"/>
    <w:rsid w:val="0022681F"/>
    <w:rsid w:val="00226BE3"/>
    <w:rsid w:val="002275D3"/>
    <w:rsid w:val="00230DD7"/>
    <w:rsid w:val="002419B0"/>
    <w:rsid w:val="00244087"/>
    <w:rsid w:val="00245A46"/>
    <w:rsid w:val="00250262"/>
    <w:rsid w:val="0025073D"/>
    <w:rsid w:val="0025264C"/>
    <w:rsid w:val="00253ADB"/>
    <w:rsid w:val="002574CD"/>
    <w:rsid w:val="00257BB6"/>
    <w:rsid w:val="00266DEA"/>
    <w:rsid w:val="00267369"/>
    <w:rsid w:val="0026742D"/>
    <w:rsid w:val="0027047C"/>
    <w:rsid w:val="002749F5"/>
    <w:rsid w:val="00276B18"/>
    <w:rsid w:val="00276C38"/>
    <w:rsid w:val="002807FA"/>
    <w:rsid w:val="00281DA2"/>
    <w:rsid w:val="00282B00"/>
    <w:rsid w:val="002834B4"/>
    <w:rsid w:val="00284057"/>
    <w:rsid w:val="00284ABD"/>
    <w:rsid w:val="002863C3"/>
    <w:rsid w:val="002876C6"/>
    <w:rsid w:val="00287A82"/>
    <w:rsid w:val="00291B8C"/>
    <w:rsid w:val="002A03D6"/>
    <w:rsid w:val="002A1FF1"/>
    <w:rsid w:val="002A26A7"/>
    <w:rsid w:val="002B1B87"/>
    <w:rsid w:val="002B3C51"/>
    <w:rsid w:val="002C32A0"/>
    <w:rsid w:val="002C4ECA"/>
    <w:rsid w:val="002C6277"/>
    <w:rsid w:val="002D510B"/>
    <w:rsid w:val="002D5A42"/>
    <w:rsid w:val="002D77EB"/>
    <w:rsid w:val="002D781C"/>
    <w:rsid w:val="002E1268"/>
    <w:rsid w:val="002E2BB5"/>
    <w:rsid w:val="002E4119"/>
    <w:rsid w:val="002E585B"/>
    <w:rsid w:val="002E77D2"/>
    <w:rsid w:val="002F05C3"/>
    <w:rsid w:val="002F1871"/>
    <w:rsid w:val="002F2F9F"/>
    <w:rsid w:val="002F4F4D"/>
    <w:rsid w:val="00301807"/>
    <w:rsid w:val="00303E3A"/>
    <w:rsid w:val="00305106"/>
    <w:rsid w:val="0030537F"/>
    <w:rsid w:val="003065C8"/>
    <w:rsid w:val="00306A7A"/>
    <w:rsid w:val="0031045F"/>
    <w:rsid w:val="0031451C"/>
    <w:rsid w:val="0032055C"/>
    <w:rsid w:val="00325308"/>
    <w:rsid w:val="00331A04"/>
    <w:rsid w:val="003333CC"/>
    <w:rsid w:val="00334D2D"/>
    <w:rsid w:val="00335203"/>
    <w:rsid w:val="003368FF"/>
    <w:rsid w:val="00336F8D"/>
    <w:rsid w:val="003428A7"/>
    <w:rsid w:val="00346515"/>
    <w:rsid w:val="00351ABE"/>
    <w:rsid w:val="003528CB"/>
    <w:rsid w:val="00353143"/>
    <w:rsid w:val="00354A10"/>
    <w:rsid w:val="003550A7"/>
    <w:rsid w:val="00356B88"/>
    <w:rsid w:val="003658C1"/>
    <w:rsid w:val="00365A4D"/>
    <w:rsid w:val="003667DF"/>
    <w:rsid w:val="003717B7"/>
    <w:rsid w:val="00375CC2"/>
    <w:rsid w:val="00376AEC"/>
    <w:rsid w:val="003772D6"/>
    <w:rsid w:val="00380680"/>
    <w:rsid w:val="003838BD"/>
    <w:rsid w:val="003839DD"/>
    <w:rsid w:val="003843B8"/>
    <w:rsid w:val="00387827"/>
    <w:rsid w:val="0039062E"/>
    <w:rsid w:val="00391F4E"/>
    <w:rsid w:val="0039313F"/>
    <w:rsid w:val="00393399"/>
    <w:rsid w:val="003959C8"/>
    <w:rsid w:val="003A40D7"/>
    <w:rsid w:val="003A46A7"/>
    <w:rsid w:val="003A5E87"/>
    <w:rsid w:val="003B0608"/>
    <w:rsid w:val="003B1F04"/>
    <w:rsid w:val="003B2BF4"/>
    <w:rsid w:val="003B3206"/>
    <w:rsid w:val="003B416D"/>
    <w:rsid w:val="003B465A"/>
    <w:rsid w:val="003B4B0C"/>
    <w:rsid w:val="003C30AC"/>
    <w:rsid w:val="003C4A24"/>
    <w:rsid w:val="003C7451"/>
    <w:rsid w:val="003D379C"/>
    <w:rsid w:val="003D5A09"/>
    <w:rsid w:val="003E2C19"/>
    <w:rsid w:val="003E3E72"/>
    <w:rsid w:val="003E5130"/>
    <w:rsid w:val="003E7124"/>
    <w:rsid w:val="003E74E3"/>
    <w:rsid w:val="003E7C29"/>
    <w:rsid w:val="003F04C6"/>
    <w:rsid w:val="003F1FDC"/>
    <w:rsid w:val="003F30C3"/>
    <w:rsid w:val="003F5894"/>
    <w:rsid w:val="003F657C"/>
    <w:rsid w:val="003F68DC"/>
    <w:rsid w:val="00402D32"/>
    <w:rsid w:val="004049FC"/>
    <w:rsid w:val="00407854"/>
    <w:rsid w:val="00412C55"/>
    <w:rsid w:val="004136BA"/>
    <w:rsid w:val="004143C2"/>
    <w:rsid w:val="00414F5A"/>
    <w:rsid w:val="00416F51"/>
    <w:rsid w:val="0041753E"/>
    <w:rsid w:val="00424BD4"/>
    <w:rsid w:val="00426683"/>
    <w:rsid w:val="00433C9C"/>
    <w:rsid w:val="00433DCD"/>
    <w:rsid w:val="004343E5"/>
    <w:rsid w:val="00434B6A"/>
    <w:rsid w:val="00446C4A"/>
    <w:rsid w:val="00447F8D"/>
    <w:rsid w:val="00451044"/>
    <w:rsid w:val="0045230A"/>
    <w:rsid w:val="00454881"/>
    <w:rsid w:val="00456144"/>
    <w:rsid w:val="00456CF3"/>
    <w:rsid w:val="00457FF9"/>
    <w:rsid w:val="00461507"/>
    <w:rsid w:val="00463D2A"/>
    <w:rsid w:val="00464592"/>
    <w:rsid w:val="00464CB6"/>
    <w:rsid w:val="00464E95"/>
    <w:rsid w:val="0046718F"/>
    <w:rsid w:val="00472AD9"/>
    <w:rsid w:val="00472E97"/>
    <w:rsid w:val="00474629"/>
    <w:rsid w:val="00476CFE"/>
    <w:rsid w:val="00483DA9"/>
    <w:rsid w:val="00485934"/>
    <w:rsid w:val="004A0628"/>
    <w:rsid w:val="004A1018"/>
    <w:rsid w:val="004A2A3C"/>
    <w:rsid w:val="004A6038"/>
    <w:rsid w:val="004B0502"/>
    <w:rsid w:val="004B4698"/>
    <w:rsid w:val="004B7A42"/>
    <w:rsid w:val="004C5B95"/>
    <w:rsid w:val="004C6E7C"/>
    <w:rsid w:val="004D123D"/>
    <w:rsid w:val="004D4377"/>
    <w:rsid w:val="004E210C"/>
    <w:rsid w:val="004E6640"/>
    <w:rsid w:val="004E75C7"/>
    <w:rsid w:val="004E7D51"/>
    <w:rsid w:val="004F3E65"/>
    <w:rsid w:val="004F683E"/>
    <w:rsid w:val="005029DD"/>
    <w:rsid w:val="0050444F"/>
    <w:rsid w:val="005069DF"/>
    <w:rsid w:val="0050729C"/>
    <w:rsid w:val="00507897"/>
    <w:rsid w:val="00507FEE"/>
    <w:rsid w:val="00510B40"/>
    <w:rsid w:val="00512FAD"/>
    <w:rsid w:val="00515FF2"/>
    <w:rsid w:val="0051788E"/>
    <w:rsid w:val="005202A1"/>
    <w:rsid w:val="00520D5E"/>
    <w:rsid w:val="00522006"/>
    <w:rsid w:val="00522EF3"/>
    <w:rsid w:val="00523349"/>
    <w:rsid w:val="00523FEE"/>
    <w:rsid w:val="005245FB"/>
    <w:rsid w:val="00531EAF"/>
    <w:rsid w:val="00542169"/>
    <w:rsid w:val="00551973"/>
    <w:rsid w:val="005519FA"/>
    <w:rsid w:val="00554C9C"/>
    <w:rsid w:val="005620BD"/>
    <w:rsid w:val="00562ADD"/>
    <w:rsid w:val="005643DE"/>
    <w:rsid w:val="00565087"/>
    <w:rsid w:val="00565964"/>
    <w:rsid w:val="00565B84"/>
    <w:rsid w:val="00565D64"/>
    <w:rsid w:val="00570B98"/>
    <w:rsid w:val="0057246C"/>
    <w:rsid w:val="00572879"/>
    <w:rsid w:val="005739FE"/>
    <w:rsid w:val="00575F29"/>
    <w:rsid w:val="00576F99"/>
    <w:rsid w:val="00582AE2"/>
    <w:rsid w:val="00583BC6"/>
    <w:rsid w:val="005871B0"/>
    <w:rsid w:val="00590147"/>
    <w:rsid w:val="00594E45"/>
    <w:rsid w:val="005A1131"/>
    <w:rsid w:val="005A1D8A"/>
    <w:rsid w:val="005A3FCB"/>
    <w:rsid w:val="005B113F"/>
    <w:rsid w:val="005B18AC"/>
    <w:rsid w:val="005B3C3E"/>
    <w:rsid w:val="005B66C3"/>
    <w:rsid w:val="005C00BA"/>
    <w:rsid w:val="005C2B20"/>
    <w:rsid w:val="005C3847"/>
    <w:rsid w:val="005C4B63"/>
    <w:rsid w:val="005D4847"/>
    <w:rsid w:val="005D769B"/>
    <w:rsid w:val="005E160F"/>
    <w:rsid w:val="005E7D10"/>
    <w:rsid w:val="005F21A6"/>
    <w:rsid w:val="005F3709"/>
    <w:rsid w:val="005F5BB6"/>
    <w:rsid w:val="005F5BBB"/>
    <w:rsid w:val="005F60AF"/>
    <w:rsid w:val="005F6C62"/>
    <w:rsid w:val="005F75C0"/>
    <w:rsid w:val="005F7B1C"/>
    <w:rsid w:val="00604F3B"/>
    <w:rsid w:val="006068AA"/>
    <w:rsid w:val="00607809"/>
    <w:rsid w:val="00610EF1"/>
    <w:rsid w:val="00617BA5"/>
    <w:rsid w:val="00621962"/>
    <w:rsid w:val="0062449C"/>
    <w:rsid w:val="00626903"/>
    <w:rsid w:val="006304FD"/>
    <w:rsid w:val="00631F3C"/>
    <w:rsid w:val="00636540"/>
    <w:rsid w:val="0063669C"/>
    <w:rsid w:val="00641E99"/>
    <w:rsid w:val="00650ED2"/>
    <w:rsid w:val="00651F38"/>
    <w:rsid w:val="006520CD"/>
    <w:rsid w:val="006536DB"/>
    <w:rsid w:val="00654EB7"/>
    <w:rsid w:val="0065728B"/>
    <w:rsid w:val="00663CAD"/>
    <w:rsid w:val="00670BEB"/>
    <w:rsid w:val="00671503"/>
    <w:rsid w:val="006721EC"/>
    <w:rsid w:val="006742B7"/>
    <w:rsid w:val="006743F4"/>
    <w:rsid w:val="00675FD3"/>
    <w:rsid w:val="0068170D"/>
    <w:rsid w:val="00685977"/>
    <w:rsid w:val="00686260"/>
    <w:rsid w:val="006867F1"/>
    <w:rsid w:val="00686C78"/>
    <w:rsid w:val="00686F63"/>
    <w:rsid w:val="00696A09"/>
    <w:rsid w:val="006A086B"/>
    <w:rsid w:val="006A122B"/>
    <w:rsid w:val="006A1E03"/>
    <w:rsid w:val="006A1F66"/>
    <w:rsid w:val="006A25EC"/>
    <w:rsid w:val="006B0880"/>
    <w:rsid w:val="006B0CCB"/>
    <w:rsid w:val="006B2A81"/>
    <w:rsid w:val="006B34B6"/>
    <w:rsid w:val="006B766B"/>
    <w:rsid w:val="006C0B9F"/>
    <w:rsid w:val="006C5799"/>
    <w:rsid w:val="006D1355"/>
    <w:rsid w:val="006D581C"/>
    <w:rsid w:val="006E1428"/>
    <w:rsid w:val="006E3947"/>
    <w:rsid w:val="006E6DA9"/>
    <w:rsid w:val="006F06FB"/>
    <w:rsid w:val="006F2034"/>
    <w:rsid w:val="006F3B92"/>
    <w:rsid w:val="006F3FC7"/>
    <w:rsid w:val="006F4232"/>
    <w:rsid w:val="006F4CF8"/>
    <w:rsid w:val="006F55FD"/>
    <w:rsid w:val="006F7301"/>
    <w:rsid w:val="00702EEF"/>
    <w:rsid w:val="00713A3A"/>
    <w:rsid w:val="00714670"/>
    <w:rsid w:val="007149D4"/>
    <w:rsid w:val="007165A5"/>
    <w:rsid w:val="0071661D"/>
    <w:rsid w:val="00717F30"/>
    <w:rsid w:val="0072017A"/>
    <w:rsid w:val="00720C91"/>
    <w:rsid w:val="00721776"/>
    <w:rsid w:val="0072421B"/>
    <w:rsid w:val="0072525F"/>
    <w:rsid w:val="00727AB7"/>
    <w:rsid w:val="007310E5"/>
    <w:rsid w:val="0073206B"/>
    <w:rsid w:val="0073454C"/>
    <w:rsid w:val="00735D6A"/>
    <w:rsid w:val="007367A5"/>
    <w:rsid w:val="00736DE4"/>
    <w:rsid w:val="00745DB4"/>
    <w:rsid w:val="00746EB1"/>
    <w:rsid w:val="007478B6"/>
    <w:rsid w:val="0075099D"/>
    <w:rsid w:val="007540DE"/>
    <w:rsid w:val="007551B8"/>
    <w:rsid w:val="00755245"/>
    <w:rsid w:val="00755A58"/>
    <w:rsid w:val="00756A9B"/>
    <w:rsid w:val="00757A2C"/>
    <w:rsid w:val="0076229C"/>
    <w:rsid w:val="00764B17"/>
    <w:rsid w:val="00765851"/>
    <w:rsid w:val="00767D04"/>
    <w:rsid w:val="00767F24"/>
    <w:rsid w:val="007700E2"/>
    <w:rsid w:val="0077030F"/>
    <w:rsid w:val="00771ACF"/>
    <w:rsid w:val="00772A88"/>
    <w:rsid w:val="00772FA0"/>
    <w:rsid w:val="00773384"/>
    <w:rsid w:val="00773F10"/>
    <w:rsid w:val="0077547F"/>
    <w:rsid w:val="00775A33"/>
    <w:rsid w:val="00777853"/>
    <w:rsid w:val="00780E40"/>
    <w:rsid w:val="007838F2"/>
    <w:rsid w:val="007862D6"/>
    <w:rsid w:val="00792E9A"/>
    <w:rsid w:val="00793535"/>
    <w:rsid w:val="007943FF"/>
    <w:rsid w:val="007946EB"/>
    <w:rsid w:val="00794A4A"/>
    <w:rsid w:val="007A0A42"/>
    <w:rsid w:val="007A1831"/>
    <w:rsid w:val="007A275C"/>
    <w:rsid w:val="007A39F7"/>
    <w:rsid w:val="007A4855"/>
    <w:rsid w:val="007A48BD"/>
    <w:rsid w:val="007A4F9B"/>
    <w:rsid w:val="007A7301"/>
    <w:rsid w:val="007B0272"/>
    <w:rsid w:val="007B068C"/>
    <w:rsid w:val="007B3E8A"/>
    <w:rsid w:val="007B6328"/>
    <w:rsid w:val="007B76CC"/>
    <w:rsid w:val="007C06BC"/>
    <w:rsid w:val="007C23A3"/>
    <w:rsid w:val="007C4FE2"/>
    <w:rsid w:val="007C5130"/>
    <w:rsid w:val="007C54EF"/>
    <w:rsid w:val="007D1C57"/>
    <w:rsid w:val="007D288C"/>
    <w:rsid w:val="007D38E7"/>
    <w:rsid w:val="007D4575"/>
    <w:rsid w:val="007D66EF"/>
    <w:rsid w:val="007D6D23"/>
    <w:rsid w:val="007E624D"/>
    <w:rsid w:val="007E7147"/>
    <w:rsid w:val="007F04EF"/>
    <w:rsid w:val="007F31BE"/>
    <w:rsid w:val="007F5F97"/>
    <w:rsid w:val="007F7103"/>
    <w:rsid w:val="007F7809"/>
    <w:rsid w:val="007F795A"/>
    <w:rsid w:val="007F7E56"/>
    <w:rsid w:val="008063E6"/>
    <w:rsid w:val="00812A02"/>
    <w:rsid w:val="00812A6F"/>
    <w:rsid w:val="008146D5"/>
    <w:rsid w:val="008155A0"/>
    <w:rsid w:val="00815EFD"/>
    <w:rsid w:val="00816A50"/>
    <w:rsid w:val="00816C89"/>
    <w:rsid w:val="00816DD7"/>
    <w:rsid w:val="00820FE5"/>
    <w:rsid w:val="00821537"/>
    <w:rsid w:val="00821D77"/>
    <w:rsid w:val="00824839"/>
    <w:rsid w:val="00824890"/>
    <w:rsid w:val="00826EBB"/>
    <w:rsid w:val="0082728A"/>
    <w:rsid w:val="00827303"/>
    <w:rsid w:val="00832C7D"/>
    <w:rsid w:val="00833AAE"/>
    <w:rsid w:val="00833C6E"/>
    <w:rsid w:val="00836682"/>
    <w:rsid w:val="0083711A"/>
    <w:rsid w:val="00845E9C"/>
    <w:rsid w:val="00846DAE"/>
    <w:rsid w:val="00851D28"/>
    <w:rsid w:val="008532D6"/>
    <w:rsid w:val="008568C0"/>
    <w:rsid w:val="008603DF"/>
    <w:rsid w:val="00860779"/>
    <w:rsid w:val="00861AEC"/>
    <w:rsid w:val="00861F9E"/>
    <w:rsid w:val="00862A61"/>
    <w:rsid w:val="00862B95"/>
    <w:rsid w:val="00863F88"/>
    <w:rsid w:val="00864DB6"/>
    <w:rsid w:val="00864F26"/>
    <w:rsid w:val="00865256"/>
    <w:rsid w:val="00867F29"/>
    <w:rsid w:val="0087023F"/>
    <w:rsid w:val="00873287"/>
    <w:rsid w:val="00873F4C"/>
    <w:rsid w:val="0087448E"/>
    <w:rsid w:val="00880045"/>
    <w:rsid w:val="008800DC"/>
    <w:rsid w:val="00882D9E"/>
    <w:rsid w:val="00883B0D"/>
    <w:rsid w:val="008843B0"/>
    <w:rsid w:val="008855EF"/>
    <w:rsid w:val="0089259B"/>
    <w:rsid w:val="0089275E"/>
    <w:rsid w:val="00893F40"/>
    <w:rsid w:val="0089401F"/>
    <w:rsid w:val="0089431A"/>
    <w:rsid w:val="0089449E"/>
    <w:rsid w:val="00895C4A"/>
    <w:rsid w:val="00897577"/>
    <w:rsid w:val="008B2029"/>
    <w:rsid w:val="008B441A"/>
    <w:rsid w:val="008B71CA"/>
    <w:rsid w:val="008C07C1"/>
    <w:rsid w:val="008C1407"/>
    <w:rsid w:val="008C5340"/>
    <w:rsid w:val="008C7497"/>
    <w:rsid w:val="008D2838"/>
    <w:rsid w:val="008D311D"/>
    <w:rsid w:val="008D3DF2"/>
    <w:rsid w:val="008D3EF5"/>
    <w:rsid w:val="008D467E"/>
    <w:rsid w:val="008D51CF"/>
    <w:rsid w:val="008D69F1"/>
    <w:rsid w:val="008D7407"/>
    <w:rsid w:val="008E321C"/>
    <w:rsid w:val="008E52C5"/>
    <w:rsid w:val="008E5FA8"/>
    <w:rsid w:val="008E67DB"/>
    <w:rsid w:val="008F14F7"/>
    <w:rsid w:val="008F2F2C"/>
    <w:rsid w:val="008F6208"/>
    <w:rsid w:val="008F67AB"/>
    <w:rsid w:val="008F7915"/>
    <w:rsid w:val="008F7F09"/>
    <w:rsid w:val="0090169F"/>
    <w:rsid w:val="00904B96"/>
    <w:rsid w:val="00904CCE"/>
    <w:rsid w:val="00905F63"/>
    <w:rsid w:val="00905FE6"/>
    <w:rsid w:val="009074DC"/>
    <w:rsid w:val="009074FA"/>
    <w:rsid w:val="009114D6"/>
    <w:rsid w:val="0091324F"/>
    <w:rsid w:val="00915342"/>
    <w:rsid w:val="009160FC"/>
    <w:rsid w:val="0091656B"/>
    <w:rsid w:val="00916B72"/>
    <w:rsid w:val="00916DE3"/>
    <w:rsid w:val="00921D86"/>
    <w:rsid w:val="00924EF9"/>
    <w:rsid w:val="00924F66"/>
    <w:rsid w:val="00926AB7"/>
    <w:rsid w:val="00933B7A"/>
    <w:rsid w:val="00934C04"/>
    <w:rsid w:val="009408A0"/>
    <w:rsid w:val="00940CDE"/>
    <w:rsid w:val="00941650"/>
    <w:rsid w:val="00941F57"/>
    <w:rsid w:val="00942A48"/>
    <w:rsid w:val="009450AB"/>
    <w:rsid w:val="00945F6E"/>
    <w:rsid w:val="00946FD4"/>
    <w:rsid w:val="00951BE3"/>
    <w:rsid w:val="00952F74"/>
    <w:rsid w:val="00953F33"/>
    <w:rsid w:val="00954A80"/>
    <w:rsid w:val="009567D9"/>
    <w:rsid w:val="009601A3"/>
    <w:rsid w:val="0096366F"/>
    <w:rsid w:val="00964895"/>
    <w:rsid w:val="0097000D"/>
    <w:rsid w:val="0097248C"/>
    <w:rsid w:val="009744DA"/>
    <w:rsid w:val="00980322"/>
    <w:rsid w:val="00984240"/>
    <w:rsid w:val="00993BF2"/>
    <w:rsid w:val="00994BF4"/>
    <w:rsid w:val="009976DE"/>
    <w:rsid w:val="009A2350"/>
    <w:rsid w:val="009A2E7F"/>
    <w:rsid w:val="009A3F56"/>
    <w:rsid w:val="009A5907"/>
    <w:rsid w:val="009A5E43"/>
    <w:rsid w:val="009A642E"/>
    <w:rsid w:val="009A7857"/>
    <w:rsid w:val="009B2DBF"/>
    <w:rsid w:val="009B2E88"/>
    <w:rsid w:val="009B3061"/>
    <w:rsid w:val="009B3663"/>
    <w:rsid w:val="009B3DEF"/>
    <w:rsid w:val="009B3F2F"/>
    <w:rsid w:val="009B5DF5"/>
    <w:rsid w:val="009B69C8"/>
    <w:rsid w:val="009B6F82"/>
    <w:rsid w:val="009C000B"/>
    <w:rsid w:val="009C0FFE"/>
    <w:rsid w:val="009C60E4"/>
    <w:rsid w:val="009C672A"/>
    <w:rsid w:val="009C713B"/>
    <w:rsid w:val="009C75CB"/>
    <w:rsid w:val="009D2401"/>
    <w:rsid w:val="009D2727"/>
    <w:rsid w:val="009D6888"/>
    <w:rsid w:val="009E1032"/>
    <w:rsid w:val="009E2132"/>
    <w:rsid w:val="009E2BED"/>
    <w:rsid w:val="009E310D"/>
    <w:rsid w:val="009E7E0F"/>
    <w:rsid w:val="009F2489"/>
    <w:rsid w:val="009F2B9A"/>
    <w:rsid w:val="009F7A55"/>
    <w:rsid w:val="00A0011B"/>
    <w:rsid w:val="00A01AF0"/>
    <w:rsid w:val="00A041A6"/>
    <w:rsid w:val="00A11DB5"/>
    <w:rsid w:val="00A11E11"/>
    <w:rsid w:val="00A127E6"/>
    <w:rsid w:val="00A12D34"/>
    <w:rsid w:val="00A15B33"/>
    <w:rsid w:val="00A22991"/>
    <w:rsid w:val="00A24AF3"/>
    <w:rsid w:val="00A25AA0"/>
    <w:rsid w:val="00A32F36"/>
    <w:rsid w:val="00A41089"/>
    <w:rsid w:val="00A413A2"/>
    <w:rsid w:val="00A47787"/>
    <w:rsid w:val="00A5058E"/>
    <w:rsid w:val="00A50DF8"/>
    <w:rsid w:val="00A53A82"/>
    <w:rsid w:val="00A61361"/>
    <w:rsid w:val="00A63B71"/>
    <w:rsid w:val="00A63F69"/>
    <w:rsid w:val="00A64BC9"/>
    <w:rsid w:val="00A703F7"/>
    <w:rsid w:val="00A70638"/>
    <w:rsid w:val="00A70B27"/>
    <w:rsid w:val="00A72448"/>
    <w:rsid w:val="00A73181"/>
    <w:rsid w:val="00A74127"/>
    <w:rsid w:val="00A76996"/>
    <w:rsid w:val="00A8449C"/>
    <w:rsid w:val="00A861AE"/>
    <w:rsid w:val="00A8737A"/>
    <w:rsid w:val="00A90611"/>
    <w:rsid w:val="00A915E5"/>
    <w:rsid w:val="00A93367"/>
    <w:rsid w:val="00AA189E"/>
    <w:rsid w:val="00AA2227"/>
    <w:rsid w:val="00AA287E"/>
    <w:rsid w:val="00AA305B"/>
    <w:rsid w:val="00AA3B8D"/>
    <w:rsid w:val="00AA559B"/>
    <w:rsid w:val="00AA6A46"/>
    <w:rsid w:val="00AB33F9"/>
    <w:rsid w:val="00AB50E2"/>
    <w:rsid w:val="00AB5C93"/>
    <w:rsid w:val="00AC1DAC"/>
    <w:rsid w:val="00AC29F1"/>
    <w:rsid w:val="00AD11AF"/>
    <w:rsid w:val="00AD6054"/>
    <w:rsid w:val="00AE0163"/>
    <w:rsid w:val="00AE21E9"/>
    <w:rsid w:val="00AE4405"/>
    <w:rsid w:val="00AF1319"/>
    <w:rsid w:val="00AF2558"/>
    <w:rsid w:val="00B04874"/>
    <w:rsid w:val="00B0595C"/>
    <w:rsid w:val="00B13B4E"/>
    <w:rsid w:val="00B15429"/>
    <w:rsid w:val="00B15FC8"/>
    <w:rsid w:val="00B1684C"/>
    <w:rsid w:val="00B17361"/>
    <w:rsid w:val="00B214D0"/>
    <w:rsid w:val="00B24312"/>
    <w:rsid w:val="00B2650E"/>
    <w:rsid w:val="00B2701C"/>
    <w:rsid w:val="00B3205B"/>
    <w:rsid w:val="00B329C5"/>
    <w:rsid w:val="00B33819"/>
    <w:rsid w:val="00B33E83"/>
    <w:rsid w:val="00B3408E"/>
    <w:rsid w:val="00B36315"/>
    <w:rsid w:val="00B424E1"/>
    <w:rsid w:val="00B43D29"/>
    <w:rsid w:val="00B44105"/>
    <w:rsid w:val="00B453CD"/>
    <w:rsid w:val="00B51266"/>
    <w:rsid w:val="00B54C62"/>
    <w:rsid w:val="00B55B34"/>
    <w:rsid w:val="00B61370"/>
    <w:rsid w:val="00B62D0A"/>
    <w:rsid w:val="00B662CD"/>
    <w:rsid w:val="00B719D1"/>
    <w:rsid w:val="00B772E8"/>
    <w:rsid w:val="00B812AA"/>
    <w:rsid w:val="00B81643"/>
    <w:rsid w:val="00B84884"/>
    <w:rsid w:val="00B86F5F"/>
    <w:rsid w:val="00B925B7"/>
    <w:rsid w:val="00B9395A"/>
    <w:rsid w:val="00B94517"/>
    <w:rsid w:val="00B96398"/>
    <w:rsid w:val="00B9649C"/>
    <w:rsid w:val="00BB4DB8"/>
    <w:rsid w:val="00BC0D8D"/>
    <w:rsid w:val="00BC2643"/>
    <w:rsid w:val="00BC4D31"/>
    <w:rsid w:val="00BC657B"/>
    <w:rsid w:val="00BD016A"/>
    <w:rsid w:val="00BD36BE"/>
    <w:rsid w:val="00BD51B7"/>
    <w:rsid w:val="00BE1255"/>
    <w:rsid w:val="00BE12B6"/>
    <w:rsid w:val="00BE233C"/>
    <w:rsid w:val="00BE24EE"/>
    <w:rsid w:val="00BE5E59"/>
    <w:rsid w:val="00BE6E9C"/>
    <w:rsid w:val="00BF1C1E"/>
    <w:rsid w:val="00BF5FBB"/>
    <w:rsid w:val="00C010C4"/>
    <w:rsid w:val="00C05C7B"/>
    <w:rsid w:val="00C05DFE"/>
    <w:rsid w:val="00C064BB"/>
    <w:rsid w:val="00C0663F"/>
    <w:rsid w:val="00C07011"/>
    <w:rsid w:val="00C13174"/>
    <w:rsid w:val="00C15831"/>
    <w:rsid w:val="00C166A7"/>
    <w:rsid w:val="00C168E9"/>
    <w:rsid w:val="00C16F12"/>
    <w:rsid w:val="00C17448"/>
    <w:rsid w:val="00C17DC7"/>
    <w:rsid w:val="00C2143B"/>
    <w:rsid w:val="00C21BCB"/>
    <w:rsid w:val="00C24FD3"/>
    <w:rsid w:val="00C25E04"/>
    <w:rsid w:val="00C34E5C"/>
    <w:rsid w:val="00C36D74"/>
    <w:rsid w:val="00C400D2"/>
    <w:rsid w:val="00C402B9"/>
    <w:rsid w:val="00C41285"/>
    <w:rsid w:val="00C4132B"/>
    <w:rsid w:val="00C423C5"/>
    <w:rsid w:val="00C46C5C"/>
    <w:rsid w:val="00C5058D"/>
    <w:rsid w:val="00C51862"/>
    <w:rsid w:val="00C54D8F"/>
    <w:rsid w:val="00C54DF7"/>
    <w:rsid w:val="00C60163"/>
    <w:rsid w:val="00C61903"/>
    <w:rsid w:val="00C6230D"/>
    <w:rsid w:val="00C641B8"/>
    <w:rsid w:val="00C6512A"/>
    <w:rsid w:val="00C66BA3"/>
    <w:rsid w:val="00C67204"/>
    <w:rsid w:val="00C70288"/>
    <w:rsid w:val="00C70E5A"/>
    <w:rsid w:val="00C71CEC"/>
    <w:rsid w:val="00C72C6C"/>
    <w:rsid w:val="00C73864"/>
    <w:rsid w:val="00C73A7A"/>
    <w:rsid w:val="00C74003"/>
    <w:rsid w:val="00C7516E"/>
    <w:rsid w:val="00C75B61"/>
    <w:rsid w:val="00C76156"/>
    <w:rsid w:val="00C76A8E"/>
    <w:rsid w:val="00C80BD1"/>
    <w:rsid w:val="00C82753"/>
    <w:rsid w:val="00C83773"/>
    <w:rsid w:val="00C84A21"/>
    <w:rsid w:val="00C91F26"/>
    <w:rsid w:val="00C921C5"/>
    <w:rsid w:val="00C97D77"/>
    <w:rsid w:val="00CA0F95"/>
    <w:rsid w:val="00CA70D9"/>
    <w:rsid w:val="00CA73C4"/>
    <w:rsid w:val="00CB1A5E"/>
    <w:rsid w:val="00CB1BDE"/>
    <w:rsid w:val="00CB313D"/>
    <w:rsid w:val="00CB6067"/>
    <w:rsid w:val="00CB6C6B"/>
    <w:rsid w:val="00CC35B6"/>
    <w:rsid w:val="00CC7D15"/>
    <w:rsid w:val="00CD1BE9"/>
    <w:rsid w:val="00CD28CA"/>
    <w:rsid w:val="00CD414E"/>
    <w:rsid w:val="00CD4165"/>
    <w:rsid w:val="00CD54FE"/>
    <w:rsid w:val="00CD5A97"/>
    <w:rsid w:val="00CD62D7"/>
    <w:rsid w:val="00CD64AC"/>
    <w:rsid w:val="00CD72B8"/>
    <w:rsid w:val="00CD7570"/>
    <w:rsid w:val="00CD7EA1"/>
    <w:rsid w:val="00CE026B"/>
    <w:rsid w:val="00CE56FF"/>
    <w:rsid w:val="00CF2381"/>
    <w:rsid w:val="00CF28BA"/>
    <w:rsid w:val="00CF541D"/>
    <w:rsid w:val="00CF7784"/>
    <w:rsid w:val="00D00A67"/>
    <w:rsid w:val="00D018A1"/>
    <w:rsid w:val="00D02366"/>
    <w:rsid w:val="00D13C84"/>
    <w:rsid w:val="00D16487"/>
    <w:rsid w:val="00D227DE"/>
    <w:rsid w:val="00D24336"/>
    <w:rsid w:val="00D24F81"/>
    <w:rsid w:val="00D26C55"/>
    <w:rsid w:val="00D26F5D"/>
    <w:rsid w:val="00D27158"/>
    <w:rsid w:val="00D30F15"/>
    <w:rsid w:val="00D31A20"/>
    <w:rsid w:val="00D31FA7"/>
    <w:rsid w:val="00D34934"/>
    <w:rsid w:val="00D363CA"/>
    <w:rsid w:val="00D37306"/>
    <w:rsid w:val="00D37E48"/>
    <w:rsid w:val="00D41533"/>
    <w:rsid w:val="00D42569"/>
    <w:rsid w:val="00D4343C"/>
    <w:rsid w:val="00D44A32"/>
    <w:rsid w:val="00D50999"/>
    <w:rsid w:val="00D530ED"/>
    <w:rsid w:val="00D5430D"/>
    <w:rsid w:val="00D559FB"/>
    <w:rsid w:val="00D578CD"/>
    <w:rsid w:val="00D65809"/>
    <w:rsid w:val="00D71240"/>
    <w:rsid w:val="00D7463B"/>
    <w:rsid w:val="00D75037"/>
    <w:rsid w:val="00D753EB"/>
    <w:rsid w:val="00D77C04"/>
    <w:rsid w:val="00D81768"/>
    <w:rsid w:val="00D91CC6"/>
    <w:rsid w:val="00D91D46"/>
    <w:rsid w:val="00D94A13"/>
    <w:rsid w:val="00D959CC"/>
    <w:rsid w:val="00D95D44"/>
    <w:rsid w:val="00DA3028"/>
    <w:rsid w:val="00DA487D"/>
    <w:rsid w:val="00DC03FC"/>
    <w:rsid w:val="00DC1279"/>
    <w:rsid w:val="00DC1AE6"/>
    <w:rsid w:val="00DC28A6"/>
    <w:rsid w:val="00DC2F69"/>
    <w:rsid w:val="00DC496B"/>
    <w:rsid w:val="00DC7047"/>
    <w:rsid w:val="00DC7F68"/>
    <w:rsid w:val="00DD0965"/>
    <w:rsid w:val="00DD0F14"/>
    <w:rsid w:val="00DD61E4"/>
    <w:rsid w:val="00DE0844"/>
    <w:rsid w:val="00DE1E68"/>
    <w:rsid w:val="00DE2211"/>
    <w:rsid w:val="00DE2691"/>
    <w:rsid w:val="00DE481E"/>
    <w:rsid w:val="00DE5EE7"/>
    <w:rsid w:val="00DE67B0"/>
    <w:rsid w:val="00DE6BE4"/>
    <w:rsid w:val="00DF240E"/>
    <w:rsid w:val="00DF3BB7"/>
    <w:rsid w:val="00DF5179"/>
    <w:rsid w:val="00DF51AE"/>
    <w:rsid w:val="00DF5A9B"/>
    <w:rsid w:val="00E01E48"/>
    <w:rsid w:val="00E027CA"/>
    <w:rsid w:val="00E06239"/>
    <w:rsid w:val="00E11604"/>
    <w:rsid w:val="00E11741"/>
    <w:rsid w:val="00E122CB"/>
    <w:rsid w:val="00E13AE9"/>
    <w:rsid w:val="00E1754D"/>
    <w:rsid w:val="00E20EC6"/>
    <w:rsid w:val="00E23950"/>
    <w:rsid w:val="00E24516"/>
    <w:rsid w:val="00E27221"/>
    <w:rsid w:val="00E30557"/>
    <w:rsid w:val="00E30A13"/>
    <w:rsid w:val="00E37DF7"/>
    <w:rsid w:val="00E37F4B"/>
    <w:rsid w:val="00E403D0"/>
    <w:rsid w:val="00E43020"/>
    <w:rsid w:val="00E432B5"/>
    <w:rsid w:val="00E4338C"/>
    <w:rsid w:val="00E43ADF"/>
    <w:rsid w:val="00E45B73"/>
    <w:rsid w:val="00E46D69"/>
    <w:rsid w:val="00E50BDB"/>
    <w:rsid w:val="00E5369C"/>
    <w:rsid w:val="00E54630"/>
    <w:rsid w:val="00E5790A"/>
    <w:rsid w:val="00E60561"/>
    <w:rsid w:val="00E67113"/>
    <w:rsid w:val="00E70C98"/>
    <w:rsid w:val="00E73287"/>
    <w:rsid w:val="00E7371A"/>
    <w:rsid w:val="00E74190"/>
    <w:rsid w:val="00E829A6"/>
    <w:rsid w:val="00E82C99"/>
    <w:rsid w:val="00E85925"/>
    <w:rsid w:val="00E94158"/>
    <w:rsid w:val="00E9513E"/>
    <w:rsid w:val="00E953FC"/>
    <w:rsid w:val="00E96E60"/>
    <w:rsid w:val="00E977D0"/>
    <w:rsid w:val="00EA51F4"/>
    <w:rsid w:val="00EA55BD"/>
    <w:rsid w:val="00EA71AA"/>
    <w:rsid w:val="00EB1A1D"/>
    <w:rsid w:val="00EB2C73"/>
    <w:rsid w:val="00EB69EC"/>
    <w:rsid w:val="00EB7180"/>
    <w:rsid w:val="00EB79DE"/>
    <w:rsid w:val="00EC163A"/>
    <w:rsid w:val="00EC3E88"/>
    <w:rsid w:val="00EC4C2B"/>
    <w:rsid w:val="00EC5FA9"/>
    <w:rsid w:val="00EC7309"/>
    <w:rsid w:val="00ED0403"/>
    <w:rsid w:val="00ED1512"/>
    <w:rsid w:val="00ED5E47"/>
    <w:rsid w:val="00EE175C"/>
    <w:rsid w:val="00EE1A78"/>
    <w:rsid w:val="00EE41E2"/>
    <w:rsid w:val="00EE4AC1"/>
    <w:rsid w:val="00EE5C07"/>
    <w:rsid w:val="00EE728E"/>
    <w:rsid w:val="00EE767D"/>
    <w:rsid w:val="00EE79C4"/>
    <w:rsid w:val="00EF31BC"/>
    <w:rsid w:val="00EF71D3"/>
    <w:rsid w:val="00F00755"/>
    <w:rsid w:val="00F01FEA"/>
    <w:rsid w:val="00F02A4B"/>
    <w:rsid w:val="00F04BFA"/>
    <w:rsid w:val="00F05A52"/>
    <w:rsid w:val="00F07100"/>
    <w:rsid w:val="00F11044"/>
    <w:rsid w:val="00F12AEF"/>
    <w:rsid w:val="00F12DA4"/>
    <w:rsid w:val="00F14793"/>
    <w:rsid w:val="00F14CC0"/>
    <w:rsid w:val="00F20055"/>
    <w:rsid w:val="00F238EF"/>
    <w:rsid w:val="00F26806"/>
    <w:rsid w:val="00F27320"/>
    <w:rsid w:val="00F40A40"/>
    <w:rsid w:val="00F4134E"/>
    <w:rsid w:val="00F42349"/>
    <w:rsid w:val="00F42AE5"/>
    <w:rsid w:val="00F42B2F"/>
    <w:rsid w:val="00F42BDE"/>
    <w:rsid w:val="00F44299"/>
    <w:rsid w:val="00F455C6"/>
    <w:rsid w:val="00F46A84"/>
    <w:rsid w:val="00F46ADB"/>
    <w:rsid w:val="00F5502B"/>
    <w:rsid w:val="00F573EC"/>
    <w:rsid w:val="00F575C4"/>
    <w:rsid w:val="00F60AB0"/>
    <w:rsid w:val="00F60E8A"/>
    <w:rsid w:val="00F60E91"/>
    <w:rsid w:val="00F6526A"/>
    <w:rsid w:val="00F66841"/>
    <w:rsid w:val="00F70AE2"/>
    <w:rsid w:val="00F761C7"/>
    <w:rsid w:val="00F762D0"/>
    <w:rsid w:val="00F764F7"/>
    <w:rsid w:val="00F87196"/>
    <w:rsid w:val="00F900B5"/>
    <w:rsid w:val="00F914DB"/>
    <w:rsid w:val="00F93AA3"/>
    <w:rsid w:val="00F95D23"/>
    <w:rsid w:val="00F9639E"/>
    <w:rsid w:val="00F9713B"/>
    <w:rsid w:val="00FA0937"/>
    <w:rsid w:val="00FA6356"/>
    <w:rsid w:val="00FA6BE6"/>
    <w:rsid w:val="00FA779C"/>
    <w:rsid w:val="00FB1DF1"/>
    <w:rsid w:val="00FB4096"/>
    <w:rsid w:val="00FB478B"/>
    <w:rsid w:val="00FB4BD8"/>
    <w:rsid w:val="00FB6B62"/>
    <w:rsid w:val="00FC0A40"/>
    <w:rsid w:val="00FC12E6"/>
    <w:rsid w:val="00FC2E6B"/>
    <w:rsid w:val="00FC2EDB"/>
    <w:rsid w:val="00FC6D02"/>
    <w:rsid w:val="00FC7F9B"/>
    <w:rsid w:val="00FD35CF"/>
    <w:rsid w:val="00FD6D7A"/>
    <w:rsid w:val="00FE37F1"/>
    <w:rsid w:val="00FF247B"/>
    <w:rsid w:val="00FF28FB"/>
    <w:rsid w:val="0240D693"/>
    <w:rsid w:val="505CD862"/>
    <w:rsid w:val="7D3EBB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E2D9C"/>
  <w15:docId w15:val="{9A8D24B2-28F1-4790-9963-72C459B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F66"/>
    <w:rPr>
      <w:lang w:val="en-US" w:eastAsia="en-US"/>
    </w:rPr>
  </w:style>
  <w:style w:type="paragraph" w:styleId="Heading1">
    <w:name w:val="heading 1"/>
    <w:basedOn w:val="Normal"/>
    <w:next w:val="Normal"/>
    <w:qFormat/>
    <w:pPr>
      <w:keepNext/>
      <w:tabs>
        <w:tab w:val="left" w:pos="244"/>
        <w:tab w:val="left" w:pos="294"/>
        <w:tab w:val="left" w:pos="5095"/>
        <w:tab w:val="right" w:pos="9620"/>
        <w:tab w:val="left" w:pos="9704"/>
        <w:tab w:val="right" w:pos="6895"/>
      </w:tabs>
      <w:jc w:val="center"/>
      <w:outlineLvl w:val="0"/>
    </w:pPr>
    <w:rPr>
      <w:rFonts w:ascii="Times New Roman" w:hAnsi="Times New Roman"/>
      <w:b/>
      <w:bCs/>
      <w:sz w:val="32"/>
      <w:szCs w:val="30"/>
    </w:rPr>
  </w:style>
  <w:style w:type="paragraph" w:styleId="Heading2">
    <w:name w:val="heading 2"/>
    <w:basedOn w:val="Normal"/>
    <w:next w:val="Normal"/>
    <w:qFormat/>
    <w:pPr>
      <w:keepNext/>
      <w:tabs>
        <w:tab w:val="right" w:pos="6895"/>
      </w:tabs>
      <w:jc w:val="center"/>
      <w:outlineLvl w:val="1"/>
    </w:pPr>
    <w:rPr>
      <w:rFonts w:ascii="Times New Roman" w:hAnsi="Times New Roman"/>
      <w:sz w:val="32"/>
    </w:rPr>
  </w:style>
  <w:style w:type="paragraph" w:styleId="Heading3">
    <w:name w:val="heading 3"/>
    <w:basedOn w:val="Normal"/>
    <w:next w:val="Normal"/>
    <w:qFormat/>
    <w:pPr>
      <w:keepNext/>
      <w:tabs>
        <w:tab w:val="left" w:pos="244"/>
        <w:tab w:val="left" w:pos="294"/>
        <w:tab w:val="left" w:pos="5095"/>
        <w:tab w:val="right" w:pos="9620"/>
        <w:tab w:val="left" w:pos="9704"/>
        <w:tab w:val="right" w:pos="6895"/>
      </w:tabs>
      <w:jc w:val="center"/>
      <w:outlineLvl w:val="2"/>
    </w:pPr>
    <w:rPr>
      <w:rFonts w:ascii="Times New Roman" w:hAnsi="Times New Roman"/>
      <w:sz w:val="48"/>
      <w:szCs w:val="30"/>
    </w:rPr>
  </w:style>
  <w:style w:type="paragraph" w:styleId="Heading4">
    <w:name w:val="heading 4"/>
    <w:basedOn w:val="Normal"/>
    <w:next w:val="Normal"/>
    <w:qFormat/>
    <w:pPr>
      <w:keepNext/>
      <w:outlineLvl w:val="3"/>
    </w:pPr>
    <w:rPr>
      <w:rFonts w:ascii="Times New Roman" w:hAnsi="Times New Roman"/>
      <w:b/>
      <w:bCs/>
      <w:sz w:val="24"/>
    </w:rPr>
  </w:style>
  <w:style w:type="paragraph" w:styleId="Heading8">
    <w:name w:val="heading 8"/>
    <w:basedOn w:val="Normal"/>
    <w:next w:val="Normal"/>
    <w:link w:val="Heading8Char"/>
    <w:semiHidden/>
    <w:unhideWhenUsed/>
    <w:qFormat/>
    <w:rsid w:val="00066BC3"/>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pPr>
      <w:tabs>
        <w:tab w:val="left" w:pos="4070"/>
        <w:tab w:val="right" w:pos="5981"/>
      </w:tabs>
      <w:jc w:val="center"/>
    </w:pPr>
    <w:rPr>
      <w:lang w:val="en-US" w:eastAsia="en-US"/>
    </w:rPr>
  </w:style>
  <w:style w:type="paragraph" w:customStyle="1" w:styleId="OmniPage2">
    <w:name w:val="OmniPage #2"/>
    <w:pPr>
      <w:tabs>
        <w:tab w:val="right" w:pos="9754"/>
      </w:tabs>
      <w:ind w:left="245" w:right="265"/>
    </w:pPr>
    <w:rPr>
      <w:lang w:val="en-US" w:eastAsia="en-US"/>
    </w:rPr>
  </w:style>
  <w:style w:type="paragraph" w:customStyle="1" w:styleId="OmniPage3">
    <w:name w:val="OmniPage #3"/>
    <w:pPr>
      <w:tabs>
        <w:tab w:val="left" w:pos="190"/>
        <w:tab w:val="right" w:pos="7190"/>
      </w:tabs>
      <w:jc w:val="center"/>
    </w:pPr>
    <w:rPr>
      <w:lang w:val="en-US" w:eastAsia="en-US"/>
    </w:rPr>
  </w:style>
  <w:style w:type="paragraph" w:customStyle="1" w:styleId="OmniPage4">
    <w:name w:val="OmniPage #4"/>
    <w:pPr>
      <w:tabs>
        <w:tab w:val="left" w:pos="4100"/>
        <w:tab w:val="right" w:pos="5928"/>
      </w:tabs>
    </w:pPr>
    <w:rPr>
      <w:lang w:val="en-US" w:eastAsia="en-US"/>
    </w:rPr>
  </w:style>
  <w:style w:type="paragraph" w:customStyle="1" w:styleId="OmniPage5">
    <w:name w:val="OmniPage #5"/>
    <w:pPr>
      <w:tabs>
        <w:tab w:val="left" w:pos="2783"/>
        <w:tab w:val="right" w:pos="7333"/>
      </w:tabs>
      <w:jc w:val="center"/>
    </w:pPr>
    <w:rPr>
      <w:lang w:val="en-US" w:eastAsia="en-US"/>
    </w:rPr>
  </w:style>
  <w:style w:type="paragraph" w:customStyle="1" w:styleId="OmniPage6">
    <w:name w:val="OmniPage #6"/>
    <w:pPr>
      <w:tabs>
        <w:tab w:val="left" w:pos="235"/>
        <w:tab w:val="right" w:pos="9449"/>
      </w:tabs>
    </w:pPr>
    <w:rPr>
      <w:lang w:val="en-US" w:eastAsia="en-US"/>
    </w:rPr>
  </w:style>
  <w:style w:type="paragraph" w:customStyle="1" w:styleId="OmniPage7">
    <w:name w:val="OmniPage #7"/>
    <w:pPr>
      <w:tabs>
        <w:tab w:val="left" w:pos="236"/>
        <w:tab w:val="right" w:pos="6606"/>
      </w:tabs>
      <w:jc w:val="center"/>
    </w:pPr>
    <w:rPr>
      <w:lang w:val="en-US" w:eastAsia="en-US"/>
    </w:rPr>
  </w:style>
  <w:style w:type="paragraph" w:customStyle="1" w:styleId="OmniPage8">
    <w:name w:val="OmniPage #8"/>
    <w:pPr>
      <w:tabs>
        <w:tab w:val="left" w:pos="238"/>
        <w:tab w:val="right" w:pos="6520"/>
      </w:tabs>
    </w:pPr>
    <w:rPr>
      <w:lang w:val="en-US" w:eastAsia="en-US"/>
    </w:rPr>
  </w:style>
  <w:style w:type="paragraph" w:customStyle="1" w:styleId="OmniPage9">
    <w:name w:val="OmniPage #9"/>
    <w:pPr>
      <w:tabs>
        <w:tab w:val="left" w:pos="244"/>
        <w:tab w:val="left" w:pos="294"/>
        <w:tab w:val="left" w:pos="5095"/>
        <w:tab w:val="right" w:pos="9620"/>
        <w:tab w:val="left" w:pos="9704"/>
        <w:tab w:val="right" w:pos="6895"/>
      </w:tabs>
    </w:pPr>
    <w:rPr>
      <w:lang w:val="en-US" w:eastAsia="en-US"/>
    </w:rPr>
  </w:style>
  <w:style w:type="paragraph" w:customStyle="1" w:styleId="OmniPage10">
    <w:name w:val="OmniPage #10"/>
    <w:pPr>
      <w:tabs>
        <w:tab w:val="left" w:pos="6294"/>
        <w:tab w:val="right" w:pos="9734"/>
      </w:tabs>
    </w:pPr>
    <w:rPr>
      <w:lang w:val="en-US" w:eastAsia="en-US"/>
    </w:rPr>
  </w:style>
  <w:style w:type="paragraph" w:customStyle="1" w:styleId="OmniPage11">
    <w:name w:val="OmniPage #11"/>
    <w:pPr>
      <w:tabs>
        <w:tab w:val="left" w:pos="5466"/>
        <w:tab w:val="left" w:pos="5516"/>
        <w:tab w:val="left" w:pos="5616"/>
        <w:tab w:val="right" w:pos="9620"/>
        <w:tab w:val="left" w:pos="9704"/>
        <w:tab w:val="right" w:pos="9772"/>
      </w:tabs>
    </w:pPr>
    <w:rPr>
      <w:lang w:val="en-US" w:eastAsia="en-US"/>
    </w:rPr>
  </w:style>
  <w:style w:type="paragraph" w:customStyle="1" w:styleId="OmniPage12">
    <w:name w:val="OmniPage #12"/>
    <w:pPr>
      <w:tabs>
        <w:tab w:val="left" w:pos="299"/>
        <w:tab w:val="right" w:pos="2797"/>
      </w:tabs>
    </w:pPr>
    <w:rPr>
      <w:lang w:val="en-US" w:eastAsia="en-US"/>
    </w:rPr>
  </w:style>
  <w:style w:type="paragraph" w:customStyle="1" w:styleId="OmniPage13">
    <w:name w:val="OmniPage #13"/>
    <w:pPr>
      <w:tabs>
        <w:tab w:val="left" w:pos="5729"/>
        <w:tab w:val="left" w:pos="5779"/>
        <w:tab w:val="left" w:pos="5879"/>
        <w:tab w:val="right" w:pos="9620"/>
        <w:tab w:val="left" w:pos="9704"/>
        <w:tab w:val="right" w:pos="9906"/>
      </w:tabs>
    </w:pPr>
    <w:rPr>
      <w:lang w:val="en-US" w:eastAsia="en-US"/>
    </w:rPr>
  </w:style>
  <w:style w:type="paragraph" w:customStyle="1" w:styleId="OmniPage14">
    <w:name w:val="OmniPage #14"/>
    <w:pPr>
      <w:tabs>
        <w:tab w:val="left" w:pos="100"/>
        <w:tab w:val="left" w:pos="150"/>
        <w:tab w:val="left" w:pos="250"/>
        <w:tab w:val="left" w:pos="5937"/>
        <w:tab w:val="left" w:pos="8786"/>
        <w:tab w:val="left" w:pos="9705"/>
        <w:tab w:val="right" w:pos="9919"/>
      </w:tabs>
    </w:pPr>
    <w:rPr>
      <w:lang w:val="en-US" w:eastAsia="en-US"/>
    </w:rPr>
  </w:style>
  <w:style w:type="paragraph" w:customStyle="1" w:styleId="OmniPage257">
    <w:name w:val="OmniPage #257"/>
    <w:pPr>
      <w:ind w:left="2610" w:right="4135"/>
    </w:pPr>
    <w:rPr>
      <w:rFonts w:ascii="Times New Roman" w:hAnsi="Times New Roman"/>
      <w:i/>
      <w:lang w:val="en-US" w:eastAsia="en-US"/>
    </w:rPr>
  </w:style>
  <w:style w:type="paragraph" w:customStyle="1" w:styleId="OmniPage258">
    <w:name w:val="OmniPage #258"/>
    <w:pPr>
      <w:tabs>
        <w:tab w:val="left" w:pos="233"/>
        <w:tab w:val="left" w:pos="283"/>
        <w:tab w:val="left" w:pos="5110"/>
        <w:tab w:val="right" w:pos="9747"/>
      </w:tabs>
    </w:pPr>
    <w:rPr>
      <w:rFonts w:ascii="Times New Roman" w:hAnsi="Times New Roman"/>
      <w:i/>
      <w:lang w:val="en-US" w:eastAsia="en-US"/>
    </w:rPr>
  </w:style>
  <w:style w:type="paragraph" w:customStyle="1" w:styleId="OmniPage259">
    <w:name w:val="OmniPage #259"/>
    <w:pPr>
      <w:tabs>
        <w:tab w:val="left" w:pos="235"/>
        <w:tab w:val="left" w:pos="285"/>
        <w:tab w:val="center" w:pos="5380"/>
        <w:tab w:val="left" w:pos="5739"/>
        <w:tab w:val="left" w:pos="5822"/>
        <w:tab w:val="left" w:pos="7294"/>
        <w:tab w:val="left" w:pos="7776"/>
        <w:tab w:val="left" w:pos="8198"/>
        <w:tab w:val="right" w:pos="9759"/>
        <w:tab w:val="right" w:pos="8330"/>
      </w:tabs>
    </w:pPr>
    <w:rPr>
      <w:rFonts w:ascii="Times New Roman" w:hAnsi="Times New Roman"/>
      <w:i/>
      <w:lang w:val="en-US" w:eastAsia="en-US"/>
    </w:rPr>
  </w:style>
  <w:style w:type="paragraph" w:customStyle="1" w:styleId="OmniPage260">
    <w:name w:val="OmniPage #260"/>
    <w:pPr>
      <w:tabs>
        <w:tab w:val="left" w:pos="230"/>
        <w:tab w:val="right" w:pos="3355"/>
      </w:tabs>
    </w:pPr>
    <w:rPr>
      <w:rFonts w:ascii="Times New Roman" w:hAnsi="Times New Roman"/>
      <w:i/>
      <w:lang w:val="en-US" w:eastAsia="en-US"/>
    </w:rPr>
  </w:style>
  <w:style w:type="paragraph" w:customStyle="1" w:styleId="OmniPage261">
    <w:name w:val="OmniPage #261"/>
    <w:pPr>
      <w:tabs>
        <w:tab w:val="left" w:pos="5110"/>
        <w:tab w:val="right" w:pos="8086"/>
      </w:tabs>
    </w:pPr>
    <w:rPr>
      <w:rFonts w:ascii="Times New Roman" w:hAnsi="Times New Roman"/>
      <w:i/>
      <w:lang w:val="en-US" w:eastAsia="en-US"/>
    </w:rPr>
  </w:style>
  <w:style w:type="paragraph" w:customStyle="1" w:styleId="OmniPage262">
    <w:name w:val="OmniPage #262"/>
    <w:pPr>
      <w:tabs>
        <w:tab w:val="left" w:pos="221"/>
        <w:tab w:val="left" w:pos="271"/>
        <w:tab w:val="center" w:pos="5380"/>
        <w:tab w:val="left" w:pos="5739"/>
        <w:tab w:val="left" w:pos="5822"/>
        <w:tab w:val="left" w:pos="7294"/>
        <w:tab w:val="left" w:pos="7776"/>
        <w:tab w:val="left" w:pos="8198"/>
        <w:tab w:val="right" w:pos="9759"/>
        <w:tab w:val="right" w:pos="5815"/>
      </w:tabs>
    </w:pPr>
    <w:rPr>
      <w:rFonts w:ascii="Times New Roman" w:hAnsi="Times New Roman"/>
      <w:i/>
      <w:lang w:val="en-US" w:eastAsia="en-US"/>
    </w:rPr>
  </w:style>
  <w:style w:type="paragraph" w:customStyle="1" w:styleId="OmniPage263">
    <w:name w:val="OmniPage #263"/>
    <w:pPr>
      <w:tabs>
        <w:tab w:val="left" w:pos="221"/>
        <w:tab w:val="right" w:pos="7240"/>
      </w:tabs>
    </w:pPr>
    <w:rPr>
      <w:rFonts w:ascii="Times New Roman" w:hAnsi="Times New Roman"/>
      <w:i/>
      <w:lang w:val="en-US" w:eastAsia="en-US"/>
    </w:rPr>
  </w:style>
  <w:style w:type="paragraph" w:customStyle="1" w:styleId="OmniPage264">
    <w:name w:val="OmniPage #264"/>
    <w:pPr>
      <w:tabs>
        <w:tab w:val="left" w:pos="5364"/>
        <w:tab w:val="left" w:pos="5414"/>
        <w:tab w:val="center" w:pos="5582"/>
        <w:tab w:val="left" w:pos="5739"/>
        <w:tab w:val="left" w:pos="5822"/>
        <w:tab w:val="left" w:pos="7294"/>
        <w:tab w:val="left" w:pos="7776"/>
        <w:tab w:val="left" w:pos="8198"/>
        <w:tab w:val="right" w:pos="9759"/>
        <w:tab w:val="right" w:pos="9940"/>
      </w:tabs>
    </w:pPr>
    <w:rPr>
      <w:rFonts w:ascii="Times New Roman" w:hAnsi="Times New Roman"/>
      <w:i/>
      <w:lang w:val="en-US" w:eastAsia="en-US"/>
    </w:rPr>
  </w:style>
  <w:style w:type="paragraph" w:customStyle="1" w:styleId="OmniPage265">
    <w:name w:val="OmniPage #265"/>
    <w:pPr>
      <w:tabs>
        <w:tab w:val="left" w:pos="100"/>
        <w:tab w:val="left" w:pos="150"/>
        <w:tab w:val="left" w:pos="250"/>
        <w:tab w:val="left" w:pos="5952"/>
        <w:tab w:val="left" w:pos="8814"/>
        <w:tab w:val="right" w:pos="9973"/>
      </w:tabs>
    </w:pPr>
    <w:rPr>
      <w:rFonts w:ascii="Times New Roman" w:hAnsi="Times New Roman"/>
      <w:i/>
      <w:lang w:val="en-US" w:eastAsia="en-US"/>
    </w:rPr>
  </w:style>
  <w:style w:type="paragraph" w:customStyle="1" w:styleId="OmniPage266">
    <w:name w:val="OmniPage #266"/>
    <w:pPr>
      <w:tabs>
        <w:tab w:val="left" w:pos="100"/>
        <w:tab w:val="right" w:pos="9895"/>
      </w:tabs>
    </w:pPr>
    <w:rPr>
      <w:rFonts w:ascii="Times New Roman" w:hAnsi="Times New Roman"/>
      <w:i/>
      <w:lang w:val="en-US" w:eastAsia="en-US"/>
    </w:rPr>
  </w:style>
  <w:style w:type="paragraph" w:customStyle="1" w:styleId="OmniPage513">
    <w:name w:val="OmniPage #513"/>
    <w:pPr>
      <w:ind w:left="248" w:right="308"/>
    </w:pPr>
    <w:rPr>
      <w:rFonts w:ascii="Times New Roman" w:hAnsi="Times New Roman"/>
      <w:sz w:val="19"/>
      <w:lang w:val="en-US" w:eastAsia="en-US"/>
    </w:rPr>
  </w:style>
  <w:style w:type="paragraph" w:customStyle="1" w:styleId="OmniPage514">
    <w:name w:val="OmniPage #514"/>
    <w:pPr>
      <w:tabs>
        <w:tab w:val="left" w:pos="196"/>
        <w:tab w:val="right" w:pos="7188"/>
      </w:tabs>
      <w:jc w:val="center"/>
    </w:pPr>
    <w:rPr>
      <w:rFonts w:ascii="Times New Roman" w:hAnsi="Times New Roman"/>
      <w:sz w:val="19"/>
      <w:lang w:val="en-US" w:eastAsia="en-US"/>
    </w:rPr>
  </w:style>
  <w:style w:type="paragraph" w:customStyle="1" w:styleId="OmniPage515">
    <w:name w:val="OmniPage #515"/>
    <w:pPr>
      <w:tabs>
        <w:tab w:val="left" w:pos="250"/>
        <w:tab w:val="right" w:pos="5667"/>
      </w:tabs>
    </w:pPr>
    <w:rPr>
      <w:rFonts w:ascii="Times New Roman" w:hAnsi="Times New Roman"/>
      <w:sz w:val="19"/>
      <w:lang w:val="en-US" w:eastAsia="en-US"/>
    </w:rPr>
  </w:style>
  <w:style w:type="paragraph" w:customStyle="1" w:styleId="OmniPage516">
    <w:name w:val="OmniPage #516"/>
    <w:pPr>
      <w:tabs>
        <w:tab w:val="left" w:pos="2700"/>
        <w:tab w:val="right" w:pos="7387"/>
      </w:tabs>
      <w:jc w:val="center"/>
    </w:pPr>
    <w:rPr>
      <w:rFonts w:ascii="Times New Roman" w:hAnsi="Times New Roman"/>
      <w:sz w:val="19"/>
      <w:lang w:val="en-US" w:eastAsia="en-US"/>
    </w:rPr>
  </w:style>
  <w:style w:type="paragraph" w:customStyle="1" w:styleId="OmniPage517">
    <w:name w:val="OmniPage #517"/>
    <w:pPr>
      <w:tabs>
        <w:tab w:val="left" w:pos="299"/>
        <w:tab w:val="right" w:pos="9462"/>
      </w:tabs>
    </w:pPr>
    <w:rPr>
      <w:rFonts w:ascii="Times New Roman" w:hAnsi="Times New Roman"/>
      <w:sz w:val="19"/>
      <w:lang w:val="en-US" w:eastAsia="en-US"/>
    </w:rPr>
  </w:style>
  <w:style w:type="paragraph" w:customStyle="1" w:styleId="OmniPage518">
    <w:name w:val="OmniPage #518"/>
    <w:pPr>
      <w:tabs>
        <w:tab w:val="left" w:pos="238"/>
        <w:tab w:val="right" w:pos="5554"/>
      </w:tabs>
    </w:pPr>
    <w:rPr>
      <w:rFonts w:ascii="Times New Roman" w:hAnsi="Times New Roman"/>
      <w:sz w:val="19"/>
      <w:lang w:val="en-US" w:eastAsia="en-US"/>
    </w:rPr>
  </w:style>
  <w:style w:type="paragraph" w:customStyle="1" w:styleId="OmniPage519">
    <w:name w:val="OmniPage #519"/>
    <w:pPr>
      <w:tabs>
        <w:tab w:val="left" w:pos="300"/>
        <w:tab w:val="right" w:pos="6530"/>
      </w:tabs>
    </w:pPr>
    <w:rPr>
      <w:rFonts w:ascii="Times New Roman" w:hAnsi="Times New Roman"/>
      <w:sz w:val="19"/>
      <w:lang w:val="en-US" w:eastAsia="en-US"/>
    </w:rPr>
  </w:style>
  <w:style w:type="paragraph" w:customStyle="1" w:styleId="OmniPage520">
    <w:name w:val="OmniPage #520"/>
    <w:pPr>
      <w:tabs>
        <w:tab w:val="left" w:pos="239"/>
        <w:tab w:val="left" w:pos="289"/>
        <w:tab w:val="left" w:pos="5239"/>
        <w:tab w:val="right" w:pos="9619"/>
        <w:tab w:val="right" w:pos="7039"/>
      </w:tabs>
    </w:pPr>
    <w:rPr>
      <w:rFonts w:ascii="Times New Roman" w:hAnsi="Times New Roman"/>
      <w:sz w:val="19"/>
      <w:lang w:val="en-US" w:eastAsia="en-US"/>
    </w:rPr>
  </w:style>
  <w:style w:type="paragraph" w:customStyle="1" w:styleId="OmniPage521">
    <w:name w:val="OmniPage #521"/>
    <w:pPr>
      <w:tabs>
        <w:tab w:val="left" w:pos="6298"/>
        <w:tab w:val="right" w:pos="9737"/>
      </w:tabs>
    </w:pPr>
    <w:rPr>
      <w:rFonts w:ascii="Times New Roman" w:hAnsi="Times New Roman"/>
      <w:sz w:val="19"/>
      <w:lang w:val="en-US" w:eastAsia="en-US"/>
    </w:rPr>
  </w:style>
  <w:style w:type="paragraph" w:customStyle="1" w:styleId="OmniPage522">
    <w:name w:val="OmniPage #522"/>
    <w:pPr>
      <w:tabs>
        <w:tab w:val="left" w:pos="5465"/>
        <w:tab w:val="left" w:pos="5515"/>
        <w:tab w:val="left" w:pos="5615"/>
        <w:tab w:val="right" w:pos="9619"/>
        <w:tab w:val="right" w:pos="9776"/>
      </w:tabs>
    </w:pPr>
    <w:rPr>
      <w:rFonts w:ascii="Times New Roman" w:hAnsi="Times New Roman"/>
      <w:sz w:val="19"/>
      <w:lang w:val="en-US" w:eastAsia="en-US"/>
    </w:rPr>
  </w:style>
  <w:style w:type="paragraph" w:customStyle="1" w:styleId="OmniPage523">
    <w:name w:val="OmniPage #523"/>
    <w:pPr>
      <w:tabs>
        <w:tab w:val="left" w:pos="287"/>
        <w:tab w:val="right" w:pos="2718"/>
      </w:tabs>
    </w:pPr>
    <w:rPr>
      <w:rFonts w:ascii="Times New Roman" w:hAnsi="Times New Roman"/>
      <w:sz w:val="19"/>
      <w:lang w:val="en-US" w:eastAsia="en-US"/>
    </w:rPr>
  </w:style>
  <w:style w:type="paragraph" w:customStyle="1" w:styleId="OmniPage524">
    <w:name w:val="OmniPage #524"/>
    <w:pPr>
      <w:tabs>
        <w:tab w:val="left" w:pos="100"/>
        <w:tab w:val="left" w:pos="150"/>
        <w:tab w:val="left" w:pos="250"/>
        <w:tab w:val="left" w:pos="5933"/>
        <w:tab w:val="left" w:pos="8787"/>
        <w:tab w:val="left" w:pos="9706"/>
        <w:tab w:val="right" w:pos="9947"/>
      </w:tabs>
    </w:pPr>
    <w:rPr>
      <w:rFonts w:ascii="Times New Roman" w:hAnsi="Times New Roman"/>
      <w:sz w:val="19"/>
      <w:lang w:val="en-US" w:eastAsia="en-US"/>
    </w:rPr>
  </w:style>
  <w:style w:type="paragraph" w:customStyle="1" w:styleId="OmniPage769">
    <w:name w:val="OmniPage #769"/>
    <w:pPr>
      <w:ind w:left="174" w:right="100"/>
    </w:pPr>
    <w:rPr>
      <w:rFonts w:ascii="Times New Roman" w:hAnsi="Times New Roman"/>
      <w:sz w:val="25"/>
      <w:lang w:val="en-US" w:eastAsia="en-US"/>
    </w:rPr>
  </w:style>
  <w:style w:type="paragraph" w:customStyle="1" w:styleId="OmniPage770">
    <w:name w:val="OmniPage #770"/>
    <w:pPr>
      <w:tabs>
        <w:tab w:val="left" w:pos="116"/>
        <w:tab w:val="left" w:pos="166"/>
        <w:tab w:val="left" w:pos="1753"/>
        <w:tab w:val="left" w:pos="4429"/>
        <w:tab w:val="left" w:pos="6445"/>
        <w:tab w:val="left" w:pos="9159"/>
        <w:tab w:val="center" w:pos="11868"/>
        <w:tab w:val="left" w:pos="12596"/>
      </w:tabs>
    </w:pPr>
    <w:rPr>
      <w:rFonts w:ascii="Times New Roman" w:hAnsi="Times New Roman"/>
      <w:sz w:val="25"/>
      <w:lang w:val="en-US" w:eastAsia="en-US"/>
    </w:rPr>
  </w:style>
  <w:style w:type="paragraph" w:customStyle="1" w:styleId="OmniPage771">
    <w:name w:val="OmniPage #771"/>
    <w:pPr>
      <w:tabs>
        <w:tab w:val="left" w:pos="122"/>
        <w:tab w:val="left" w:pos="172"/>
        <w:tab w:val="left" w:pos="776"/>
        <w:tab w:val="left" w:pos="1753"/>
        <w:tab w:val="left" w:pos="1845"/>
        <w:tab w:val="left" w:pos="4434"/>
        <w:tab w:val="left" w:pos="6440"/>
        <w:tab w:val="left" w:pos="8134"/>
        <w:tab w:val="left" w:pos="8746"/>
        <w:tab w:val="left" w:pos="9159"/>
        <w:tab w:val="left" w:pos="12600"/>
      </w:tabs>
    </w:pPr>
    <w:rPr>
      <w:rFonts w:ascii="Times New Roman" w:hAnsi="Times New Roman"/>
      <w:sz w:val="25"/>
      <w:lang w:val="en-US" w:eastAsia="en-US"/>
    </w:rPr>
  </w:style>
  <w:style w:type="paragraph" w:customStyle="1" w:styleId="OmniPage772">
    <w:name w:val="OmniPage #772"/>
    <w:pPr>
      <w:tabs>
        <w:tab w:val="left" w:pos="122"/>
        <w:tab w:val="left" w:pos="172"/>
        <w:tab w:val="left" w:pos="1849"/>
        <w:tab w:val="left" w:pos="4429"/>
        <w:tab w:val="left" w:pos="6440"/>
        <w:tab w:val="left" w:pos="9164"/>
        <w:tab w:val="left" w:pos="11460"/>
        <w:tab w:val="left" w:pos="12600"/>
      </w:tabs>
    </w:pPr>
    <w:rPr>
      <w:rFonts w:ascii="Times New Roman" w:hAnsi="Times New Roman"/>
      <w:sz w:val="25"/>
      <w:lang w:val="en-US" w:eastAsia="en-US"/>
    </w:rPr>
  </w:style>
  <w:style w:type="paragraph" w:customStyle="1" w:styleId="OmniPage773">
    <w:name w:val="OmniPage #773"/>
    <w:pPr>
      <w:tabs>
        <w:tab w:val="left" w:pos="122"/>
        <w:tab w:val="left" w:pos="172"/>
        <w:tab w:val="left" w:pos="1849"/>
        <w:tab w:val="left" w:pos="4434"/>
        <w:tab w:val="left" w:pos="6440"/>
        <w:tab w:val="left" w:pos="9169"/>
        <w:tab w:val="left" w:pos="11340"/>
      </w:tabs>
    </w:pPr>
    <w:rPr>
      <w:rFonts w:ascii="Times New Roman" w:hAnsi="Times New Roman"/>
      <w:sz w:val="25"/>
      <w:lang w:val="en-US" w:eastAsia="en-US"/>
    </w:rPr>
  </w:style>
  <w:style w:type="paragraph" w:customStyle="1" w:styleId="OmniPage774">
    <w:name w:val="OmniPage #774"/>
    <w:pPr>
      <w:tabs>
        <w:tab w:val="left" w:pos="127"/>
        <w:tab w:val="left" w:pos="177"/>
        <w:tab w:val="left" w:pos="1845"/>
        <w:tab w:val="left" w:pos="4434"/>
        <w:tab w:val="left" w:pos="6440"/>
        <w:tab w:val="left" w:pos="9160"/>
        <w:tab w:val="left" w:pos="11667"/>
        <w:tab w:val="left" w:pos="12596"/>
      </w:tabs>
    </w:pPr>
    <w:rPr>
      <w:rFonts w:ascii="Times New Roman" w:hAnsi="Times New Roman"/>
      <w:sz w:val="25"/>
      <w:lang w:val="en-US" w:eastAsia="en-US"/>
    </w:rPr>
  </w:style>
  <w:style w:type="paragraph" w:customStyle="1" w:styleId="OmniPage775">
    <w:name w:val="OmniPage #775"/>
    <w:pPr>
      <w:tabs>
        <w:tab w:val="left" w:pos="100"/>
        <w:tab w:val="left" w:pos="150"/>
        <w:tab w:val="left" w:pos="250"/>
        <w:tab w:val="left" w:pos="7097"/>
        <w:tab w:val="left" w:pos="11019"/>
        <w:tab w:val="left" w:pos="14556"/>
      </w:tabs>
    </w:pPr>
    <w:rPr>
      <w:rFonts w:ascii="Times New Roman" w:hAnsi="Times New Roman"/>
      <w:sz w:val="25"/>
      <w:lang w:val="en-US" w:eastAsia="en-US"/>
    </w:rPr>
  </w:style>
  <w:style w:type="paragraph" w:customStyle="1" w:styleId="OmniPage1025">
    <w:name w:val="OmniPage #1025"/>
    <w:pPr>
      <w:ind w:left="7017" w:right="7876"/>
    </w:pPr>
    <w:rPr>
      <w:rFonts w:ascii="Times New Roman" w:hAnsi="Times New Roman"/>
      <w:i/>
      <w:sz w:val="17"/>
      <w:lang w:val="en-US" w:eastAsia="en-US"/>
    </w:rPr>
  </w:style>
  <w:style w:type="paragraph" w:customStyle="1" w:styleId="OmniPage1026">
    <w:name w:val="OmniPage #1026"/>
    <w:pPr>
      <w:tabs>
        <w:tab w:val="left" w:pos="129"/>
        <w:tab w:val="center" w:pos="1629"/>
        <w:tab w:val="left" w:pos="5379"/>
        <w:tab w:val="left" w:pos="7727"/>
        <w:tab w:val="left" w:pos="8521"/>
        <w:tab w:val="left" w:pos="9160"/>
        <w:tab w:val="left" w:pos="11000"/>
        <w:tab w:val="center" w:pos="11875"/>
        <w:tab w:val="left" w:pos="12601"/>
      </w:tabs>
    </w:pPr>
    <w:rPr>
      <w:rFonts w:ascii="Times New Roman" w:hAnsi="Times New Roman"/>
      <w:i/>
      <w:sz w:val="17"/>
      <w:lang w:val="en-US" w:eastAsia="en-US"/>
    </w:rPr>
  </w:style>
  <w:style w:type="paragraph" w:customStyle="1" w:styleId="OmniPage1027">
    <w:name w:val="OmniPage #1027"/>
    <w:pPr>
      <w:tabs>
        <w:tab w:val="left" w:pos="129"/>
        <w:tab w:val="left" w:pos="179"/>
        <w:tab w:val="left" w:pos="1560"/>
        <w:tab w:val="left" w:pos="4013"/>
        <w:tab w:val="left" w:pos="6387"/>
        <w:tab w:val="left" w:pos="9160"/>
        <w:tab w:val="left" w:pos="11353"/>
        <w:tab w:val="left" w:pos="12601"/>
      </w:tabs>
    </w:pPr>
    <w:rPr>
      <w:rFonts w:ascii="Times New Roman" w:hAnsi="Times New Roman"/>
      <w:i/>
      <w:sz w:val="17"/>
      <w:lang w:val="en-US" w:eastAsia="en-US"/>
    </w:rPr>
  </w:style>
  <w:style w:type="paragraph" w:customStyle="1" w:styleId="OmniPage1028">
    <w:name w:val="OmniPage #1028"/>
    <w:pPr>
      <w:tabs>
        <w:tab w:val="left" w:pos="239"/>
      </w:tabs>
    </w:pPr>
    <w:rPr>
      <w:rFonts w:ascii="Times New Roman" w:hAnsi="Times New Roman"/>
      <w:i/>
      <w:sz w:val="17"/>
      <w:lang w:val="en-US" w:eastAsia="en-US"/>
    </w:rPr>
  </w:style>
  <w:style w:type="paragraph" w:customStyle="1" w:styleId="OmniPage1029">
    <w:name w:val="OmniPage #1029"/>
    <w:pPr>
      <w:tabs>
        <w:tab w:val="left" w:pos="14914"/>
      </w:tabs>
    </w:pPr>
    <w:rPr>
      <w:rFonts w:ascii="Times New Roman" w:hAnsi="Times New Roman"/>
      <w:i/>
      <w:sz w:val="17"/>
      <w:lang w:val="en-US" w:eastAsia="en-US"/>
    </w:rPr>
  </w:style>
  <w:style w:type="paragraph" w:customStyle="1" w:styleId="OmniPage1030">
    <w:name w:val="OmniPage #1030"/>
    <w:pPr>
      <w:tabs>
        <w:tab w:val="left" w:pos="106"/>
        <w:tab w:val="left" w:pos="156"/>
        <w:tab w:val="left" w:pos="1560"/>
        <w:tab w:val="left" w:pos="4013"/>
        <w:tab w:val="left" w:pos="6387"/>
        <w:tab w:val="left" w:pos="9160"/>
        <w:tab w:val="left" w:pos="11353"/>
        <w:tab w:val="left" w:pos="12601"/>
      </w:tabs>
    </w:pPr>
    <w:rPr>
      <w:rFonts w:ascii="Times New Roman" w:hAnsi="Times New Roman"/>
      <w:i/>
      <w:sz w:val="17"/>
      <w:lang w:val="en-US" w:eastAsia="en-US"/>
    </w:rPr>
  </w:style>
  <w:style w:type="paragraph" w:customStyle="1" w:styleId="OmniPage1281">
    <w:name w:val="OmniPage #1281"/>
    <w:pPr>
      <w:tabs>
        <w:tab w:val="left" w:pos="7651"/>
        <w:tab w:val="right" w:pos="8686"/>
      </w:tabs>
      <w:jc w:val="center"/>
    </w:pPr>
    <w:rPr>
      <w:rFonts w:ascii="Times New Roman" w:hAnsi="Times New Roman"/>
      <w:sz w:val="18"/>
      <w:lang w:val="en-US" w:eastAsia="en-US"/>
    </w:rPr>
  </w:style>
  <w:style w:type="paragraph" w:customStyle="1" w:styleId="OmniPage1282">
    <w:name w:val="OmniPage #1282"/>
    <w:pPr>
      <w:tabs>
        <w:tab w:val="left" w:pos="200"/>
        <w:tab w:val="left" w:pos="1705"/>
        <w:tab w:val="left" w:pos="9144"/>
        <w:tab w:val="center" w:pos="11701"/>
        <w:tab w:val="left" w:pos="12441"/>
      </w:tabs>
      <w:ind w:left="150" w:right="143"/>
    </w:pPr>
    <w:rPr>
      <w:rFonts w:ascii="Times New Roman" w:hAnsi="Times New Roman"/>
      <w:sz w:val="18"/>
      <w:lang w:val="en-US" w:eastAsia="en-US"/>
    </w:rPr>
  </w:style>
  <w:style w:type="paragraph" w:customStyle="1" w:styleId="OmniPage1283">
    <w:name w:val="OmniPage #1283"/>
    <w:pPr>
      <w:tabs>
        <w:tab w:val="left" w:pos="1708"/>
        <w:tab w:val="left" w:pos="1758"/>
        <w:tab w:val="left" w:pos="3951"/>
        <w:tab w:val="left" w:pos="6453"/>
        <w:tab w:val="left" w:pos="9259"/>
        <w:tab w:val="left" w:pos="11179"/>
      </w:tabs>
    </w:pPr>
    <w:rPr>
      <w:rFonts w:ascii="Times New Roman" w:hAnsi="Times New Roman"/>
      <w:sz w:val="18"/>
      <w:lang w:val="en-US" w:eastAsia="en-US"/>
    </w:rPr>
  </w:style>
  <w:style w:type="paragraph" w:customStyle="1" w:styleId="OmniPage1284">
    <w:name w:val="OmniPage #1284"/>
    <w:pPr>
      <w:tabs>
        <w:tab w:val="left" w:pos="191"/>
        <w:tab w:val="left" w:pos="241"/>
        <w:tab w:val="left" w:pos="1612"/>
        <w:tab w:val="left" w:pos="3945"/>
        <w:tab w:val="left" w:pos="6386"/>
        <w:tab w:val="left" w:pos="9144"/>
        <w:tab w:val="left" w:pos="11505"/>
        <w:tab w:val="left" w:pos="12444"/>
      </w:tabs>
    </w:pPr>
    <w:rPr>
      <w:rFonts w:ascii="Times New Roman" w:hAnsi="Times New Roman"/>
      <w:sz w:val="18"/>
      <w:lang w:val="en-US" w:eastAsia="en-US"/>
    </w:rPr>
  </w:style>
  <w:style w:type="paragraph" w:customStyle="1" w:styleId="OmniPage1285">
    <w:name w:val="OmniPage #1285"/>
    <w:pPr>
      <w:tabs>
        <w:tab w:val="left" w:pos="1340"/>
      </w:tabs>
    </w:pPr>
    <w:rPr>
      <w:rFonts w:ascii="Times New Roman" w:hAnsi="Times New Roman"/>
      <w:sz w:val="18"/>
      <w:lang w:val="en-US" w:eastAsia="en-US"/>
    </w:rPr>
  </w:style>
  <w:style w:type="paragraph" w:customStyle="1" w:styleId="OmniPage1286">
    <w:name w:val="OmniPage #1286"/>
    <w:pPr>
      <w:tabs>
        <w:tab w:val="left" w:pos="14443"/>
        <w:tab w:val="left" w:pos="14493"/>
        <w:tab w:val="left" w:pos="14593"/>
        <w:tab w:val="left" w:pos="14693"/>
        <w:tab w:val="left" w:pos="14793"/>
        <w:tab w:val="left" w:pos="14893"/>
      </w:tabs>
    </w:pPr>
    <w:rPr>
      <w:rFonts w:ascii="Times New Roman" w:hAnsi="Times New Roman"/>
      <w:sz w:val="18"/>
      <w:lang w:val="en-US" w:eastAsia="en-US"/>
    </w:rPr>
  </w:style>
  <w:style w:type="paragraph" w:customStyle="1" w:styleId="OmniPage1287">
    <w:name w:val="OmniPage #1287"/>
    <w:pPr>
      <w:tabs>
        <w:tab w:val="left" w:pos="100"/>
        <w:tab w:val="left" w:pos="150"/>
        <w:tab w:val="left" w:pos="250"/>
        <w:tab w:val="left" w:pos="7090"/>
        <w:tab w:val="left" w:pos="14554"/>
      </w:tabs>
    </w:pPr>
    <w:rPr>
      <w:rFonts w:ascii="Times New Roman" w:hAnsi="Times New Roman"/>
      <w:sz w:val="18"/>
      <w:lang w:val="en-US" w:eastAsia="en-US"/>
    </w:rPr>
  </w:style>
  <w:style w:type="paragraph" w:customStyle="1" w:styleId="OmniPage1537">
    <w:name w:val="OmniPage #1537"/>
    <w:pPr>
      <w:ind w:left="4605" w:right="4512"/>
    </w:pPr>
    <w:rPr>
      <w:rFonts w:ascii="Times New Roman" w:hAnsi="Times New Roman"/>
      <w:sz w:val="21"/>
      <w:lang w:val="en-US" w:eastAsia="en-US"/>
    </w:rPr>
  </w:style>
  <w:style w:type="paragraph" w:customStyle="1" w:styleId="OmniPage1538">
    <w:name w:val="OmniPage #1538"/>
    <w:pPr>
      <w:tabs>
        <w:tab w:val="left" w:pos="267"/>
        <w:tab w:val="right" w:pos="3605"/>
      </w:tabs>
    </w:pPr>
    <w:rPr>
      <w:rFonts w:ascii="Times New Roman" w:hAnsi="Times New Roman"/>
      <w:sz w:val="21"/>
      <w:lang w:val="en-US" w:eastAsia="en-US"/>
    </w:rPr>
  </w:style>
  <w:style w:type="paragraph" w:customStyle="1" w:styleId="OmniPage1539">
    <w:name w:val="OmniPage #1539"/>
    <w:pPr>
      <w:tabs>
        <w:tab w:val="left" w:pos="257"/>
        <w:tab w:val="right" w:pos="9491"/>
      </w:tabs>
    </w:pPr>
    <w:rPr>
      <w:rFonts w:ascii="Times New Roman" w:hAnsi="Times New Roman"/>
      <w:sz w:val="21"/>
      <w:lang w:val="en-US" w:eastAsia="en-US"/>
    </w:rPr>
  </w:style>
  <w:style w:type="paragraph" w:customStyle="1" w:styleId="OmniPage1540">
    <w:name w:val="OmniPage #1540"/>
    <w:pPr>
      <w:tabs>
        <w:tab w:val="left" w:pos="261"/>
        <w:tab w:val="right" w:pos="9448"/>
      </w:tabs>
    </w:pPr>
    <w:rPr>
      <w:rFonts w:ascii="Times New Roman" w:hAnsi="Times New Roman"/>
      <w:sz w:val="21"/>
      <w:lang w:val="en-US" w:eastAsia="en-US"/>
    </w:rPr>
  </w:style>
  <w:style w:type="paragraph" w:customStyle="1" w:styleId="OmniPage1541">
    <w:name w:val="OmniPage #1541"/>
    <w:pPr>
      <w:tabs>
        <w:tab w:val="left" w:pos="255"/>
        <w:tab w:val="right" w:pos="9632"/>
      </w:tabs>
    </w:pPr>
    <w:rPr>
      <w:rFonts w:ascii="Times New Roman" w:hAnsi="Times New Roman"/>
      <w:sz w:val="21"/>
      <w:lang w:val="en-US" w:eastAsia="en-US"/>
    </w:rPr>
  </w:style>
  <w:style w:type="paragraph" w:customStyle="1" w:styleId="OmniPage1542">
    <w:name w:val="OmniPage #1542"/>
    <w:pPr>
      <w:tabs>
        <w:tab w:val="left" w:pos="249"/>
        <w:tab w:val="left" w:pos="299"/>
        <w:tab w:val="left" w:pos="399"/>
        <w:tab w:val="left" w:pos="5938"/>
        <w:tab w:val="left" w:pos="7959"/>
        <w:tab w:val="center" w:pos="9265"/>
        <w:tab w:val="right" w:pos="9513"/>
      </w:tabs>
    </w:pPr>
    <w:rPr>
      <w:rFonts w:ascii="Times New Roman" w:hAnsi="Times New Roman"/>
      <w:sz w:val="21"/>
      <w:lang w:val="en-US" w:eastAsia="en-US"/>
    </w:rPr>
  </w:style>
  <w:style w:type="paragraph" w:customStyle="1" w:styleId="OmniPage1543">
    <w:name w:val="OmniPage #1543"/>
    <w:pPr>
      <w:tabs>
        <w:tab w:val="left" w:pos="242"/>
        <w:tab w:val="right" w:pos="9482"/>
      </w:tabs>
    </w:pPr>
    <w:rPr>
      <w:rFonts w:ascii="Times New Roman" w:hAnsi="Times New Roman"/>
      <w:sz w:val="21"/>
      <w:lang w:val="en-US" w:eastAsia="en-US"/>
    </w:rPr>
  </w:style>
  <w:style w:type="paragraph" w:customStyle="1" w:styleId="OmniPage1544">
    <w:name w:val="OmniPage #1544"/>
    <w:pPr>
      <w:tabs>
        <w:tab w:val="left" w:pos="6940"/>
        <w:tab w:val="right" w:pos="9691"/>
      </w:tabs>
    </w:pPr>
    <w:rPr>
      <w:rFonts w:ascii="Times New Roman" w:hAnsi="Times New Roman"/>
      <w:sz w:val="21"/>
      <w:lang w:val="en-US" w:eastAsia="en-US"/>
    </w:rPr>
  </w:style>
  <w:style w:type="paragraph" w:customStyle="1" w:styleId="OmniPage1545">
    <w:name w:val="OmniPage #1545"/>
    <w:pPr>
      <w:tabs>
        <w:tab w:val="left" w:pos="235"/>
        <w:tab w:val="right" w:pos="9469"/>
      </w:tabs>
    </w:pPr>
    <w:rPr>
      <w:rFonts w:ascii="Times New Roman" w:hAnsi="Times New Roman"/>
      <w:sz w:val="21"/>
      <w:lang w:val="en-US" w:eastAsia="en-US"/>
    </w:rPr>
  </w:style>
  <w:style w:type="paragraph" w:customStyle="1" w:styleId="OmniPage1546">
    <w:name w:val="OmniPage #1546"/>
    <w:pPr>
      <w:tabs>
        <w:tab w:val="left" w:pos="233"/>
        <w:tab w:val="right" w:pos="9498"/>
      </w:tabs>
    </w:pPr>
    <w:rPr>
      <w:rFonts w:ascii="Times New Roman" w:hAnsi="Times New Roman"/>
      <w:sz w:val="21"/>
      <w:lang w:val="en-US" w:eastAsia="en-US"/>
    </w:rPr>
  </w:style>
  <w:style w:type="paragraph" w:customStyle="1" w:styleId="OmniPage1547">
    <w:name w:val="OmniPage #1547"/>
    <w:pPr>
      <w:tabs>
        <w:tab w:val="left" w:pos="232"/>
        <w:tab w:val="right" w:pos="9447"/>
      </w:tabs>
    </w:pPr>
    <w:rPr>
      <w:rFonts w:ascii="Times New Roman" w:hAnsi="Times New Roman"/>
      <w:sz w:val="21"/>
      <w:lang w:val="en-US" w:eastAsia="en-US"/>
    </w:rPr>
  </w:style>
  <w:style w:type="paragraph" w:customStyle="1" w:styleId="OmniPage1548">
    <w:name w:val="OmniPage #1548"/>
    <w:pPr>
      <w:tabs>
        <w:tab w:val="left" w:pos="227"/>
        <w:tab w:val="right" w:pos="9462"/>
      </w:tabs>
    </w:pPr>
    <w:rPr>
      <w:rFonts w:ascii="Times New Roman" w:hAnsi="Times New Roman"/>
      <w:sz w:val="21"/>
      <w:lang w:val="en-US" w:eastAsia="en-US"/>
    </w:rPr>
  </w:style>
  <w:style w:type="paragraph" w:customStyle="1" w:styleId="OmniPage1549">
    <w:name w:val="OmniPage #1549"/>
    <w:pPr>
      <w:tabs>
        <w:tab w:val="left" w:pos="100"/>
        <w:tab w:val="left" w:pos="150"/>
        <w:tab w:val="left" w:pos="250"/>
        <w:tab w:val="left" w:pos="5938"/>
        <w:tab w:val="left" w:pos="7959"/>
        <w:tab w:val="center" w:pos="9265"/>
        <w:tab w:val="right" w:pos="9949"/>
      </w:tabs>
    </w:pPr>
    <w:rPr>
      <w:rFonts w:ascii="Times New Roman" w:hAnsi="Times New Roman"/>
      <w:sz w:val="21"/>
      <w:lang w:val="en-US" w:eastAsia="en-US"/>
    </w:rPr>
  </w:style>
  <w:style w:type="paragraph" w:customStyle="1" w:styleId="OmniPage1793">
    <w:name w:val="OmniPage #1793"/>
    <w:pPr>
      <w:tabs>
        <w:tab w:val="left" w:pos="4492"/>
        <w:tab w:val="right" w:pos="5548"/>
      </w:tabs>
      <w:jc w:val="center"/>
    </w:pPr>
    <w:rPr>
      <w:rFonts w:ascii="Times New Roman" w:hAnsi="Times New Roman"/>
      <w:sz w:val="25"/>
      <w:lang w:val="en-US" w:eastAsia="en-US"/>
    </w:rPr>
  </w:style>
  <w:style w:type="paragraph" w:customStyle="1" w:styleId="OmniPage1794">
    <w:name w:val="OmniPage #1794"/>
    <w:pPr>
      <w:ind w:left="252" w:right="1201"/>
    </w:pPr>
    <w:rPr>
      <w:rFonts w:ascii="Times New Roman" w:hAnsi="Times New Roman"/>
      <w:sz w:val="25"/>
      <w:lang w:val="en-US" w:eastAsia="en-US"/>
    </w:rPr>
  </w:style>
  <w:style w:type="paragraph" w:customStyle="1" w:styleId="OmniPage1795">
    <w:name w:val="OmniPage #1795"/>
    <w:pPr>
      <w:tabs>
        <w:tab w:val="left" w:pos="519"/>
        <w:tab w:val="right" w:pos="9477"/>
      </w:tabs>
    </w:pPr>
    <w:rPr>
      <w:rFonts w:ascii="Times New Roman" w:hAnsi="Times New Roman"/>
      <w:sz w:val="25"/>
      <w:lang w:val="en-US" w:eastAsia="en-US"/>
    </w:rPr>
  </w:style>
  <w:style w:type="paragraph" w:customStyle="1" w:styleId="OmniPage1796">
    <w:name w:val="OmniPage #1796"/>
    <w:pPr>
      <w:tabs>
        <w:tab w:val="left" w:pos="524"/>
        <w:tab w:val="right" w:pos="9635"/>
      </w:tabs>
    </w:pPr>
    <w:rPr>
      <w:rFonts w:ascii="Times New Roman" w:hAnsi="Times New Roman"/>
      <w:sz w:val="25"/>
      <w:lang w:val="en-US" w:eastAsia="en-US"/>
    </w:rPr>
  </w:style>
  <w:style w:type="paragraph" w:customStyle="1" w:styleId="OmniPage1797">
    <w:name w:val="OmniPage #1797"/>
    <w:pPr>
      <w:tabs>
        <w:tab w:val="left" w:pos="246"/>
        <w:tab w:val="right" w:pos="9053"/>
      </w:tabs>
    </w:pPr>
    <w:rPr>
      <w:rFonts w:ascii="Times New Roman" w:hAnsi="Times New Roman"/>
      <w:sz w:val="25"/>
      <w:lang w:val="en-US" w:eastAsia="en-US"/>
    </w:rPr>
  </w:style>
  <w:style w:type="paragraph" w:customStyle="1" w:styleId="OmniPage1798">
    <w:name w:val="OmniPage #1798"/>
    <w:pPr>
      <w:tabs>
        <w:tab w:val="left" w:pos="236"/>
        <w:tab w:val="right" w:pos="9541"/>
      </w:tabs>
    </w:pPr>
    <w:rPr>
      <w:rFonts w:ascii="Times New Roman" w:hAnsi="Times New Roman"/>
      <w:sz w:val="25"/>
      <w:lang w:val="en-US" w:eastAsia="en-US"/>
    </w:rPr>
  </w:style>
  <w:style w:type="paragraph" w:customStyle="1" w:styleId="OmniPage1799">
    <w:name w:val="OmniPage #1799"/>
    <w:pPr>
      <w:tabs>
        <w:tab w:val="left" w:pos="252"/>
        <w:tab w:val="right" w:pos="3576"/>
      </w:tabs>
    </w:pPr>
    <w:rPr>
      <w:rFonts w:ascii="Times New Roman" w:hAnsi="Times New Roman"/>
      <w:sz w:val="25"/>
      <w:lang w:val="en-US" w:eastAsia="en-US"/>
    </w:rPr>
  </w:style>
  <w:style w:type="paragraph" w:customStyle="1" w:styleId="OmniPage1800">
    <w:name w:val="OmniPage #1800"/>
    <w:pPr>
      <w:tabs>
        <w:tab w:val="left" w:pos="526"/>
        <w:tab w:val="right" w:pos="3824"/>
      </w:tabs>
    </w:pPr>
    <w:rPr>
      <w:rFonts w:ascii="Times New Roman" w:hAnsi="Times New Roman"/>
      <w:sz w:val="25"/>
      <w:lang w:val="en-US" w:eastAsia="en-US"/>
    </w:rPr>
  </w:style>
  <w:style w:type="paragraph" w:customStyle="1" w:styleId="OmniPage1801">
    <w:name w:val="OmniPage #1801"/>
    <w:pPr>
      <w:tabs>
        <w:tab w:val="left" w:pos="521"/>
        <w:tab w:val="right" w:pos="9476"/>
      </w:tabs>
    </w:pPr>
    <w:rPr>
      <w:rFonts w:ascii="Times New Roman" w:hAnsi="Times New Roman"/>
      <w:sz w:val="25"/>
      <w:lang w:val="en-US" w:eastAsia="en-US"/>
    </w:rPr>
  </w:style>
  <w:style w:type="paragraph" w:customStyle="1" w:styleId="OmniPage1802">
    <w:name w:val="OmniPage #1802"/>
    <w:pPr>
      <w:tabs>
        <w:tab w:val="left" w:pos="517"/>
        <w:tab w:val="right" w:pos="9525"/>
      </w:tabs>
    </w:pPr>
    <w:rPr>
      <w:rFonts w:ascii="Times New Roman" w:hAnsi="Times New Roman"/>
      <w:sz w:val="25"/>
      <w:lang w:val="en-US" w:eastAsia="en-US"/>
    </w:rPr>
  </w:style>
  <w:style w:type="paragraph" w:customStyle="1" w:styleId="OmniPage1803">
    <w:name w:val="OmniPage #1803"/>
    <w:pPr>
      <w:tabs>
        <w:tab w:val="left" w:pos="518"/>
        <w:tab w:val="right" w:pos="9614"/>
      </w:tabs>
    </w:pPr>
    <w:rPr>
      <w:rFonts w:ascii="Times New Roman" w:hAnsi="Times New Roman"/>
      <w:sz w:val="25"/>
      <w:lang w:val="en-US" w:eastAsia="en-US"/>
    </w:rPr>
  </w:style>
  <w:style w:type="paragraph" w:customStyle="1" w:styleId="OmniPage1804">
    <w:name w:val="OmniPage #1804"/>
    <w:pPr>
      <w:tabs>
        <w:tab w:val="left" w:pos="245"/>
        <w:tab w:val="right" w:pos="2962"/>
      </w:tabs>
    </w:pPr>
    <w:rPr>
      <w:rFonts w:ascii="Times New Roman" w:hAnsi="Times New Roman"/>
      <w:sz w:val="25"/>
      <w:lang w:val="en-US" w:eastAsia="en-US"/>
    </w:rPr>
  </w:style>
  <w:style w:type="paragraph" w:customStyle="1" w:styleId="OmniPage1805">
    <w:name w:val="OmniPage #1805"/>
    <w:pPr>
      <w:tabs>
        <w:tab w:val="left" w:pos="245"/>
        <w:tab w:val="right" w:pos="4280"/>
      </w:tabs>
    </w:pPr>
    <w:rPr>
      <w:rFonts w:ascii="Times New Roman" w:hAnsi="Times New Roman"/>
      <w:sz w:val="25"/>
      <w:lang w:val="en-US" w:eastAsia="en-US"/>
    </w:rPr>
  </w:style>
  <w:style w:type="paragraph" w:customStyle="1" w:styleId="OmniPage1806">
    <w:name w:val="OmniPage #1806"/>
    <w:pPr>
      <w:tabs>
        <w:tab w:val="left" w:pos="240"/>
        <w:tab w:val="right" w:pos="3352"/>
      </w:tabs>
    </w:pPr>
    <w:rPr>
      <w:rFonts w:ascii="Times New Roman" w:hAnsi="Times New Roman"/>
      <w:sz w:val="25"/>
      <w:lang w:val="en-US" w:eastAsia="en-US"/>
    </w:rPr>
  </w:style>
  <w:style w:type="paragraph" w:customStyle="1" w:styleId="OmniPage1807">
    <w:name w:val="OmniPage #1807"/>
    <w:pPr>
      <w:tabs>
        <w:tab w:val="left" w:pos="232"/>
        <w:tab w:val="right" w:pos="9022"/>
      </w:tabs>
    </w:pPr>
    <w:rPr>
      <w:rFonts w:ascii="Times New Roman" w:hAnsi="Times New Roman"/>
      <w:sz w:val="25"/>
      <w:lang w:val="en-US" w:eastAsia="en-US"/>
    </w:rPr>
  </w:style>
  <w:style w:type="paragraph" w:customStyle="1" w:styleId="OmniPage1808">
    <w:name w:val="OmniPage #1808"/>
    <w:pPr>
      <w:tabs>
        <w:tab w:val="left" w:pos="233"/>
        <w:tab w:val="right" w:pos="8865"/>
      </w:tabs>
    </w:pPr>
    <w:rPr>
      <w:rFonts w:ascii="Times New Roman" w:hAnsi="Times New Roman"/>
      <w:sz w:val="25"/>
      <w:lang w:val="en-US" w:eastAsia="en-US"/>
    </w:rPr>
  </w:style>
  <w:style w:type="paragraph" w:customStyle="1" w:styleId="OmniPage1809">
    <w:name w:val="OmniPage #1809"/>
    <w:pPr>
      <w:tabs>
        <w:tab w:val="left" w:pos="100"/>
        <w:tab w:val="left" w:pos="150"/>
        <w:tab w:val="left" w:pos="250"/>
        <w:tab w:val="left" w:pos="5962"/>
        <w:tab w:val="right" w:pos="9744"/>
        <w:tab w:val="right" w:pos="9944"/>
      </w:tabs>
    </w:pPr>
    <w:rPr>
      <w:rFonts w:ascii="Times New Roman" w:hAnsi="Times New Roman"/>
      <w:sz w:val="25"/>
      <w:lang w:val="en-US"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link w:val="BodyTextChar"/>
    <w:rPr>
      <w:rFonts w:ascii="Times New Roman" w:hAnsi="Times New Roman"/>
      <w:sz w:val="24"/>
    </w:rPr>
  </w:style>
  <w:style w:type="table" w:styleId="TableGrid">
    <w:name w:val="Table Grid"/>
    <w:basedOn w:val="TableNormal"/>
    <w:uiPriority w:val="59"/>
    <w:rsid w:val="0095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table" w:customStyle="1" w:styleId="TableNormal1">
    <w:name w:val="Table Normal1"/>
    <w:next w:val="TableNormal"/>
    <w:semiHidden/>
    <w:rsid w:val="006A1F66"/>
    <w:rPr>
      <w:rFonts w:ascii="Times New Roman" w:hAnsi="Times New Roman"/>
    </w:rPr>
    <w:tblPr>
      <w:tblInd w:w="0" w:type="dxa"/>
      <w:tblCellMar>
        <w:top w:w="0" w:type="dxa"/>
        <w:left w:w="108" w:type="dxa"/>
        <w:bottom w:w="0" w:type="dxa"/>
        <w:right w:w="108" w:type="dxa"/>
      </w:tblCellMar>
    </w:tblPr>
  </w:style>
  <w:style w:type="character" w:customStyle="1" w:styleId="Heading8Char">
    <w:name w:val="Heading 8 Char"/>
    <w:link w:val="Heading8"/>
    <w:semiHidden/>
    <w:rsid w:val="00066BC3"/>
    <w:rPr>
      <w:rFonts w:ascii="Calibri" w:eastAsia="Times New Roman" w:hAnsi="Calibri" w:cs="Times New Roman"/>
      <w:i/>
      <w:iCs/>
      <w:sz w:val="24"/>
      <w:szCs w:val="24"/>
      <w:lang w:val="en-US" w:eastAsia="en-US"/>
    </w:rPr>
  </w:style>
  <w:style w:type="character" w:customStyle="1" w:styleId="FooterChar">
    <w:name w:val="Footer Char"/>
    <w:link w:val="Footer"/>
    <w:uiPriority w:val="99"/>
    <w:rsid w:val="007D1C57"/>
    <w:rPr>
      <w:lang w:val="en-US" w:eastAsia="en-US"/>
    </w:rPr>
  </w:style>
  <w:style w:type="paragraph" w:customStyle="1" w:styleId="Pa15">
    <w:name w:val="Pa15"/>
    <w:basedOn w:val="Normal"/>
    <w:next w:val="Normal"/>
    <w:uiPriority w:val="99"/>
    <w:rsid w:val="001B5799"/>
    <w:pPr>
      <w:autoSpaceDE w:val="0"/>
      <w:autoSpaceDN w:val="0"/>
      <w:adjustRightInd w:val="0"/>
      <w:spacing w:line="241" w:lineRule="atLeast"/>
    </w:pPr>
    <w:rPr>
      <w:rFonts w:ascii="HelveticaNeueLT Std" w:hAnsi="HelveticaNeueLT Std"/>
      <w:sz w:val="24"/>
      <w:szCs w:val="24"/>
      <w:lang w:val="en-AU" w:eastAsia="en-AU"/>
    </w:rPr>
  </w:style>
  <w:style w:type="character" w:customStyle="1" w:styleId="A14">
    <w:name w:val="A14"/>
    <w:uiPriority w:val="99"/>
    <w:rsid w:val="001B5799"/>
    <w:rPr>
      <w:rFonts w:cs="HelveticaNeueLT Std"/>
      <w:color w:val="211D1E"/>
      <w:sz w:val="14"/>
      <w:szCs w:val="14"/>
    </w:rPr>
  </w:style>
  <w:style w:type="paragraph" w:styleId="ListParagraph">
    <w:name w:val="List Paragraph"/>
    <w:basedOn w:val="Normal"/>
    <w:uiPriority w:val="34"/>
    <w:qFormat/>
    <w:rsid w:val="00F761C7"/>
    <w:pPr>
      <w:ind w:left="720"/>
      <w:contextualSpacing/>
    </w:pPr>
  </w:style>
  <w:style w:type="paragraph" w:customStyle="1" w:styleId="Default">
    <w:name w:val="Default"/>
    <w:rsid w:val="00DC03FC"/>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36DE4"/>
    <w:pPr>
      <w:spacing w:before="100" w:beforeAutospacing="1" w:after="100" w:afterAutospacing="1"/>
    </w:pPr>
    <w:rPr>
      <w:rFonts w:ascii="Times New Roman" w:hAnsi="Times New Roman"/>
      <w:sz w:val="24"/>
      <w:szCs w:val="24"/>
      <w:lang w:val="en-AU" w:eastAsia="en-AU"/>
    </w:rPr>
  </w:style>
  <w:style w:type="character" w:styleId="CommentReference">
    <w:name w:val="annotation reference"/>
    <w:basedOn w:val="DefaultParagraphFont"/>
    <w:semiHidden/>
    <w:unhideWhenUsed/>
    <w:rsid w:val="007700E2"/>
    <w:rPr>
      <w:sz w:val="16"/>
      <w:szCs w:val="16"/>
    </w:rPr>
  </w:style>
  <w:style w:type="paragraph" w:styleId="CommentText">
    <w:name w:val="annotation text"/>
    <w:basedOn w:val="Normal"/>
    <w:link w:val="CommentTextChar"/>
    <w:semiHidden/>
    <w:unhideWhenUsed/>
    <w:rsid w:val="007700E2"/>
  </w:style>
  <w:style w:type="character" w:customStyle="1" w:styleId="CommentTextChar">
    <w:name w:val="Comment Text Char"/>
    <w:basedOn w:val="DefaultParagraphFont"/>
    <w:link w:val="CommentText"/>
    <w:semiHidden/>
    <w:rsid w:val="007700E2"/>
    <w:rPr>
      <w:lang w:val="en-US" w:eastAsia="en-US"/>
    </w:rPr>
  </w:style>
  <w:style w:type="paragraph" w:styleId="CommentSubject">
    <w:name w:val="annotation subject"/>
    <w:basedOn w:val="CommentText"/>
    <w:next w:val="CommentText"/>
    <w:link w:val="CommentSubjectChar"/>
    <w:semiHidden/>
    <w:unhideWhenUsed/>
    <w:rsid w:val="007700E2"/>
    <w:rPr>
      <w:b/>
      <w:bCs/>
    </w:rPr>
  </w:style>
  <w:style w:type="character" w:customStyle="1" w:styleId="CommentSubjectChar">
    <w:name w:val="Comment Subject Char"/>
    <w:basedOn w:val="CommentTextChar"/>
    <w:link w:val="CommentSubject"/>
    <w:semiHidden/>
    <w:rsid w:val="007700E2"/>
    <w:rPr>
      <w:b/>
      <w:bCs/>
      <w:lang w:val="en-US" w:eastAsia="en-US"/>
    </w:rPr>
  </w:style>
  <w:style w:type="paragraph" w:styleId="Revision">
    <w:name w:val="Revision"/>
    <w:hidden/>
    <w:uiPriority w:val="99"/>
    <w:semiHidden/>
    <w:rsid w:val="007700E2"/>
    <w:rPr>
      <w:lang w:val="en-US" w:eastAsia="en-US"/>
    </w:rPr>
  </w:style>
  <w:style w:type="paragraph" w:customStyle="1" w:styleId="TableParagraph">
    <w:name w:val="Table Paragraph"/>
    <w:basedOn w:val="Normal"/>
    <w:uiPriority w:val="1"/>
    <w:qFormat/>
    <w:rsid w:val="00110DBE"/>
    <w:pPr>
      <w:widowControl w:val="0"/>
      <w:autoSpaceDE w:val="0"/>
      <w:autoSpaceDN w:val="0"/>
      <w:ind w:left="57"/>
    </w:pPr>
    <w:rPr>
      <w:rFonts w:ascii="Arial" w:eastAsia="Arial" w:hAnsi="Arial" w:cs="Arial"/>
      <w:sz w:val="22"/>
      <w:szCs w:val="22"/>
      <w:lang w:val="en-AU" w:eastAsia="en-AU" w:bidi="en-AU"/>
    </w:rPr>
  </w:style>
  <w:style w:type="paragraph" w:styleId="Subtitle">
    <w:name w:val="Subtitle"/>
    <w:basedOn w:val="Normal"/>
    <w:next w:val="Normal"/>
    <w:link w:val="SubtitleChar"/>
    <w:qFormat/>
    <w:rsid w:val="00DF5A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F5A9B"/>
    <w:rPr>
      <w:rFonts w:asciiTheme="minorHAnsi" w:eastAsiaTheme="minorEastAsia" w:hAnsiTheme="minorHAnsi" w:cstheme="minorBidi"/>
      <w:color w:val="5A5A5A" w:themeColor="text1" w:themeTint="A5"/>
      <w:spacing w:val="15"/>
      <w:sz w:val="22"/>
      <w:szCs w:val="22"/>
      <w:lang w:val="en-US" w:eastAsia="en-US"/>
    </w:rPr>
  </w:style>
  <w:style w:type="character" w:customStyle="1" w:styleId="BodyTextChar">
    <w:name w:val="Body Text Char"/>
    <w:basedOn w:val="DefaultParagraphFont"/>
    <w:link w:val="BodyText"/>
    <w:rsid w:val="00464592"/>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9680">
      <w:bodyDiv w:val="1"/>
      <w:marLeft w:val="0"/>
      <w:marRight w:val="0"/>
      <w:marTop w:val="0"/>
      <w:marBottom w:val="0"/>
      <w:divBdr>
        <w:top w:val="none" w:sz="0" w:space="0" w:color="auto"/>
        <w:left w:val="none" w:sz="0" w:space="0" w:color="auto"/>
        <w:bottom w:val="none" w:sz="0" w:space="0" w:color="auto"/>
        <w:right w:val="none" w:sz="0" w:space="0" w:color="auto"/>
      </w:divBdr>
    </w:div>
    <w:div w:id="460538913">
      <w:bodyDiv w:val="1"/>
      <w:marLeft w:val="0"/>
      <w:marRight w:val="0"/>
      <w:marTop w:val="0"/>
      <w:marBottom w:val="0"/>
      <w:divBdr>
        <w:top w:val="none" w:sz="0" w:space="0" w:color="auto"/>
        <w:left w:val="none" w:sz="0" w:space="0" w:color="auto"/>
        <w:bottom w:val="none" w:sz="0" w:space="0" w:color="auto"/>
        <w:right w:val="none" w:sz="0" w:space="0" w:color="auto"/>
      </w:divBdr>
    </w:div>
    <w:div w:id="1133330016">
      <w:bodyDiv w:val="1"/>
      <w:marLeft w:val="0"/>
      <w:marRight w:val="0"/>
      <w:marTop w:val="0"/>
      <w:marBottom w:val="0"/>
      <w:divBdr>
        <w:top w:val="none" w:sz="0" w:space="0" w:color="auto"/>
        <w:left w:val="none" w:sz="0" w:space="0" w:color="auto"/>
        <w:bottom w:val="none" w:sz="0" w:space="0" w:color="auto"/>
        <w:right w:val="none" w:sz="0" w:space="0" w:color="auto"/>
      </w:divBdr>
    </w:div>
    <w:div w:id="21426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pcam.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pcam.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dfa65a-4015-4a30-847a-2b66e78e916a">
      <Terms xmlns="http://schemas.microsoft.com/office/infopath/2007/PartnerControls"/>
    </lcf76f155ced4ddcb4097134ff3c332f>
    <TaxCatchAll xmlns="b561c992-1ffd-444e-99b0-6d14c6424c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98D0435215434394DC7A21A4AFD565" ma:contentTypeVersion="13" ma:contentTypeDescription="Create a new document." ma:contentTypeScope="" ma:versionID="72356df94c70416a106a13c83f5d7a8d">
  <xsd:schema xmlns:xsd="http://www.w3.org/2001/XMLSchema" xmlns:xs="http://www.w3.org/2001/XMLSchema" xmlns:p="http://schemas.microsoft.com/office/2006/metadata/properties" xmlns:ns2="e0dfa65a-4015-4a30-847a-2b66e78e916a" xmlns:ns3="b561c992-1ffd-444e-99b0-6d14c6424ca8" targetNamespace="http://schemas.microsoft.com/office/2006/metadata/properties" ma:root="true" ma:fieldsID="31f17c426c307777e4e39892a9613774" ns2:_="" ns3:_="">
    <xsd:import namespace="e0dfa65a-4015-4a30-847a-2b66e78e916a"/>
    <xsd:import namespace="b561c992-1ffd-444e-99b0-6d14c6424c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fa65a-4015-4a30-847a-2b66e78e9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d08c50-ada8-4d56-9df2-1ea5e137c6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1c992-1ffd-444e-99b0-6d14c6424c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9ae15e-4ecb-4f32-9399-03138decfe08}" ma:internalName="TaxCatchAll" ma:showField="CatchAllData" ma:web="b561c992-1ffd-444e-99b0-6d14c6424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5378E-18D5-4133-8AFA-0DD5CEE76871}">
  <ds:schemaRefs>
    <ds:schemaRef ds:uri="http://schemas.openxmlformats.org/officeDocument/2006/bibliography"/>
  </ds:schemaRefs>
</ds:datastoreItem>
</file>

<file path=customXml/itemProps2.xml><?xml version="1.0" encoding="utf-8"?>
<ds:datastoreItem xmlns:ds="http://schemas.openxmlformats.org/officeDocument/2006/customXml" ds:itemID="{CE627A55-A62F-4DAB-9A63-4AD514D8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8C7DD5-5E09-4183-AD01-9090AE2DC779}">
  <ds:schemaRefs>
    <ds:schemaRef ds:uri="http://schemas.microsoft.com/sharepoint/v3/contenttype/forms"/>
  </ds:schemaRefs>
</ds:datastoreItem>
</file>

<file path=customXml/itemProps4.xml><?xml version="1.0" encoding="utf-8"?>
<ds:datastoreItem xmlns:ds="http://schemas.openxmlformats.org/officeDocument/2006/customXml" ds:itemID="{07863047-FD7C-4A88-AF72-3346D8805DA4}"/>
</file>

<file path=docProps/app.xml><?xml version="1.0" encoding="utf-8"?>
<Properties xmlns="http://schemas.openxmlformats.org/officeDocument/2006/extended-properties" xmlns:vt="http://schemas.openxmlformats.org/officeDocument/2006/docPropsVTypes">
  <Template>Normal</Template>
  <TotalTime>5</TotalTime>
  <Pages>17</Pages>
  <Words>8663</Words>
  <Characters>45745</Characters>
  <Application>Microsoft Office Word</Application>
  <DocSecurity>0</DocSecurity>
  <Lines>1577</Lines>
  <Paragraphs>824</Paragraphs>
  <ScaleCrop>false</ScaleCrop>
  <HeadingPairs>
    <vt:vector size="2" baseType="variant">
      <vt:variant>
        <vt:lpstr>Title</vt:lpstr>
      </vt:variant>
      <vt:variant>
        <vt:i4>1</vt:i4>
      </vt:variant>
    </vt:vector>
  </HeadingPairs>
  <TitlesOfParts>
    <vt:vector size="1" baseType="lpstr">
      <vt:lpstr>Draft label 1109 ver3</vt:lpstr>
    </vt:vector>
  </TitlesOfParts>
  <Company>National Registration Authority</Company>
  <LinksUpToDate>false</LinksUpToDate>
  <CharactersWithSpaces>53584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label 1109 ver3</dc:title>
  <dc:subject>Pyresta LV Herbicide</dc:subject>
  <dc:creator>Judith DeGroot</dc:creator>
  <cp:lastModifiedBy>Stephanie Leach</cp:lastModifiedBy>
  <cp:revision>7</cp:revision>
  <cp:lastPrinted>2023-01-05T22:19:00Z</cp:lastPrinted>
  <dcterms:created xsi:type="dcterms:W3CDTF">2026-04-13T03:35:00Z</dcterms:created>
  <dcterms:modified xsi:type="dcterms:W3CDTF">2026-04-13T03:39:00Z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0x010100A198D0435215434394DC7A21A4AFD565</vt:lpwstr>
  </property>
</Properties>
</file>